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E3" w:rsidRDefault="00AE64E3" w:rsidP="00AE64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9.25pt" o:ole="" filled="t">
            <v:fill color2="black"/>
            <v:imagedata r:id="rId5" o:title=""/>
          </v:shape>
          <o:OLEObject Type="Embed" ProgID="PBrush" ShapeID="_x0000_i1025" DrawAspect="Content" ObjectID="_1645518130" r:id="rId6"/>
        </w:object>
      </w:r>
    </w:p>
    <w:p w:rsidR="00AE64E3" w:rsidRDefault="00AE64E3" w:rsidP="00AE64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E64E3" w:rsidRDefault="00AE64E3" w:rsidP="00AE64E3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AE64E3" w:rsidRDefault="00AE64E3" w:rsidP="00AE6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4E3" w:rsidRDefault="00AE64E3" w:rsidP="00AE64E3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E64E3" w:rsidRDefault="00AE64E3" w:rsidP="00AE64E3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64E3" w:rsidRDefault="00AE64E3" w:rsidP="00AE64E3">
      <w:pPr>
        <w:tabs>
          <w:tab w:val="left" w:pos="468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  Луцьк                                         №______________</w:t>
      </w:r>
    </w:p>
    <w:p w:rsidR="00AE64E3" w:rsidRDefault="00AE64E3" w:rsidP="00AE64E3">
      <w:pPr>
        <w:pStyle w:val="11"/>
        <w:spacing w:before="0" w:after="0"/>
        <w:jc w:val="both"/>
        <w:rPr>
          <w:sz w:val="28"/>
          <w:szCs w:val="28"/>
        </w:rPr>
      </w:pPr>
    </w:p>
    <w:p w:rsidR="00AE64E3" w:rsidRDefault="00AE64E3" w:rsidP="00AE64E3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Луцької міської ради</w:t>
      </w:r>
    </w:p>
    <w:p w:rsidR="00AE64E3" w:rsidRDefault="00AE64E3" w:rsidP="00AE64E3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"Про передачу майна державного комунального</w:t>
      </w:r>
    </w:p>
    <w:p w:rsidR="00AE64E3" w:rsidRDefault="00AE64E3" w:rsidP="00AE64E3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підприємства</w:t>
      </w:r>
      <w:r w:rsidRPr="00017AE6">
        <w:rPr>
          <w:sz w:val="28"/>
          <w:szCs w:val="28"/>
        </w:rPr>
        <w:t xml:space="preserve"> </w:t>
      </w:r>
      <w:r w:rsidRPr="00E11574">
        <w:rPr>
          <w:sz w:val="28"/>
          <w:szCs w:val="28"/>
          <w:shd w:val="clear" w:color="auto" w:fill="FFFFFF"/>
        </w:rPr>
        <w:t>"Луцьктепло"</w:t>
      </w:r>
      <w:r>
        <w:rPr>
          <w:sz w:val="28"/>
          <w:szCs w:val="28"/>
          <w:shd w:val="clear" w:color="auto" w:fill="FFFFFF"/>
        </w:rPr>
        <w:t xml:space="preserve"> від 25.09.2019 № 63/50                                    </w:t>
      </w:r>
    </w:p>
    <w:p w:rsidR="00AE64E3" w:rsidRDefault="00AE64E3" w:rsidP="00B353CF">
      <w:pPr>
        <w:pStyle w:val="11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E64E3" w:rsidRDefault="00DC60BB" w:rsidP="00B353CF">
      <w:pPr>
        <w:pStyle w:val="11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0B31A1">
        <w:rPr>
          <w:sz w:val="28"/>
          <w:szCs w:val="28"/>
        </w:rPr>
        <w:t xml:space="preserve">підпунктом 197.1.16 пункту 197.1 статті 197 розділу </w:t>
      </w:r>
      <w:r w:rsidR="000B31A1">
        <w:rPr>
          <w:sz w:val="28"/>
          <w:szCs w:val="28"/>
          <w:lang w:val="en-US"/>
        </w:rPr>
        <w:t>V</w:t>
      </w:r>
      <w:r w:rsidR="000B31A1">
        <w:rPr>
          <w:sz w:val="28"/>
          <w:szCs w:val="28"/>
        </w:rPr>
        <w:t xml:space="preserve"> Податкового кодексу України, </w:t>
      </w:r>
      <w:r>
        <w:rPr>
          <w:sz w:val="28"/>
          <w:szCs w:val="28"/>
        </w:rPr>
        <w:t>в</w:t>
      </w:r>
      <w:r w:rsidR="00AE64E3">
        <w:rPr>
          <w:sz w:val="28"/>
          <w:szCs w:val="28"/>
        </w:rPr>
        <w:t>ідповідно</w:t>
      </w:r>
      <w:r w:rsidR="00AE64E3" w:rsidRPr="00556717">
        <w:rPr>
          <w:sz w:val="28"/>
          <w:szCs w:val="28"/>
        </w:rPr>
        <w:t xml:space="preserve"> </w:t>
      </w:r>
      <w:r w:rsidR="00AE64E3">
        <w:rPr>
          <w:sz w:val="28"/>
          <w:szCs w:val="28"/>
        </w:rPr>
        <w:t xml:space="preserve">до </w:t>
      </w:r>
      <w:r w:rsidR="00AE64E3" w:rsidRPr="00556717">
        <w:rPr>
          <w:sz w:val="28"/>
          <w:szCs w:val="28"/>
        </w:rPr>
        <w:t xml:space="preserve">ст. 26 Закону України "Про місцеве самоврядування в Україні", </w:t>
      </w:r>
      <w:r w:rsidR="00AE64E3">
        <w:rPr>
          <w:sz w:val="28"/>
          <w:szCs w:val="28"/>
        </w:rPr>
        <w:t>з метою ефективного використання майна міської комунальної власності,</w:t>
      </w:r>
      <w:r w:rsidR="00AE64E3" w:rsidRPr="00556717">
        <w:rPr>
          <w:sz w:val="28"/>
          <w:szCs w:val="28"/>
        </w:rPr>
        <w:t xml:space="preserve"> міськ</w:t>
      </w:r>
      <w:r w:rsidR="009C4C86">
        <w:rPr>
          <w:sz w:val="28"/>
          <w:szCs w:val="28"/>
        </w:rPr>
        <w:t>а</w:t>
      </w:r>
      <w:r w:rsidR="00AE64E3" w:rsidRPr="00556717">
        <w:rPr>
          <w:sz w:val="28"/>
          <w:szCs w:val="28"/>
        </w:rPr>
        <w:t xml:space="preserve"> рад</w:t>
      </w:r>
      <w:r w:rsidR="00AE64E3">
        <w:rPr>
          <w:sz w:val="28"/>
          <w:szCs w:val="28"/>
        </w:rPr>
        <w:t>а</w:t>
      </w:r>
    </w:p>
    <w:p w:rsidR="00AE64E3" w:rsidRDefault="00AE64E3" w:rsidP="00AE64E3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F134F" w:rsidRPr="00366F72" w:rsidRDefault="00B353CF" w:rsidP="00C703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зміни до пункту 2 </w:t>
      </w:r>
      <w:r w:rsidR="00366F72">
        <w:rPr>
          <w:rFonts w:ascii="Times New Roman" w:hAnsi="Times New Roman" w:cs="Times New Roman"/>
          <w:color w:val="000000"/>
          <w:sz w:val="28"/>
          <w:szCs w:val="28"/>
        </w:rPr>
        <w:t>рішення Луцької міської ради "Про передачу майна державного комунального підприємства "Луцьктепло" від 25.09.2019                         № 63/50, виклавши його у такій редакції:</w:t>
      </w:r>
    </w:p>
    <w:p w:rsidR="00C703FC" w:rsidRDefault="00366F72" w:rsidP="007E6159">
      <w:pPr>
        <w:pStyle w:val="11"/>
        <w:tabs>
          <w:tab w:val="left" w:pos="1134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3D576C">
        <w:rPr>
          <w:color w:val="000000"/>
          <w:sz w:val="28"/>
          <w:szCs w:val="28"/>
        </w:rPr>
        <w:t xml:space="preserve">2. </w:t>
      </w:r>
      <w:r w:rsidR="00C703FC">
        <w:rPr>
          <w:color w:val="000000"/>
          <w:sz w:val="28"/>
          <w:szCs w:val="28"/>
        </w:rPr>
        <w:t>Передати безоплатно з балансу державного комунального підприємства "</w:t>
      </w:r>
      <w:proofErr w:type="spellStart"/>
      <w:r w:rsidR="00C703FC">
        <w:rPr>
          <w:color w:val="000000"/>
          <w:sz w:val="28"/>
          <w:szCs w:val="28"/>
        </w:rPr>
        <w:t>Луцьктепло</w:t>
      </w:r>
      <w:proofErr w:type="spellEnd"/>
      <w:r w:rsidR="00C703FC">
        <w:rPr>
          <w:color w:val="000000"/>
          <w:sz w:val="28"/>
          <w:szCs w:val="28"/>
        </w:rPr>
        <w:t>" (</w:t>
      </w:r>
      <w:proofErr w:type="spellStart"/>
      <w:r w:rsidR="00C703FC">
        <w:rPr>
          <w:color w:val="000000"/>
          <w:sz w:val="28"/>
          <w:szCs w:val="28"/>
        </w:rPr>
        <w:t>Скорупський</w:t>
      </w:r>
      <w:proofErr w:type="spellEnd"/>
      <w:r w:rsidR="00C703FC">
        <w:rPr>
          <w:color w:val="000000"/>
          <w:sz w:val="28"/>
          <w:szCs w:val="28"/>
        </w:rPr>
        <w:t xml:space="preserve"> І.А.) в господарське відання житлово-комунальному підприємству </w:t>
      </w:r>
      <w:r w:rsidR="00B60CD6">
        <w:rPr>
          <w:color w:val="000000"/>
          <w:sz w:val="28"/>
          <w:szCs w:val="28"/>
        </w:rPr>
        <w:t>№ 2 (</w:t>
      </w:r>
      <w:proofErr w:type="spellStart"/>
      <w:r w:rsidR="00B60CD6">
        <w:rPr>
          <w:color w:val="000000"/>
          <w:sz w:val="28"/>
          <w:szCs w:val="28"/>
        </w:rPr>
        <w:t>Рижук</w:t>
      </w:r>
      <w:proofErr w:type="spellEnd"/>
      <w:r w:rsidR="00B60CD6">
        <w:rPr>
          <w:color w:val="000000"/>
          <w:sz w:val="28"/>
          <w:szCs w:val="28"/>
        </w:rPr>
        <w:t xml:space="preserve"> В.В.)</w:t>
      </w:r>
      <w:r w:rsidR="00C703FC">
        <w:rPr>
          <w:color w:val="000000"/>
          <w:sz w:val="28"/>
          <w:szCs w:val="28"/>
        </w:rPr>
        <w:t xml:space="preserve"> наступне майно:</w:t>
      </w:r>
    </w:p>
    <w:p w:rsidR="00C703FC" w:rsidRDefault="00C703FC" w:rsidP="00C703FC">
      <w:pPr>
        <w:pStyle w:val="11"/>
        <w:numPr>
          <w:ilvl w:val="0"/>
          <w:numId w:val="3"/>
        </w:numPr>
        <w:tabs>
          <w:tab w:val="left" w:pos="993"/>
        </w:tabs>
        <w:spacing w:before="0" w:after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нежитлове приміщення </w:t>
      </w:r>
      <w:r w:rsidRPr="002F2EB9">
        <w:rPr>
          <w:sz w:val="28"/>
          <w:szCs w:val="28"/>
          <w:lang w:val="ru-RU"/>
        </w:rPr>
        <w:t>(</w:t>
      </w:r>
      <w:proofErr w:type="spellStart"/>
      <w:r w:rsidRPr="00DF01BE">
        <w:rPr>
          <w:sz w:val="28"/>
          <w:szCs w:val="28"/>
          <w:lang w:val="ru-RU"/>
        </w:rPr>
        <w:t>будівля</w:t>
      </w:r>
      <w:proofErr w:type="spellEnd"/>
      <w:r w:rsidRPr="00DF01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магазину</w:t>
      </w:r>
      <w:r w:rsidRPr="002F2EB9">
        <w:rPr>
          <w:sz w:val="28"/>
          <w:szCs w:val="28"/>
          <w:lang w:val="ru-RU"/>
        </w:rPr>
        <w:t>)</w:t>
      </w:r>
      <w:r>
        <w:rPr>
          <w:color w:val="000000"/>
          <w:sz w:val="28"/>
          <w:szCs w:val="28"/>
        </w:rPr>
        <w:t xml:space="preserve">, загальна площа - </w:t>
      </w:r>
      <w:r>
        <w:rPr>
          <w:sz w:val="28"/>
          <w:szCs w:val="28"/>
          <w:lang w:val="ru-RU"/>
        </w:rPr>
        <w:t>360,9</w:t>
      </w:r>
      <w:r w:rsidRPr="00237ED2">
        <w:rPr>
          <w:sz w:val="28"/>
          <w:szCs w:val="28"/>
        </w:rPr>
        <w:t xml:space="preserve"> </w:t>
      </w:r>
      <w:r>
        <w:rPr>
          <w:sz w:val="28"/>
          <w:szCs w:val="28"/>
        </w:rPr>
        <w:t>м²,</w:t>
      </w:r>
      <w:r>
        <w:rPr>
          <w:color w:val="000000"/>
          <w:sz w:val="28"/>
          <w:szCs w:val="28"/>
        </w:rPr>
        <w:t xml:space="preserve"> що знаходиться на  вул. Червоного Хреста, 16, первісною вартістю </w:t>
      </w:r>
      <w:r w:rsidR="007E6159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123 597,27 грн, сума зносу становить -  86 978,81 грн, залишкова вартість - 36 618,46 грн;</w:t>
      </w:r>
    </w:p>
    <w:p w:rsidR="00C703FC" w:rsidRDefault="00C703FC" w:rsidP="00C703FC">
      <w:pPr>
        <w:pStyle w:val="11"/>
        <w:numPr>
          <w:ilvl w:val="0"/>
          <w:numId w:val="3"/>
        </w:numPr>
        <w:tabs>
          <w:tab w:val="left" w:pos="993"/>
        </w:tabs>
        <w:spacing w:before="0" w:after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нежитлове приміщення </w:t>
      </w:r>
      <w:r w:rsidRPr="002F2EB9">
        <w:rPr>
          <w:sz w:val="28"/>
          <w:szCs w:val="28"/>
          <w:lang w:val="ru-RU"/>
        </w:rPr>
        <w:t>(</w:t>
      </w:r>
      <w:proofErr w:type="spellStart"/>
      <w:r w:rsidRPr="00DF01BE">
        <w:rPr>
          <w:sz w:val="28"/>
          <w:szCs w:val="28"/>
          <w:lang w:val="ru-RU"/>
        </w:rPr>
        <w:t>будівля</w:t>
      </w:r>
      <w:proofErr w:type="spellEnd"/>
      <w:r w:rsidRPr="00DF01BE">
        <w:rPr>
          <w:sz w:val="28"/>
          <w:szCs w:val="28"/>
          <w:lang w:val="ru-RU"/>
        </w:rPr>
        <w:t xml:space="preserve"> </w:t>
      </w:r>
      <w:proofErr w:type="spellStart"/>
      <w:r w:rsidRPr="00DF01BE">
        <w:rPr>
          <w:sz w:val="28"/>
          <w:szCs w:val="28"/>
          <w:lang w:val="ru-RU"/>
        </w:rPr>
        <w:t>котельні</w:t>
      </w:r>
      <w:proofErr w:type="spellEnd"/>
      <w:r w:rsidRPr="002F2EB9">
        <w:rPr>
          <w:sz w:val="28"/>
          <w:szCs w:val="28"/>
          <w:lang w:val="ru-RU"/>
        </w:rPr>
        <w:t>)</w:t>
      </w:r>
      <w:r>
        <w:rPr>
          <w:color w:val="000000"/>
          <w:sz w:val="28"/>
          <w:szCs w:val="28"/>
        </w:rPr>
        <w:t xml:space="preserve">, загальна площа - </w:t>
      </w:r>
      <w:r>
        <w:rPr>
          <w:sz w:val="28"/>
          <w:szCs w:val="28"/>
        </w:rPr>
        <w:t>4,4 м²,</w:t>
      </w:r>
      <w:r>
        <w:rPr>
          <w:color w:val="000000"/>
          <w:sz w:val="28"/>
          <w:szCs w:val="28"/>
        </w:rPr>
        <w:t xml:space="preserve"> що знаходиться на  вул. Червоного Хреста, 16, первісною вартістю 2 505,73 грн,             сума зносу становить - 1 851,40 грн, залишкова вартість - 654,33 грн."</w:t>
      </w:r>
    </w:p>
    <w:p w:rsidR="008E7397" w:rsidRPr="00A27720" w:rsidRDefault="008E7397" w:rsidP="008E7397">
      <w:pPr>
        <w:pStyle w:val="11"/>
        <w:numPr>
          <w:ilvl w:val="0"/>
          <w:numId w:val="1"/>
        </w:numPr>
        <w:tabs>
          <w:tab w:val="left" w:pos="993"/>
        </w:tabs>
        <w:spacing w:before="0" w:after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покласти на </w:t>
      </w:r>
      <w:r w:rsidRPr="003D2F55">
        <w:rPr>
          <w:sz w:val="28"/>
          <w:szCs w:val="28"/>
        </w:rPr>
        <w:t xml:space="preserve">постійну комісію міської ради </w:t>
      </w:r>
      <w:r w:rsidRPr="003D2F55">
        <w:rPr>
          <w:color w:val="000000"/>
          <w:sz w:val="28"/>
          <w:szCs w:val="28"/>
        </w:rPr>
        <w:t xml:space="preserve">з </w:t>
      </w:r>
      <w:r w:rsidRPr="003D2F55">
        <w:rPr>
          <w:sz w:val="28"/>
          <w:szCs w:val="28"/>
          <w:shd w:val="clear" w:color="auto" w:fill="FFFFFF"/>
        </w:rPr>
        <w:t xml:space="preserve">питань </w:t>
      </w:r>
      <w:r>
        <w:rPr>
          <w:sz w:val="28"/>
          <w:szCs w:val="28"/>
          <w:shd w:val="clear" w:color="auto" w:fill="FFFFFF"/>
        </w:rPr>
        <w:t xml:space="preserve">комунального майна та приватизації </w:t>
      </w:r>
      <w:r w:rsidR="003D576C">
        <w:rPr>
          <w:sz w:val="28"/>
          <w:szCs w:val="28"/>
          <w:shd w:val="clear" w:color="auto" w:fill="FFFFFF"/>
        </w:rPr>
        <w:t>(Білан А.В.)</w:t>
      </w:r>
      <w:r>
        <w:rPr>
          <w:sz w:val="28"/>
          <w:szCs w:val="28"/>
          <w:shd w:val="clear" w:color="auto" w:fill="FFFFFF"/>
        </w:rPr>
        <w:t xml:space="preserve"> та заступника міського голови </w:t>
      </w:r>
      <w:r w:rsidR="00D22C8E" w:rsidRPr="00D22C8E">
        <w:rPr>
          <w:rStyle w:val="c-committee-personposition"/>
          <w:sz w:val="28"/>
          <w:szCs w:val="28"/>
        </w:rPr>
        <w:t>з питань діяльності виконавчих органів Луцької міської ради</w:t>
      </w:r>
      <w:r w:rsidR="00D22C8E">
        <w:rPr>
          <w:rStyle w:val="c-committee-personposition"/>
        </w:rPr>
        <w:t xml:space="preserve"> </w:t>
      </w:r>
      <w:r w:rsidR="00D22C8E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Петрочука</w:t>
      </w:r>
      <w:proofErr w:type="spellEnd"/>
      <w:r>
        <w:rPr>
          <w:sz w:val="28"/>
          <w:szCs w:val="28"/>
          <w:shd w:val="clear" w:color="auto" w:fill="FFFFFF"/>
        </w:rPr>
        <w:t xml:space="preserve"> К.П.</w:t>
      </w:r>
    </w:p>
    <w:p w:rsidR="008E7397" w:rsidRDefault="008E7397" w:rsidP="008E7397">
      <w:pPr>
        <w:pStyle w:val="11"/>
        <w:tabs>
          <w:tab w:val="left" w:pos="993"/>
        </w:tabs>
        <w:spacing w:before="0" w:after="0"/>
        <w:ind w:firstLine="720"/>
        <w:jc w:val="both"/>
        <w:rPr>
          <w:sz w:val="28"/>
          <w:szCs w:val="28"/>
        </w:rPr>
      </w:pPr>
    </w:p>
    <w:p w:rsidR="008E7397" w:rsidRDefault="008E7397" w:rsidP="008E7397">
      <w:pPr>
        <w:pStyle w:val="11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:rsidR="007E6159" w:rsidRDefault="007E6159" w:rsidP="008E7397">
      <w:pPr>
        <w:pStyle w:val="11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:rsidR="008E7397" w:rsidRDefault="008E7397" w:rsidP="008E7397">
      <w:pPr>
        <w:pStyle w:val="11"/>
        <w:tabs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Григорій ПУСТОВІТ</w:t>
      </w:r>
    </w:p>
    <w:p w:rsidR="008E7397" w:rsidRDefault="008E7397" w:rsidP="008E7397">
      <w:pPr>
        <w:pStyle w:val="11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:rsidR="008E7397" w:rsidRDefault="008E7397" w:rsidP="008E7397">
      <w:pPr>
        <w:pStyle w:val="11"/>
        <w:tabs>
          <w:tab w:val="left" w:pos="993"/>
        </w:tabs>
        <w:spacing w:before="0" w:after="0"/>
        <w:jc w:val="both"/>
      </w:pPr>
    </w:p>
    <w:p w:rsidR="00366F72" w:rsidRDefault="008E7397" w:rsidP="003D576C">
      <w:pPr>
        <w:pStyle w:val="11"/>
        <w:tabs>
          <w:tab w:val="left" w:pos="993"/>
        </w:tabs>
        <w:spacing w:before="0" w:after="0"/>
        <w:jc w:val="both"/>
      </w:pPr>
      <w:proofErr w:type="spellStart"/>
      <w:r>
        <w:t>Скорупський</w:t>
      </w:r>
      <w:proofErr w:type="spellEnd"/>
      <w:r>
        <w:t xml:space="preserve"> </w:t>
      </w:r>
      <w:r w:rsidRPr="003979D8">
        <w:t>773</w:t>
      </w:r>
      <w:r w:rsidR="003D576C">
        <w:t> </w:t>
      </w:r>
      <w:r w:rsidR="00681033">
        <w:t>201</w:t>
      </w:r>
      <w:bookmarkStart w:id="0" w:name="_GoBack"/>
      <w:bookmarkEnd w:id="0"/>
    </w:p>
    <w:sectPr w:rsidR="00366F72" w:rsidSect="007E6159">
      <w:pgSz w:w="11906" w:h="16838" w:code="9"/>
      <w:pgMar w:top="1134" w:right="7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86B6B2B"/>
    <w:multiLevelType w:val="hybridMultilevel"/>
    <w:tmpl w:val="C64E3428"/>
    <w:lvl w:ilvl="0" w:tplc="D7CE98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5831C9"/>
    <w:multiLevelType w:val="hybridMultilevel"/>
    <w:tmpl w:val="8EA022D2"/>
    <w:lvl w:ilvl="0" w:tplc="66903E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E3"/>
    <w:rsid w:val="000B31A1"/>
    <w:rsid w:val="000F134F"/>
    <w:rsid w:val="0015735C"/>
    <w:rsid w:val="00366F72"/>
    <w:rsid w:val="003D576C"/>
    <w:rsid w:val="00681033"/>
    <w:rsid w:val="007D121E"/>
    <w:rsid w:val="007E6159"/>
    <w:rsid w:val="0084631D"/>
    <w:rsid w:val="008E7397"/>
    <w:rsid w:val="009C4C86"/>
    <w:rsid w:val="00AE64E3"/>
    <w:rsid w:val="00B353CF"/>
    <w:rsid w:val="00B60CD6"/>
    <w:rsid w:val="00C703FC"/>
    <w:rsid w:val="00D22C8E"/>
    <w:rsid w:val="00D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B9AD4D"/>
  <w15:chartTrackingRefBased/>
  <w15:docId w15:val="{F2DB5360-08A5-46E3-A5BD-2F6A5FA7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E3"/>
    <w:pPr>
      <w:suppressAutoHyphens/>
    </w:pPr>
    <w:rPr>
      <w:rFonts w:ascii="Calibri" w:eastAsia="Times New Roman" w:hAnsi="Calibri" w:cs="font269"/>
      <w:kern w:val="1"/>
      <w:lang w:val="uk-UA"/>
    </w:rPr>
  </w:style>
  <w:style w:type="paragraph" w:styleId="1">
    <w:name w:val="heading 1"/>
    <w:basedOn w:val="a"/>
    <w:link w:val="10"/>
    <w:qFormat/>
    <w:rsid w:val="00AE64E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qFormat/>
    <w:rsid w:val="00AE64E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4E3"/>
    <w:rPr>
      <w:rFonts w:ascii="Times New Roman" w:eastAsia="Calibri" w:hAnsi="Times New Roman" w:cs="Times New Roman"/>
      <w:b/>
      <w:bCs/>
      <w:kern w:val="1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E64E3"/>
    <w:rPr>
      <w:rFonts w:ascii="Arial" w:eastAsia="Calibri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rsid w:val="00AE64E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B353CF"/>
    <w:pPr>
      <w:ind w:left="720"/>
      <w:contextualSpacing/>
    </w:pPr>
  </w:style>
  <w:style w:type="character" w:customStyle="1" w:styleId="c-committee-personposition">
    <w:name w:val="c-committee-person__position"/>
    <w:basedOn w:val="a0"/>
    <w:rsid w:val="00D22C8E"/>
  </w:style>
  <w:style w:type="paragraph" w:styleId="a4">
    <w:name w:val="Balloon Text"/>
    <w:basedOn w:val="a"/>
    <w:link w:val="a5"/>
    <w:uiPriority w:val="99"/>
    <w:semiHidden/>
    <w:unhideWhenUsed/>
    <w:rsid w:val="007E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59"/>
    <w:rPr>
      <w:rFonts w:ascii="Segoe UI" w:eastAsia="Times New Roman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2020-03-12T09:28:00Z</cp:lastPrinted>
  <dcterms:created xsi:type="dcterms:W3CDTF">2020-03-10T06:21:00Z</dcterms:created>
  <dcterms:modified xsi:type="dcterms:W3CDTF">2020-03-12T09:36:00Z</dcterms:modified>
</cp:coreProperties>
</file>