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0"/>
        <w:gridCol w:w="4950"/>
      </w:tblGrid>
      <w:tr w:rsidR="0097341F" w:rsidRPr="005F49ED" w:rsidTr="00B70590">
        <w:tc>
          <w:tcPr>
            <w:tcW w:w="10440" w:type="dxa"/>
          </w:tcPr>
          <w:p w:rsidR="0097341F" w:rsidRPr="005F49ED" w:rsidRDefault="0097341F" w:rsidP="00AF3E76">
            <w:pPr>
              <w:tabs>
                <w:tab w:val="left" w:pos="870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0" w:type="dxa"/>
          </w:tcPr>
          <w:p w:rsidR="0097341F" w:rsidRPr="005F49ED" w:rsidRDefault="0097341F">
            <w:pPr>
              <w:pStyle w:val="Ch6"/>
              <w:spacing w:before="0" w:line="240" w:lineRule="auto"/>
              <w:ind w:left="0"/>
              <w:jc w:val="both"/>
              <w:rPr>
                <w:rFonts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 xml:space="preserve">Додаток 7 </w:t>
            </w:r>
            <w:r w:rsidRPr="005F49ED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br/>
              <w:t>до рішення виконавчого комітету</w:t>
            </w:r>
          </w:p>
          <w:p w:rsidR="005F49ED" w:rsidRDefault="005F49ED" w:rsidP="005F49ED">
            <w:pPr>
              <w:pStyle w:val="Ch6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міської ради</w:t>
            </w:r>
          </w:p>
          <w:p w:rsidR="0097341F" w:rsidRPr="005F49ED" w:rsidRDefault="0097341F" w:rsidP="005F49ED">
            <w:pPr>
              <w:pStyle w:val="Ch6"/>
              <w:spacing w:before="0" w:line="240" w:lineRule="auto"/>
              <w:ind w:left="0"/>
              <w:jc w:val="both"/>
              <w:rPr>
                <w:rFonts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____________</w:t>
            </w:r>
            <w:r w:rsidR="005F49ED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__</w:t>
            </w:r>
            <w:r w:rsidRPr="005F49ED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 xml:space="preserve"> №____</w:t>
            </w:r>
            <w:r w:rsidR="005F49ED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_____</w:t>
            </w:r>
          </w:p>
        </w:tc>
      </w:tr>
    </w:tbl>
    <w:p w:rsidR="00AF3E76" w:rsidRPr="005F49ED" w:rsidRDefault="00AF3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7341F" w:rsidRPr="005F49ED" w:rsidRDefault="0097341F">
      <w:pPr>
        <w:spacing w:after="0" w:line="240" w:lineRule="auto"/>
        <w:jc w:val="center"/>
        <w:rPr>
          <w:b/>
          <w:bCs/>
          <w:lang w:val="uk-UA"/>
        </w:rPr>
      </w:pPr>
      <w:r w:rsidRPr="005F49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ФОРМА РОЗРАХУНКУ </w:t>
      </w:r>
      <w:r w:rsidRPr="005F49E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вартості технологічного палива на виробництво теплової енергії котельнями </w:t>
      </w:r>
      <w:r w:rsidRPr="005F49E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на _______ рік</w:t>
      </w:r>
    </w:p>
    <w:p w:rsidR="0097341F" w:rsidRPr="005F49ED" w:rsidRDefault="0097341F">
      <w:pPr>
        <w:spacing w:after="0" w:line="240" w:lineRule="auto"/>
        <w:jc w:val="right"/>
        <w:rPr>
          <w:lang w:val="uk-UA"/>
        </w:rPr>
      </w:pPr>
      <w:bookmarkStart w:id="0" w:name="n263"/>
      <w:bookmarkEnd w:id="0"/>
      <w:r w:rsidRPr="005F49ED">
        <w:rPr>
          <w:rFonts w:ascii="Times New Roman" w:hAnsi="Times New Roman" w:cs="Times New Roman"/>
          <w:sz w:val="24"/>
          <w:szCs w:val="24"/>
          <w:lang w:val="uk-UA"/>
        </w:rPr>
        <w:t>(без ПДВ)</w:t>
      </w:r>
    </w:p>
    <w:tbl>
      <w:tblPr>
        <w:tblW w:w="15645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770"/>
        <w:gridCol w:w="1420"/>
        <w:gridCol w:w="1582"/>
        <w:gridCol w:w="1300"/>
        <w:gridCol w:w="1374"/>
        <w:gridCol w:w="1425"/>
        <w:gridCol w:w="1374"/>
        <w:gridCol w:w="1400"/>
      </w:tblGrid>
      <w:tr w:rsidR="0097341F" w:rsidRPr="005F49ED">
        <w:tc>
          <w:tcPr>
            <w:tcW w:w="5768" w:type="dxa"/>
            <w:tcMar>
              <w:left w:w="45" w:type="dxa"/>
            </w:tcMar>
            <w:vAlign w:val="center"/>
          </w:tcPr>
          <w:p w:rsidR="0097341F" w:rsidRPr="005F49ED" w:rsidRDefault="00973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Вид палива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Відпуск теплової енергії з колекторів, Гкал</w:t>
            </w: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Норма питомих витрат умовного палива, кг у.п./Гкал</w:t>
            </w: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Витрати умовного палива, тонн</w:t>
            </w: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Калорійність натурального палива, ккал/м</w:t>
            </w:r>
            <w:r w:rsidRPr="005F49ED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 w:rsidRPr="005F49ED">
              <w:rPr>
                <w:rFonts w:ascii="Times New Roman" w:hAnsi="Times New Roman" w:cs="Times New Roman"/>
                <w:lang w:val="uk-UA"/>
              </w:rPr>
              <w:t>, ккал/кг</w:t>
            </w: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Витрати натурального палива, тис. м</w:t>
            </w:r>
            <w:r w:rsidRPr="005F49ED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 w:rsidRPr="005F49ED">
              <w:rPr>
                <w:rFonts w:ascii="Times New Roman" w:hAnsi="Times New Roman" w:cs="Times New Roman"/>
                <w:lang w:val="uk-UA"/>
              </w:rPr>
              <w:t>, тонн</w:t>
            </w: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Ціна натурального палива, грн/тис. м</w:t>
            </w:r>
            <w:r w:rsidRPr="005F49ED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 w:rsidRPr="005F49ED">
              <w:rPr>
                <w:rFonts w:ascii="Times New Roman" w:hAnsi="Times New Roman" w:cs="Times New Roman"/>
                <w:lang w:val="uk-UA"/>
              </w:rPr>
              <w:t>, грн/тонну</w:t>
            </w: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 w:rsidP="005F49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Вартість палива, тис.</w:t>
            </w:r>
            <w:r w:rsidR="005F49ED">
              <w:rPr>
                <w:rFonts w:ascii="Times New Roman" w:hAnsi="Times New Roman" w:cs="Times New Roman"/>
                <w:lang w:val="uk-UA"/>
              </w:rPr>
              <w:t> </w:t>
            </w:r>
            <w:bookmarkStart w:id="1" w:name="_GoBack"/>
            <w:bookmarkEnd w:id="1"/>
            <w:r w:rsidRPr="005F49ED">
              <w:rPr>
                <w:rFonts w:ascii="Times New Roman" w:hAnsi="Times New Roman" w:cs="Times New Roman"/>
                <w:lang w:val="uk-UA"/>
              </w:rPr>
              <w:t>грн</w:t>
            </w:r>
          </w:p>
        </w:tc>
      </w:tr>
      <w:tr w:rsidR="0097341F" w:rsidRPr="005F49ED">
        <w:trPr>
          <w:trHeight w:val="185"/>
        </w:trPr>
        <w:tc>
          <w:tcPr>
            <w:tcW w:w="5768" w:type="dxa"/>
            <w:tcMar>
              <w:left w:w="45" w:type="dxa"/>
            </w:tcMar>
            <w:vAlign w:val="center"/>
          </w:tcPr>
          <w:p w:rsidR="0097341F" w:rsidRPr="005F49ED" w:rsidRDefault="0097341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97341F" w:rsidRPr="005F49ED" w:rsidRDefault="0097341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Газ, зокрема для потреб: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господарські  потреби на опалення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Мазут, зокрема для потреб: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Вугілля, зокрема для потреб: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lastRenderedPageBreak/>
              <w:t>населення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Інше технологічне паливо, зокрема для потреб: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Сумарні та середньозважені показники, зокрема для потреб: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  <w:tr w:rsidR="0097341F" w:rsidRPr="005F49ED">
        <w:tc>
          <w:tcPr>
            <w:tcW w:w="5768" w:type="dxa"/>
            <w:tcMar>
              <w:left w:w="45" w:type="dxa"/>
            </w:tcMar>
          </w:tcPr>
          <w:p w:rsidR="0097341F" w:rsidRPr="005F49ED" w:rsidRDefault="0097341F">
            <w:pPr>
              <w:spacing w:after="0" w:line="240" w:lineRule="auto"/>
              <w:rPr>
                <w:lang w:val="uk-UA"/>
              </w:rPr>
            </w:pPr>
            <w:r w:rsidRPr="005F49ED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42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58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0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2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37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  <w:tc>
          <w:tcPr>
            <w:tcW w:w="1400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97341F" w:rsidRPr="005F49ED" w:rsidRDefault="0097341F">
            <w:pPr>
              <w:pStyle w:val="af1"/>
              <w:spacing w:after="0" w:line="240" w:lineRule="auto"/>
              <w:rPr>
                <w:lang w:val="uk-UA"/>
              </w:rPr>
            </w:pPr>
          </w:p>
        </w:tc>
      </w:tr>
    </w:tbl>
    <w:p w:rsidR="0097341F" w:rsidRPr="005F49ED" w:rsidRDefault="009734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7341F" w:rsidRPr="005F49ED" w:rsidRDefault="009734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689" w:type="dxa"/>
        <w:tblInd w:w="-106" w:type="dxa"/>
        <w:tblLook w:val="0000" w:firstRow="0" w:lastRow="0" w:firstColumn="0" w:lastColumn="0" w:noHBand="0" w:noVBand="0"/>
      </w:tblPr>
      <w:tblGrid>
        <w:gridCol w:w="4068"/>
        <w:gridCol w:w="5638"/>
        <w:gridCol w:w="4983"/>
      </w:tblGrid>
      <w:tr w:rsidR="0097341F" w:rsidRPr="005F49ED">
        <w:trPr>
          <w:trHeight w:val="60"/>
        </w:trPr>
        <w:tc>
          <w:tcPr>
            <w:tcW w:w="4068" w:type="dxa"/>
          </w:tcPr>
          <w:p w:rsidR="0097341F" w:rsidRPr="005F49ED" w:rsidRDefault="0097341F">
            <w:pPr>
              <w:pStyle w:val="Ch61"/>
              <w:snapToGrid w:val="0"/>
              <w:ind w:firstLine="0"/>
              <w:rPr>
                <w:rFonts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_______________________________</w:t>
            </w:r>
          </w:p>
          <w:p w:rsidR="0097341F" w:rsidRPr="005F49ED" w:rsidRDefault="0097341F">
            <w:pPr>
              <w:pStyle w:val="StrokeCh6"/>
            </w:pPr>
            <w:r w:rsidRPr="005F49E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(керівник)</w:t>
            </w:r>
          </w:p>
        </w:tc>
        <w:tc>
          <w:tcPr>
            <w:tcW w:w="5638" w:type="dxa"/>
          </w:tcPr>
          <w:p w:rsidR="0097341F" w:rsidRPr="005F49ED" w:rsidRDefault="0097341F">
            <w:pPr>
              <w:pStyle w:val="Ch61"/>
              <w:snapToGrid w:val="0"/>
              <w:ind w:firstLine="0"/>
              <w:jc w:val="center"/>
              <w:rPr>
                <w:rFonts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>___________________</w:t>
            </w:r>
          </w:p>
          <w:p w:rsidR="0097341F" w:rsidRPr="005F49ED" w:rsidRDefault="0097341F">
            <w:pPr>
              <w:pStyle w:val="StrokeCh6"/>
            </w:pPr>
            <w:r w:rsidRPr="005F49E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983" w:type="dxa"/>
          </w:tcPr>
          <w:p w:rsidR="0097341F" w:rsidRPr="005F49ED" w:rsidRDefault="0097341F">
            <w:pPr>
              <w:pStyle w:val="Ch61"/>
              <w:snapToGrid w:val="0"/>
              <w:ind w:firstLine="0"/>
              <w:jc w:val="center"/>
              <w:rPr>
                <w:rFonts w:cs="Times New Roman"/>
                <w:lang w:val="uk-UA"/>
              </w:rPr>
            </w:pPr>
            <w:r w:rsidRPr="005F49ED">
              <w:rPr>
                <w:rFonts w:ascii="Times New Roman" w:hAnsi="Times New Roman" w:cs="Times New Roman"/>
                <w:w w:val="100"/>
                <w:sz w:val="24"/>
                <w:szCs w:val="24"/>
                <w:lang w:val="uk-UA"/>
              </w:rPr>
              <w:t xml:space="preserve">   _______________________________</w:t>
            </w:r>
          </w:p>
          <w:p w:rsidR="0097341F" w:rsidRPr="005F49ED" w:rsidRDefault="0097341F">
            <w:pPr>
              <w:pStyle w:val="StrokeCh6"/>
            </w:pPr>
            <w:r w:rsidRPr="005F49E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(ініціали, прізвище)</w:t>
            </w:r>
          </w:p>
        </w:tc>
      </w:tr>
    </w:tbl>
    <w:p w:rsidR="0097341F" w:rsidRPr="005F49ED" w:rsidRDefault="0097341F">
      <w:pPr>
        <w:rPr>
          <w:lang w:val="uk-UA"/>
        </w:rPr>
      </w:pPr>
    </w:p>
    <w:p w:rsidR="0097341F" w:rsidRPr="005F49ED" w:rsidRDefault="0097341F">
      <w:pPr>
        <w:spacing w:after="0" w:line="240" w:lineRule="auto"/>
        <w:rPr>
          <w:lang w:val="uk-UA"/>
        </w:rPr>
      </w:pPr>
      <w:r w:rsidRPr="005F49E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97341F" w:rsidRPr="005F49ED" w:rsidRDefault="0097341F">
      <w:pPr>
        <w:spacing w:after="0" w:line="240" w:lineRule="auto"/>
        <w:rPr>
          <w:lang w:val="uk-UA"/>
        </w:rPr>
      </w:pPr>
      <w:r w:rsidRPr="005F49E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Юрій ВЕРБИЧ</w:t>
      </w:r>
    </w:p>
    <w:p w:rsidR="0097341F" w:rsidRPr="005F49ED" w:rsidRDefault="009734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F49ED">
        <w:rPr>
          <w:rFonts w:ascii="Times New Roman" w:hAnsi="Times New Roman" w:cs="Times New Roman"/>
          <w:lang w:val="uk-UA"/>
        </w:rPr>
        <w:t xml:space="preserve"> </w:t>
      </w:r>
    </w:p>
    <w:p w:rsidR="0097341F" w:rsidRPr="005F49ED" w:rsidRDefault="0097341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7341F" w:rsidRPr="005F49ED" w:rsidRDefault="0097341F">
      <w:pPr>
        <w:spacing w:after="0" w:line="240" w:lineRule="auto"/>
        <w:rPr>
          <w:lang w:val="uk-UA"/>
        </w:rPr>
      </w:pPr>
      <w:r w:rsidRPr="005F49ED">
        <w:rPr>
          <w:rFonts w:ascii="Times New Roman" w:hAnsi="Times New Roman" w:cs="Times New Roman"/>
          <w:lang w:val="uk-UA"/>
        </w:rPr>
        <w:t>Смаль 777 955</w:t>
      </w:r>
    </w:p>
    <w:sectPr w:rsidR="0097341F" w:rsidRPr="005F49ED" w:rsidSect="005F49ED">
      <w:headerReference w:type="default" r:id="rId7"/>
      <w:pgSz w:w="16838" w:h="11906" w:orient="landscape"/>
      <w:pgMar w:top="1985" w:right="567" w:bottom="567" w:left="567" w:header="0" w:footer="0" w:gutter="0"/>
      <w:pgNumType w:start="2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58" w:rsidRDefault="00BC4C58">
      <w:r>
        <w:separator/>
      </w:r>
    </w:p>
  </w:endnote>
  <w:endnote w:type="continuationSeparator" w:id="0">
    <w:p w:rsidR="00BC4C58" w:rsidRDefault="00BC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58" w:rsidRDefault="00BC4C58">
      <w:r>
        <w:separator/>
      </w:r>
    </w:p>
  </w:footnote>
  <w:footnote w:type="continuationSeparator" w:id="0">
    <w:p w:rsidR="00BC4C58" w:rsidRDefault="00BC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1F" w:rsidRDefault="0097341F" w:rsidP="00B25770">
    <w:pPr>
      <w:pStyle w:val="ac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49ED">
      <w:rPr>
        <w:rStyle w:val="a6"/>
        <w:noProof/>
      </w:rPr>
      <w:t>20</w:t>
    </w:r>
    <w:r>
      <w:rPr>
        <w:rStyle w:val="a6"/>
      </w:rPr>
      <w:fldChar w:fldCharType="end"/>
    </w:r>
  </w:p>
  <w:p w:rsidR="0097341F" w:rsidRDefault="0097341F">
    <w:pPr>
      <w:pStyle w:val="ac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EB3"/>
    <w:rsid w:val="00050EB3"/>
    <w:rsid w:val="000A58A1"/>
    <w:rsid w:val="005F49ED"/>
    <w:rsid w:val="00716584"/>
    <w:rsid w:val="00724D79"/>
    <w:rsid w:val="00777B49"/>
    <w:rsid w:val="00800E34"/>
    <w:rsid w:val="0084378C"/>
    <w:rsid w:val="0097341F"/>
    <w:rsid w:val="00AF3E76"/>
    <w:rsid w:val="00B25770"/>
    <w:rsid w:val="00B70590"/>
    <w:rsid w:val="00BC4C58"/>
    <w:rsid w:val="00CF3786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77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050EB3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50EB3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050EB3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050EB3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050EB3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FD5A77"/>
    <w:rPr>
      <w:color w:val="00000A"/>
    </w:rPr>
  </w:style>
  <w:style w:type="character" w:customStyle="1" w:styleId="BodyTextChar">
    <w:name w:val="Body Text Char"/>
    <w:uiPriority w:val="99"/>
    <w:semiHidden/>
    <w:locked/>
    <w:rsid w:val="00FD5A77"/>
    <w:rPr>
      <w:color w:val="00000A"/>
    </w:rPr>
  </w:style>
  <w:style w:type="character" w:customStyle="1" w:styleId="HeaderChar">
    <w:name w:val="Header Char"/>
    <w:uiPriority w:val="99"/>
    <w:semiHidden/>
    <w:locked/>
    <w:rsid w:val="00FD5A77"/>
    <w:rPr>
      <w:color w:val="00000A"/>
    </w:rPr>
  </w:style>
  <w:style w:type="character" w:customStyle="1" w:styleId="FooterChar">
    <w:name w:val="Footer Char"/>
    <w:uiPriority w:val="99"/>
    <w:semiHidden/>
    <w:locked/>
    <w:rsid w:val="00FD5A77"/>
    <w:rPr>
      <w:color w:val="00000A"/>
    </w:rPr>
  </w:style>
  <w:style w:type="character" w:styleId="a6">
    <w:name w:val="page number"/>
    <w:basedOn w:val="a0"/>
    <w:uiPriority w:val="99"/>
    <w:rsid w:val="00FD5A77"/>
  </w:style>
  <w:style w:type="paragraph" w:customStyle="1" w:styleId="a7">
    <w:name w:val="Заголовок"/>
    <w:basedOn w:val="a"/>
    <w:next w:val="a8"/>
    <w:uiPriority w:val="99"/>
    <w:rsid w:val="00FD5A7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1"/>
    <w:uiPriority w:val="99"/>
    <w:rsid w:val="00050EB3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1">
    <w:name w:val="Основной текст Знак1"/>
    <w:link w:val="a8"/>
    <w:uiPriority w:val="99"/>
    <w:semiHidden/>
    <w:locked/>
    <w:rPr>
      <w:color w:val="00000A"/>
    </w:rPr>
  </w:style>
  <w:style w:type="paragraph" w:styleId="a9">
    <w:name w:val="List"/>
    <w:basedOn w:val="a8"/>
    <w:uiPriority w:val="99"/>
    <w:rsid w:val="00FD5A77"/>
  </w:style>
  <w:style w:type="paragraph" w:styleId="aa">
    <w:name w:val="caption"/>
    <w:basedOn w:val="a"/>
    <w:uiPriority w:val="99"/>
    <w:qFormat/>
    <w:rsid w:val="00FD5A7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FD5A77"/>
    <w:pPr>
      <w:suppressLineNumbers/>
    </w:pPr>
  </w:style>
  <w:style w:type="paragraph" w:styleId="ac">
    <w:name w:val="header"/>
    <w:basedOn w:val="a"/>
    <w:link w:val="10"/>
    <w:uiPriority w:val="99"/>
    <w:semiHidden/>
    <w:rsid w:val="00050EB3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Верхний колонтитул Знак1"/>
    <w:link w:val="ac"/>
    <w:uiPriority w:val="99"/>
    <w:semiHidden/>
    <w:locked/>
    <w:rPr>
      <w:color w:val="00000A"/>
    </w:rPr>
  </w:style>
  <w:style w:type="paragraph" w:styleId="ad">
    <w:name w:val="footer"/>
    <w:basedOn w:val="a"/>
    <w:link w:val="11"/>
    <w:uiPriority w:val="99"/>
    <w:semiHidden/>
    <w:rsid w:val="00050EB3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1">
    <w:name w:val="Нижний колонтитул Знак1"/>
    <w:link w:val="ad"/>
    <w:uiPriority w:val="99"/>
    <w:semiHidden/>
    <w:locked/>
    <w:rPr>
      <w:color w:val="00000A"/>
    </w:rPr>
  </w:style>
  <w:style w:type="paragraph" w:styleId="ae">
    <w:name w:val="Normal (Web)"/>
    <w:basedOn w:val="a"/>
    <w:uiPriority w:val="99"/>
    <w:rsid w:val="00050E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050EB3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050EB3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050EB3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050EB3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050EB3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050EB3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050EB3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050EB3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050EB3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050EB3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050EB3"/>
    <w:pPr>
      <w:ind w:left="720"/>
    </w:pPr>
    <w:rPr>
      <w:lang w:eastAsia="en-US"/>
    </w:rPr>
  </w:style>
  <w:style w:type="paragraph" w:customStyle="1" w:styleId="af1">
    <w:name w:val="Вміст таблиці"/>
    <w:basedOn w:val="a"/>
    <w:uiPriority w:val="99"/>
    <w:rsid w:val="00FD5A77"/>
    <w:pPr>
      <w:suppressLineNumbers/>
    </w:pPr>
  </w:style>
  <w:style w:type="paragraph" w:customStyle="1" w:styleId="af2">
    <w:name w:val="Заголовок таблиці"/>
    <w:basedOn w:val="af1"/>
    <w:uiPriority w:val="99"/>
    <w:rsid w:val="00FD5A77"/>
    <w:pPr>
      <w:jc w:val="center"/>
    </w:pPr>
    <w:rPr>
      <w:b/>
      <w:bCs/>
    </w:rPr>
  </w:style>
  <w:style w:type="paragraph" w:customStyle="1" w:styleId="af3">
    <w:name w:val="Вміст рамки"/>
    <w:basedOn w:val="a"/>
    <w:uiPriority w:val="99"/>
    <w:rsid w:val="00050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1098</Words>
  <Characters>627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19</cp:revision>
  <dcterms:created xsi:type="dcterms:W3CDTF">2020-07-03T12:55:00Z</dcterms:created>
  <dcterms:modified xsi:type="dcterms:W3CDTF">2020-07-15T12:39:00Z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