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E8" w:rsidRPr="00846BFB" w:rsidRDefault="00FF63E8" w:rsidP="009D266E">
      <w:pPr>
        <w:pStyle w:val="Ch6"/>
        <w:tabs>
          <w:tab w:val="left" w:pos="10800"/>
          <w:tab w:val="left" w:pos="14910"/>
        </w:tabs>
        <w:spacing w:before="0" w:line="240" w:lineRule="auto"/>
        <w:ind w:left="10915"/>
        <w:jc w:val="both"/>
        <w:rPr>
          <w:rFonts w:cs="Times New Roman"/>
          <w:lang w:val="uk-UA"/>
        </w:rPr>
      </w:pPr>
      <w:r w:rsidRPr="00846BFB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3</w:t>
      </w:r>
    </w:p>
    <w:p w:rsidR="00FF63E8" w:rsidRPr="00846BFB" w:rsidRDefault="00FF63E8" w:rsidP="009D266E">
      <w:pPr>
        <w:pStyle w:val="Ch6"/>
        <w:tabs>
          <w:tab w:val="left" w:pos="14910"/>
        </w:tabs>
        <w:spacing w:before="0" w:line="240" w:lineRule="auto"/>
        <w:ind w:left="10915"/>
        <w:jc w:val="both"/>
        <w:rPr>
          <w:rFonts w:cs="Times New Roman"/>
          <w:lang w:val="uk-UA"/>
        </w:rPr>
      </w:pPr>
      <w:r w:rsidRPr="00846BFB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FF63E8" w:rsidRPr="00846BFB" w:rsidRDefault="00FF63E8" w:rsidP="009D266E">
      <w:pPr>
        <w:pStyle w:val="Ch6"/>
        <w:spacing w:before="0" w:line="240" w:lineRule="auto"/>
        <w:ind w:left="10915"/>
        <w:jc w:val="both"/>
        <w:rPr>
          <w:rFonts w:cs="Times New Roman"/>
          <w:lang w:val="uk-UA"/>
        </w:rPr>
      </w:pPr>
      <w:r w:rsidRPr="00846BFB">
        <w:rPr>
          <w:rFonts w:ascii="Times New Roman" w:hAnsi="Times New Roman" w:cs="Times New Roman"/>
          <w:w w:val="100"/>
          <w:sz w:val="28"/>
          <w:szCs w:val="28"/>
          <w:lang w:val="uk-UA"/>
        </w:rPr>
        <w:t>міської ради ___________ №_____</w:t>
      </w:r>
    </w:p>
    <w:p w:rsidR="00FF63E8" w:rsidRPr="00846BFB" w:rsidRDefault="00FF63E8">
      <w:pPr>
        <w:pStyle w:val="Ch6"/>
        <w:spacing w:before="0" w:line="240" w:lineRule="auto"/>
        <w:ind w:left="0"/>
        <w:rPr>
          <w:rFonts w:ascii="Times New Roman" w:hAnsi="Times New Roman" w:cs="Times New Roman"/>
          <w:w w:val="100"/>
          <w:sz w:val="24"/>
          <w:szCs w:val="24"/>
          <w:lang w:val="uk-UA"/>
        </w:rPr>
      </w:pPr>
    </w:p>
    <w:p w:rsidR="009D266E" w:rsidRPr="00846BFB" w:rsidRDefault="009D266E">
      <w:pPr>
        <w:pStyle w:val="Ch60"/>
        <w:spacing w:before="0" w:after="0" w:line="240" w:lineRule="auto"/>
        <w:rPr>
          <w:rFonts w:ascii="Times New Roman" w:hAnsi="Times New Roman" w:cs="Times New Roman"/>
          <w:caps/>
          <w:w w:val="100"/>
          <w:sz w:val="24"/>
          <w:szCs w:val="24"/>
          <w:lang w:val="uk-UA"/>
        </w:rPr>
      </w:pPr>
    </w:p>
    <w:p w:rsidR="00FF63E8" w:rsidRPr="00846BFB" w:rsidRDefault="00FF63E8">
      <w:pPr>
        <w:pStyle w:val="Ch60"/>
        <w:spacing w:before="0" w:after="0" w:line="240" w:lineRule="auto"/>
        <w:rPr>
          <w:rFonts w:cs="Times New Roman"/>
          <w:lang w:val="uk-UA"/>
        </w:rPr>
      </w:pPr>
      <w:r w:rsidRPr="00846BFB">
        <w:rPr>
          <w:rFonts w:ascii="Times New Roman" w:hAnsi="Times New Roman" w:cs="Times New Roman"/>
          <w:caps/>
          <w:w w:val="100"/>
          <w:sz w:val="24"/>
          <w:szCs w:val="24"/>
          <w:lang w:val="uk-UA"/>
        </w:rPr>
        <w:t>форма розрахунку</w:t>
      </w:r>
      <w:r w:rsidRPr="00846BFB">
        <w:rPr>
          <w:rFonts w:ascii="Times New Roman" w:hAnsi="Times New Roman" w:cs="Times New Roman"/>
          <w:caps/>
          <w:w w:val="100"/>
          <w:sz w:val="24"/>
          <w:szCs w:val="24"/>
          <w:lang w:val="uk-UA"/>
        </w:rPr>
        <w:br/>
      </w:r>
      <w:r w:rsidRPr="00846BFB">
        <w:rPr>
          <w:rFonts w:ascii="Times New Roman" w:hAnsi="Times New Roman" w:cs="Times New Roman"/>
          <w:w w:val="100"/>
          <w:sz w:val="24"/>
          <w:szCs w:val="24"/>
          <w:lang w:val="uk-UA"/>
        </w:rPr>
        <w:t>тарифів на постачання теплової енергії</w:t>
      </w:r>
    </w:p>
    <w:p w:rsidR="00FF63E8" w:rsidRPr="00846BFB" w:rsidRDefault="00FF63E8" w:rsidP="009D266E">
      <w:pPr>
        <w:pStyle w:val="Ch60"/>
        <w:spacing w:before="0" w:after="0" w:line="240" w:lineRule="auto"/>
        <w:ind w:right="395"/>
        <w:jc w:val="right"/>
        <w:rPr>
          <w:rFonts w:cs="Times New Roman"/>
          <w:lang w:val="uk-UA"/>
        </w:rPr>
      </w:pPr>
      <w:r w:rsidRPr="00846BFB">
        <w:rPr>
          <w:rFonts w:ascii="Times New Roman" w:hAnsi="Times New Roman" w:cs="Times New Roman"/>
          <w:b w:val="0"/>
          <w:bCs w:val="0"/>
          <w:w w:val="100"/>
          <w:sz w:val="24"/>
          <w:szCs w:val="24"/>
          <w:lang w:val="uk-UA"/>
        </w:rPr>
        <w:t xml:space="preserve"> (без ПДВ)</w:t>
      </w:r>
    </w:p>
    <w:tbl>
      <w:tblPr>
        <w:tblW w:w="15255" w:type="dxa"/>
        <w:tblInd w:w="-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847"/>
        <w:gridCol w:w="4027"/>
        <w:gridCol w:w="1120"/>
        <w:gridCol w:w="1075"/>
        <w:gridCol w:w="1134"/>
        <w:gridCol w:w="1240"/>
        <w:gridCol w:w="1136"/>
        <w:gridCol w:w="1120"/>
        <w:gridCol w:w="1133"/>
        <w:gridCol w:w="1242"/>
        <w:gridCol w:w="1181"/>
      </w:tblGrid>
      <w:tr w:rsidR="00FF63E8" w:rsidRPr="00846BFB">
        <w:trPr>
          <w:trHeight w:val="60"/>
        </w:trPr>
        <w:tc>
          <w:tcPr>
            <w:tcW w:w="846" w:type="dxa"/>
            <w:vMerge w:val="restart"/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  <w:t xml:space="preserve">№ </w:t>
            </w:r>
            <w:r w:rsidRPr="00846BFB"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  <w:br/>
              <w:t>з/п</w:t>
            </w:r>
          </w:p>
        </w:tc>
        <w:tc>
          <w:tcPr>
            <w:tcW w:w="4026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120" w:type="dxa"/>
            <w:vMerge w:val="restart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  <w:t>Одиниці виміру</w:t>
            </w:r>
          </w:p>
        </w:tc>
        <w:tc>
          <w:tcPr>
            <w:tcW w:w="4585" w:type="dxa"/>
            <w:gridSpan w:val="4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napToGrid w:val="0"/>
              <w:spacing w:after="0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lang w:val="uk-UA"/>
              </w:rPr>
              <w:t>постачання теплової енергії (з урахуванням витрат на обслуговування та ремонт ЦТП)</w:t>
            </w:r>
          </w:p>
        </w:tc>
        <w:tc>
          <w:tcPr>
            <w:tcW w:w="4676" w:type="dxa"/>
            <w:gridSpan w:val="4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napToGrid w:val="0"/>
              <w:spacing w:after="0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lang w:val="uk-UA"/>
              </w:rPr>
              <w:t>постачання теплової енергії (без урахування витрат на обслуговування та ремонт ЦТП)</w:t>
            </w:r>
          </w:p>
        </w:tc>
      </w:tr>
      <w:tr w:rsidR="00FF63E8" w:rsidRPr="00846BFB">
        <w:trPr>
          <w:trHeight w:val="1337"/>
        </w:trPr>
        <w:tc>
          <w:tcPr>
            <w:tcW w:w="846" w:type="dxa"/>
            <w:vMerge/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2"/>
                <w:szCs w:val="22"/>
                <w:lang w:val="uk-UA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2"/>
                <w:szCs w:val="22"/>
                <w:lang w:val="uk-U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napToGrid w:val="0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lang w:val="uk-UA"/>
              </w:rPr>
              <w:t xml:space="preserve">період, що передує базовому 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napToGrid w:val="0"/>
              <w:spacing w:after="0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lang w:val="uk-UA"/>
              </w:rPr>
              <w:t xml:space="preserve"> базовий період </w:t>
            </w: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napToGrid w:val="0"/>
              <w:spacing w:before="114" w:after="314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lang w:val="uk-UA"/>
              </w:rPr>
              <w:t>передбачено чинним тарифом</w:t>
            </w: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плановий період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napToGrid w:val="0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lang w:val="uk-UA"/>
              </w:rPr>
              <w:t xml:space="preserve">період, що передує базовому 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napToGrid w:val="0"/>
              <w:spacing w:after="0"/>
              <w:jc w:val="center"/>
              <w:rPr>
                <w:lang w:val="uk-UA"/>
              </w:rPr>
            </w:pPr>
            <w:bookmarkStart w:id="0" w:name="_GoBack"/>
            <w:bookmarkEnd w:id="0"/>
            <w:r w:rsidRPr="00846BFB">
              <w:rPr>
                <w:rFonts w:ascii="Times New Roman" w:hAnsi="Times New Roman" w:cs="Times New Roman"/>
                <w:color w:val="000000"/>
                <w:lang w:val="uk-UA"/>
              </w:rPr>
              <w:t xml:space="preserve">базовий період </w:t>
            </w: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napToGrid w:val="0"/>
              <w:spacing w:before="114" w:after="314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lang w:val="uk-UA"/>
              </w:rPr>
              <w:t>передбачено чинним тарифом</w:t>
            </w: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плановий період</w:t>
            </w:r>
          </w:p>
        </w:tc>
      </w:tr>
      <w:tr w:rsidR="00FF63E8" w:rsidRPr="00846BFB">
        <w:trPr>
          <w:trHeight w:val="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9</w:t>
            </w: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11</w:t>
            </w:r>
          </w:p>
        </w:tc>
      </w:tr>
      <w:tr w:rsidR="00FF63E8" w:rsidRPr="00846BFB">
        <w:trPr>
          <w:trHeight w:val="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Виробнича собівартість, зокрема: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прямі матеріальні витрати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прямі витрати на оплату праці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інші прямі витрати, зокрема: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1.3.1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1.3.2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амортизаційні відрахування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119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1.3.3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інші прямі витрати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7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загальновиробничі витрати, зокрема: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21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1.4.1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03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1.4.2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8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1.4.3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інші витрати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34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b/>
                <w:bCs/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Адміністративні витрати, зокрема: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35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2.2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2.3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інші витрати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72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Інші операційні витрати*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b/>
                <w:bCs/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Фінансові витрати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96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Повна собівартість*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Витрати по відшкодуванню втрат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463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Розрахунковий прибуток, усього, зокрема: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7.1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податок на прибуток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83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7.2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дивіденди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7.3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резервний фонд (капітал)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521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7.4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7.5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Інше використання прибутку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color w:val="000000"/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Тариф на постачання теплової енергії (без врахування витрат на обслуговування та ремонт ІТП)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грн/Гкал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color w:val="000000"/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Тариф на постачання теплової енергії (з врахуванням витрат на обслуговування та ремонт ІТП)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грн/Гкал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439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lastRenderedPageBreak/>
              <w:t>11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b/>
                <w:bCs/>
                <w:color w:val="CE181E"/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 реалізованої теплової енергії власним споживачам всього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876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 реалізованої теплової енергії власним споживачам (з ІТП), зокрема на потреби: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12.1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12.2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6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12.3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140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12.4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439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 реалізованої теплової енергії власним споживачам (без  ІТП), зокрема на потреби: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bottom"/>
          </w:tcPr>
          <w:p w:rsidR="00FF63E8" w:rsidRPr="00846BFB" w:rsidRDefault="00FF63E8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304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13.1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292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13.2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306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13.3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FF63E8" w:rsidRPr="00846BFB">
        <w:trPr>
          <w:trHeight w:val="305"/>
        </w:trPr>
        <w:tc>
          <w:tcPr>
            <w:tcW w:w="846" w:type="dxa"/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13.4</w:t>
            </w:r>
          </w:p>
        </w:tc>
        <w:tc>
          <w:tcPr>
            <w:tcW w:w="4026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  <w:vAlign w:val="center"/>
          </w:tcPr>
          <w:p w:rsidR="00FF63E8" w:rsidRPr="00846BFB" w:rsidRDefault="00FF63E8">
            <w:pPr>
              <w:spacing w:after="0" w:line="204" w:lineRule="atLeast"/>
              <w:jc w:val="center"/>
              <w:rPr>
                <w:lang w:val="uk-UA"/>
              </w:rPr>
            </w:pPr>
            <w:r w:rsidRPr="00846BFB">
              <w:rPr>
                <w:rFonts w:ascii="Times New Roman" w:hAnsi="Times New Roman" w:cs="Times New Roman"/>
                <w:lang w:val="uk-UA"/>
              </w:rPr>
              <w:t>Гкал</w:t>
            </w:r>
          </w:p>
        </w:tc>
        <w:tc>
          <w:tcPr>
            <w:tcW w:w="1075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tcBorders>
              <w:lef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FF63E8" w:rsidRPr="00846BFB" w:rsidRDefault="00FF63E8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FF63E8" w:rsidRPr="00846BFB" w:rsidRDefault="00FF63E8">
      <w:pPr>
        <w:spacing w:line="240" w:lineRule="auto"/>
        <w:rPr>
          <w:rFonts w:ascii="Times New Roman" w:hAnsi="Times New Roman" w:cs="Times New Roman"/>
          <w:lang w:val="uk-UA"/>
        </w:rPr>
      </w:pPr>
      <w:r w:rsidRPr="00846BFB">
        <w:rPr>
          <w:rFonts w:ascii="Times New Roman" w:hAnsi="Times New Roman" w:cs="Times New Roman"/>
          <w:color w:val="000000"/>
          <w:lang w:val="uk-UA"/>
        </w:rPr>
        <w:t>* Без урахування списання безнадійної дебіторської заборгованості та нарахування резерву сумнівних боргів.</w:t>
      </w:r>
    </w:p>
    <w:tbl>
      <w:tblPr>
        <w:tblW w:w="14688" w:type="dxa"/>
        <w:tblInd w:w="-106" w:type="dxa"/>
        <w:tblLook w:val="0000" w:firstRow="0" w:lastRow="0" w:firstColumn="0" w:lastColumn="0" w:noHBand="0" w:noVBand="0"/>
      </w:tblPr>
      <w:tblGrid>
        <w:gridCol w:w="4788"/>
        <w:gridCol w:w="4472"/>
        <w:gridCol w:w="5428"/>
      </w:tblGrid>
      <w:tr w:rsidR="00FF63E8" w:rsidRPr="00846BFB">
        <w:trPr>
          <w:trHeight w:val="381"/>
        </w:trPr>
        <w:tc>
          <w:tcPr>
            <w:tcW w:w="4788" w:type="dxa"/>
          </w:tcPr>
          <w:p w:rsidR="00FF63E8" w:rsidRPr="00846BFB" w:rsidRDefault="00FF63E8">
            <w:pPr>
              <w:pStyle w:val="Ch61"/>
              <w:snapToGrid w:val="0"/>
              <w:ind w:firstLine="0"/>
              <w:rPr>
                <w:rFonts w:cs="Times New Roman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___________________________________</w:t>
            </w:r>
          </w:p>
          <w:p w:rsidR="00FF63E8" w:rsidRPr="00846BFB" w:rsidRDefault="00FF63E8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(керівник)</w:t>
            </w:r>
          </w:p>
        </w:tc>
        <w:tc>
          <w:tcPr>
            <w:tcW w:w="4472" w:type="dxa"/>
          </w:tcPr>
          <w:p w:rsidR="00FF63E8" w:rsidRPr="00846BFB" w:rsidRDefault="00FF63E8">
            <w:pPr>
              <w:pStyle w:val="Ch61"/>
              <w:snapToGrid w:val="0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</w:t>
            </w:r>
          </w:p>
          <w:p w:rsidR="00FF63E8" w:rsidRPr="00846BFB" w:rsidRDefault="00FF63E8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428" w:type="dxa"/>
          </w:tcPr>
          <w:p w:rsidR="00FF63E8" w:rsidRPr="00846BFB" w:rsidRDefault="00FF63E8">
            <w:pPr>
              <w:pStyle w:val="Ch61"/>
              <w:snapToGrid w:val="0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</w:pPr>
            <w:r w:rsidRPr="00846BFB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_________________________________</w:t>
            </w:r>
          </w:p>
          <w:p w:rsidR="00FF63E8" w:rsidRPr="00846BFB" w:rsidRDefault="00FF63E8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46B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</w:tr>
    </w:tbl>
    <w:p w:rsidR="00FF63E8" w:rsidRPr="00846BFB" w:rsidRDefault="00FF63E8">
      <w:pPr>
        <w:rPr>
          <w:sz w:val="16"/>
          <w:szCs w:val="16"/>
          <w:lang w:val="uk-UA"/>
        </w:rPr>
      </w:pPr>
    </w:p>
    <w:p w:rsidR="00FF63E8" w:rsidRPr="00846BFB" w:rsidRDefault="00FF63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63E8" w:rsidRPr="00846BFB" w:rsidRDefault="00FF63E8">
      <w:pPr>
        <w:spacing w:after="0" w:line="240" w:lineRule="auto"/>
        <w:rPr>
          <w:lang w:val="uk-UA"/>
        </w:rPr>
      </w:pPr>
      <w:r w:rsidRPr="00846BFB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FF63E8" w:rsidRPr="00846BFB" w:rsidRDefault="00FF63E8">
      <w:pPr>
        <w:spacing w:after="0" w:line="240" w:lineRule="auto"/>
        <w:rPr>
          <w:lang w:val="uk-UA"/>
        </w:rPr>
      </w:pPr>
      <w:r w:rsidRPr="00846BFB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Юрій ВЕРБИЧ</w:t>
      </w:r>
    </w:p>
    <w:p w:rsidR="00FF63E8" w:rsidRPr="00846BFB" w:rsidRDefault="00FF63E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63E8" w:rsidRPr="00846BFB" w:rsidRDefault="00FF63E8">
      <w:pPr>
        <w:rPr>
          <w:lang w:val="uk-UA"/>
        </w:rPr>
      </w:pPr>
      <w:r w:rsidRPr="00846BFB">
        <w:rPr>
          <w:rFonts w:ascii="Times New Roman" w:hAnsi="Times New Roman" w:cs="Times New Roman"/>
          <w:sz w:val="24"/>
          <w:szCs w:val="24"/>
          <w:lang w:val="uk-UA"/>
        </w:rPr>
        <w:t>Смаль 777 955</w:t>
      </w:r>
    </w:p>
    <w:sectPr w:rsidR="00FF63E8" w:rsidRPr="00846BFB" w:rsidSect="00846BFB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985" w:right="567" w:bottom="567" w:left="1134" w:header="0" w:footer="0" w:gutter="0"/>
      <w:pgNumType w:start="1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88" w:rsidRDefault="002E1A88" w:rsidP="001B2C6C">
      <w:pPr>
        <w:spacing w:after="0" w:line="240" w:lineRule="auto"/>
      </w:pPr>
      <w:r>
        <w:separator/>
      </w:r>
    </w:p>
  </w:endnote>
  <w:endnote w:type="continuationSeparator" w:id="0">
    <w:p w:rsidR="002E1A88" w:rsidRDefault="002E1A88" w:rsidP="001B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E8" w:rsidRPr="00037A73" w:rsidRDefault="00FF63E8" w:rsidP="00037A73">
    <w:pPr>
      <w:pStyle w:val="ad"/>
      <w:framePr w:wrap="auto" w:vAnchor="text" w:hAnchor="margin" w:xAlign="center" w:y="1"/>
      <w:rPr>
        <w:rFonts w:cs="Times New Roman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E8" w:rsidRPr="00037A73" w:rsidRDefault="00FF63E8" w:rsidP="00892ED7">
    <w:pPr>
      <w:pStyle w:val="ad"/>
      <w:framePr w:wrap="auto" w:vAnchor="text" w:hAnchor="margin" w:xAlign="center" w:y="1"/>
      <w:rPr>
        <w:rStyle w:val="a6"/>
        <w:rFonts w:cs="Times New Roman"/>
        <w:lang w:val="en-US"/>
      </w:rPr>
    </w:pPr>
  </w:p>
  <w:p w:rsidR="00FF63E8" w:rsidRDefault="00FF63E8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88" w:rsidRDefault="002E1A88" w:rsidP="001B2C6C">
      <w:pPr>
        <w:spacing w:after="0" w:line="240" w:lineRule="auto"/>
      </w:pPr>
      <w:r>
        <w:separator/>
      </w:r>
    </w:p>
  </w:footnote>
  <w:footnote w:type="continuationSeparator" w:id="0">
    <w:p w:rsidR="002E1A88" w:rsidRDefault="002E1A88" w:rsidP="001B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E8" w:rsidRDefault="00FF63E8" w:rsidP="00892ED7">
    <w:pPr>
      <w:pStyle w:val="ac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6BFB">
      <w:rPr>
        <w:rStyle w:val="a6"/>
        <w:noProof/>
      </w:rPr>
      <w:t>12</w:t>
    </w:r>
    <w:r>
      <w:rPr>
        <w:rStyle w:val="a6"/>
      </w:rPr>
      <w:fldChar w:fldCharType="end"/>
    </w:r>
  </w:p>
  <w:p w:rsidR="00FF63E8" w:rsidRDefault="002E1A88">
    <w:pPr>
      <w:pStyle w:val="ac"/>
      <w:rPr>
        <w:rFonts w:cs="Times New Roman"/>
      </w:rPr>
    </w:pPr>
    <w:r>
      <w:rPr>
        <w:noProof/>
        <w:lang w:eastAsia="ru-RU"/>
      </w:rPr>
      <w:pict>
        <v:rect id="_x0000_s2049" style="position:absolute;margin-left:0;margin-top:.05pt;width:11.2pt;height:13.45pt;z-index:1;mso-wrap-distance-left:0;mso-wrap-distance-right:0;mso-position-horizontal:center;mso-position-horizontal-relative:margin">
          <v:fill opacity="0"/>
          <v:textbox inset="0,0,0,0">
            <w:txbxContent>
              <w:p w:rsidR="00FF63E8" w:rsidRDefault="008A1C9C">
                <w:pPr>
                  <w:pStyle w:val="ac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46BFB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E8" w:rsidRDefault="00FF63E8" w:rsidP="00892ED7">
    <w:pPr>
      <w:pStyle w:val="ac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6BFB">
      <w:rPr>
        <w:rStyle w:val="a6"/>
        <w:noProof/>
      </w:rPr>
      <w:t>11</w:t>
    </w:r>
    <w:r>
      <w:rPr>
        <w:rStyle w:val="a6"/>
      </w:rPr>
      <w:fldChar w:fldCharType="end"/>
    </w:r>
  </w:p>
  <w:p w:rsidR="00FF63E8" w:rsidRDefault="002E1A88">
    <w:pPr>
      <w:pStyle w:val="ac"/>
      <w:rPr>
        <w:rFonts w:cs="Times New Roman"/>
      </w:rPr>
    </w:pPr>
    <w:r>
      <w:rPr>
        <w:noProof/>
        <w:lang w:eastAsia="ru-RU"/>
      </w:rPr>
      <w:pict>
        <v:rect id="_x0000_s2050" style="position:absolute;margin-left:0;margin-top:.05pt;width:11.2pt;height:13.45pt;z-index:2;mso-wrap-distance-left:0;mso-wrap-distance-right:0;mso-position-horizontal:center;mso-position-horizontal-relative:margin">
          <v:fill opacity="0"/>
          <v:textbox inset="0,0,0,0">
            <w:txbxContent>
              <w:p w:rsidR="00FF63E8" w:rsidRDefault="008A1C9C">
                <w:pPr>
                  <w:pStyle w:val="ac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46BFB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4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C6C"/>
    <w:rsid w:val="00037A73"/>
    <w:rsid w:val="000C110F"/>
    <w:rsid w:val="00106196"/>
    <w:rsid w:val="00121C6C"/>
    <w:rsid w:val="001B2C6C"/>
    <w:rsid w:val="002E1A88"/>
    <w:rsid w:val="005149DD"/>
    <w:rsid w:val="005B2205"/>
    <w:rsid w:val="007502EF"/>
    <w:rsid w:val="007A14DC"/>
    <w:rsid w:val="00846BFB"/>
    <w:rsid w:val="00892ED7"/>
    <w:rsid w:val="00893F13"/>
    <w:rsid w:val="008A1C9C"/>
    <w:rsid w:val="009D266E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6C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1B2C6C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B2C6C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1B2C6C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1B2C6C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1B2C6C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1B2C6C"/>
    <w:rPr>
      <w:color w:val="00000A"/>
    </w:rPr>
  </w:style>
  <w:style w:type="character" w:customStyle="1" w:styleId="BodyTextChar">
    <w:name w:val="Body Text Char"/>
    <w:uiPriority w:val="99"/>
    <w:semiHidden/>
    <w:locked/>
    <w:rsid w:val="001B2C6C"/>
    <w:rPr>
      <w:color w:val="00000A"/>
    </w:rPr>
  </w:style>
  <w:style w:type="character" w:customStyle="1" w:styleId="HeaderChar">
    <w:name w:val="Header Char"/>
    <w:uiPriority w:val="99"/>
    <w:semiHidden/>
    <w:locked/>
    <w:rsid w:val="001B2C6C"/>
    <w:rPr>
      <w:color w:val="00000A"/>
    </w:rPr>
  </w:style>
  <w:style w:type="character" w:customStyle="1" w:styleId="FooterChar">
    <w:name w:val="Footer Char"/>
    <w:uiPriority w:val="99"/>
    <w:semiHidden/>
    <w:locked/>
    <w:rsid w:val="001B2C6C"/>
    <w:rPr>
      <w:color w:val="00000A"/>
    </w:rPr>
  </w:style>
  <w:style w:type="character" w:styleId="a6">
    <w:name w:val="page number"/>
    <w:basedOn w:val="a0"/>
    <w:uiPriority w:val="99"/>
    <w:rsid w:val="001B2C6C"/>
  </w:style>
  <w:style w:type="character" w:customStyle="1" w:styleId="BodyTextChar1">
    <w:name w:val="Body Text Char1"/>
    <w:uiPriority w:val="99"/>
    <w:semiHidden/>
    <w:rsid w:val="000C110F"/>
    <w:rPr>
      <w:color w:val="00000A"/>
    </w:rPr>
  </w:style>
  <w:style w:type="character" w:customStyle="1" w:styleId="HeaderChar1">
    <w:name w:val="Header Char1"/>
    <w:uiPriority w:val="99"/>
    <w:semiHidden/>
    <w:rsid w:val="000C110F"/>
    <w:rPr>
      <w:color w:val="00000A"/>
    </w:rPr>
  </w:style>
  <w:style w:type="character" w:customStyle="1" w:styleId="FooterChar1">
    <w:name w:val="Footer Char1"/>
    <w:uiPriority w:val="99"/>
    <w:semiHidden/>
    <w:rsid w:val="000C110F"/>
    <w:rPr>
      <w:color w:val="00000A"/>
    </w:rPr>
  </w:style>
  <w:style w:type="paragraph" w:customStyle="1" w:styleId="a7">
    <w:name w:val="Заголовок"/>
    <w:basedOn w:val="a"/>
    <w:next w:val="a8"/>
    <w:uiPriority w:val="99"/>
    <w:rsid w:val="001B2C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1"/>
    <w:uiPriority w:val="99"/>
    <w:rsid w:val="001B2C6C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1">
    <w:name w:val="Основной текст Знак1"/>
    <w:link w:val="a8"/>
    <w:uiPriority w:val="99"/>
    <w:semiHidden/>
    <w:locked/>
    <w:rPr>
      <w:color w:val="00000A"/>
    </w:rPr>
  </w:style>
  <w:style w:type="paragraph" w:styleId="a9">
    <w:name w:val="List"/>
    <w:basedOn w:val="a8"/>
    <w:uiPriority w:val="99"/>
    <w:rsid w:val="001B2C6C"/>
  </w:style>
  <w:style w:type="paragraph" w:styleId="aa">
    <w:name w:val="caption"/>
    <w:basedOn w:val="a"/>
    <w:uiPriority w:val="99"/>
    <w:qFormat/>
    <w:rsid w:val="001B2C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1B2C6C"/>
    <w:pPr>
      <w:suppressLineNumbers/>
    </w:pPr>
  </w:style>
  <w:style w:type="paragraph" w:styleId="ac">
    <w:name w:val="header"/>
    <w:basedOn w:val="a"/>
    <w:link w:val="10"/>
    <w:uiPriority w:val="99"/>
    <w:semiHidden/>
    <w:rsid w:val="001B2C6C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Верхний колонтитул Знак1"/>
    <w:link w:val="ac"/>
    <w:uiPriority w:val="99"/>
    <w:semiHidden/>
    <w:locked/>
    <w:rPr>
      <w:color w:val="00000A"/>
    </w:rPr>
  </w:style>
  <w:style w:type="paragraph" w:styleId="ad">
    <w:name w:val="footer"/>
    <w:basedOn w:val="a"/>
    <w:link w:val="11"/>
    <w:uiPriority w:val="99"/>
    <w:semiHidden/>
    <w:rsid w:val="001B2C6C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1">
    <w:name w:val="Нижний колонтитул Знак1"/>
    <w:link w:val="ad"/>
    <w:uiPriority w:val="99"/>
    <w:semiHidden/>
    <w:locked/>
    <w:rPr>
      <w:color w:val="00000A"/>
    </w:rPr>
  </w:style>
  <w:style w:type="paragraph" w:styleId="ae">
    <w:name w:val="Normal (Web)"/>
    <w:basedOn w:val="a"/>
    <w:uiPriority w:val="99"/>
    <w:rsid w:val="001B2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1B2C6C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1B2C6C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1B2C6C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1B2C6C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1B2C6C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1B2C6C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1B2C6C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1B2C6C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1B2C6C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1B2C6C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1B2C6C"/>
    <w:pPr>
      <w:ind w:left="720"/>
    </w:pPr>
    <w:rPr>
      <w:lang w:eastAsia="en-US"/>
    </w:rPr>
  </w:style>
  <w:style w:type="paragraph" w:customStyle="1" w:styleId="af1">
    <w:name w:val="Вміст таблиці"/>
    <w:basedOn w:val="a"/>
    <w:uiPriority w:val="99"/>
    <w:rsid w:val="001B2C6C"/>
    <w:pPr>
      <w:suppressLineNumbers/>
    </w:pPr>
  </w:style>
  <w:style w:type="paragraph" w:customStyle="1" w:styleId="af2">
    <w:name w:val="Заголовок таблиці"/>
    <w:basedOn w:val="af1"/>
    <w:uiPriority w:val="99"/>
    <w:rsid w:val="001B2C6C"/>
    <w:pPr>
      <w:jc w:val="center"/>
    </w:pPr>
    <w:rPr>
      <w:b/>
      <w:bCs/>
    </w:rPr>
  </w:style>
  <w:style w:type="paragraph" w:customStyle="1" w:styleId="af3">
    <w:name w:val="Верхній колонтитул ліворуч"/>
    <w:basedOn w:val="a"/>
    <w:uiPriority w:val="99"/>
    <w:rsid w:val="001B2C6C"/>
    <w:pPr>
      <w:suppressLineNumbers/>
      <w:tabs>
        <w:tab w:val="center" w:pos="7852"/>
        <w:tab w:val="right" w:pos="15704"/>
      </w:tabs>
    </w:pPr>
  </w:style>
  <w:style w:type="paragraph" w:customStyle="1" w:styleId="af4">
    <w:name w:val="Вміст рамки"/>
    <w:basedOn w:val="a"/>
    <w:uiPriority w:val="99"/>
    <w:rsid w:val="000C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1998</Words>
  <Characters>1139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54</cp:revision>
  <dcterms:created xsi:type="dcterms:W3CDTF">2020-07-03T12:36:00Z</dcterms:created>
  <dcterms:modified xsi:type="dcterms:W3CDTF">2020-07-15T08:42:00Z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