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53"/>
        <w:gridCol w:w="4401"/>
      </w:tblGrid>
      <w:tr w:rsidR="00CC306C" w:rsidRPr="00B45D4C">
        <w:tc>
          <w:tcPr>
            <w:tcW w:w="4953" w:type="dxa"/>
          </w:tcPr>
          <w:p w:rsidR="00CC306C" w:rsidRPr="00B45D4C" w:rsidRDefault="00CC306C" w:rsidP="00BD42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1" w:type="dxa"/>
          </w:tcPr>
          <w:p w:rsidR="00CC306C" w:rsidRPr="00B45D4C" w:rsidRDefault="00CC306C">
            <w:pPr>
              <w:pStyle w:val="Ch6"/>
              <w:spacing w:before="0"/>
              <w:ind w:left="0"/>
              <w:jc w:val="both"/>
              <w:rPr>
                <w:rFonts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color w:val="00000A"/>
                <w:w w:val="100"/>
                <w:sz w:val="28"/>
                <w:szCs w:val="28"/>
                <w:lang w:val="uk-UA"/>
              </w:rPr>
              <w:t xml:space="preserve">Додаток 13 </w:t>
            </w:r>
          </w:p>
          <w:p w:rsidR="00CC306C" w:rsidRPr="00B45D4C" w:rsidRDefault="00CC306C" w:rsidP="00977627">
            <w:pPr>
              <w:pStyle w:val="Ch6"/>
              <w:spacing w:before="0"/>
              <w:ind w:left="0"/>
              <w:rPr>
                <w:rFonts w:ascii="Times New Roman" w:hAnsi="Times New Roman" w:cs="Times New Roman"/>
                <w:color w:val="00000A"/>
                <w:w w:val="100"/>
                <w:sz w:val="28"/>
                <w:szCs w:val="28"/>
                <w:lang w:val="uk-UA"/>
              </w:rPr>
            </w:pPr>
            <w:r w:rsidRPr="00B45D4C">
              <w:rPr>
                <w:rFonts w:ascii="Times New Roman" w:hAnsi="Times New Roman" w:cs="Times New Roman"/>
                <w:color w:val="00000A"/>
                <w:w w:val="100"/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CC306C" w:rsidRPr="00B45D4C" w:rsidRDefault="00CC306C" w:rsidP="00977627">
            <w:pPr>
              <w:pStyle w:val="Ch6"/>
              <w:spacing w:before="0"/>
              <w:ind w:left="0"/>
              <w:rPr>
                <w:rFonts w:ascii="Times New Roman" w:hAnsi="Times New Roman" w:cs="Times New Roman"/>
                <w:color w:val="00000A"/>
                <w:w w:val="100"/>
                <w:sz w:val="24"/>
                <w:szCs w:val="24"/>
                <w:lang w:val="uk-UA"/>
              </w:rPr>
            </w:pPr>
            <w:r w:rsidRPr="00B45D4C">
              <w:rPr>
                <w:rFonts w:ascii="Times New Roman" w:hAnsi="Times New Roman" w:cs="Times New Roman"/>
                <w:color w:val="00000A"/>
                <w:w w:val="100"/>
                <w:sz w:val="28"/>
                <w:szCs w:val="28"/>
                <w:lang w:val="uk-UA"/>
              </w:rPr>
              <w:t>міської ради ____________ №_____</w:t>
            </w:r>
          </w:p>
        </w:tc>
      </w:tr>
    </w:tbl>
    <w:p w:rsidR="00CC306C" w:rsidRPr="00B45D4C" w:rsidRDefault="00CC306C" w:rsidP="00B45D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286"/>
      <w:bookmarkEnd w:id="0"/>
    </w:p>
    <w:p w:rsidR="00BD423E" w:rsidRPr="00B45D4C" w:rsidRDefault="00BD423E" w:rsidP="00B45D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306C" w:rsidRPr="00B45D4C" w:rsidRDefault="00CC306C" w:rsidP="00B45D4C">
      <w:pPr>
        <w:spacing w:after="0" w:line="240" w:lineRule="auto"/>
        <w:jc w:val="center"/>
        <w:rPr>
          <w:lang w:val="uk-UA"/>
        </w:rPr>
      </w:pPr>
      <w:bookmarkStart w:id="1" w:name="_GoBack"/>
      <w:r w:rsidRPr="00B45D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ФОРМА </w:t>
      </w:r>
      <w:r w:rsidRPr="00B45D4C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 xml:space="preserve">надання інформації щодо планованих обсягів теплової енергії та води для надання послуг з постачання гарячої води для відповідної категорії споживачів </w:t>
      </w:r>
      <w:bookmarkEnd w:id="1"/>
      <w:r w:rsidRPr="00B45D4C">
        <w:rPr>
          <w:rFonts w:ascii="Times New Roman" w:hAnsi="Times New Roman" w:cs="Times New Roman"/>
          <w:sz w:val="24"/>
          <w:szCs w:val="24"/>
          <w:lang w:val="uk-UA"/>
        </w:rPr>
        <w:br/>
        <w:t xml:space="preserve">________________________________________________________ </w:t>
      </w:r>
      <w:r w:rsidRPr="00B45D4C">
        <w:rPr>
          <w:rFonts w:ascii="Times New Roman" w:hAnsi="Times New Roman" w:cs="Times New Roman"/>
          <w:sz w:val="24"/>
          <w:szCs w:val="24"/>
          <w:lang w:val="uk-UA"/>
        </w:rPr>
        <w:br/>
        <w:t>(найменування суб’єкта господарювання - виконавця послуг)</w:t>
      </w:r>
    </w:p>
    <w:tbl>
      <w:tblPr>
        <w:tblW w:w="9360" w:type="dxa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28"/>
        <w:gridCol w:w="4367"/>
        <w:gridCol w:w="1020"/>
        <w:gridCol w:w="1695"/>
        <w:gridCol w:w="1650"/>
      </w:tblGrid>
      <w:tr w:rsidR="00CC306C" w:rsidRPr="00B45D4C">
        <w:tc>
          <w:tcPr>
            <w:tcW w:w="628" w:type="dxa"/>
            <w:vMerge w:val="restart"/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 xml:space="preserve">№ </w:t>
            </w:r>
            <w:r w:rsidRPr="00B45D4C">
              <w:rPr>
                <w:rFonts w:ascii="Times New Roman" w:hAnsi="Times New Roman" w:cs="Times New Roman"/>
                <w:lang w:val="uk-UA"/>
              </w:rPr>
              <w:br/>
              <w:t>з/п</w:t>
            </w:r>
          </w:p>
        </w:tc>
        <w:tc>
          <w:tcPr>
            <w:tcW w:w="4367" w:type="dxa"/>
            <w:vMerge w:val="restart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Показник</w:t>
            </w:r>
          </w:p>
        </w:tc>
        <w:tc>
          <w:tcPr>
            <w:tcW w:w="1020" w:type="dxa"/>
            <w:vMerge w:val="restart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3345" w:type="dxa"/>
            <w:gridSpan w:val="2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Зокрема</w:t>
            </w:r>
          </w:p>
        </w:tc>
      </w:tr>
      <w:tr w:rsidR="00CC306C" w:rsidRPr="00B45D4C">
        <w:tc>
          <w:tcPr>
            <w:tcW w:w="628" w:type="dxa"/>
            <w:vMerge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67" w:type="dxa"/>
            <w:vMerge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0" w:type="dxa"/>
            <w:vMerge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з квартирними засобами обліку гарячої води</w:t>
            </w:r>
          </w:p>
        </w:tc>
        <w:tc>
          <w:tcPr>
            <w:tcW w:w="165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без квартирних засобів обліку гарячої води</w:t>
            </w:r>
          </w:p>
        </w:tc>
      </w:tr>
      <w:tr w:rsidR="00CC306C" w:rsidRPr="00B45D4C">
        <w:tc>
          <w:tcPr>
            <w:tcW w:w="628" w:type="dxa"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367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65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CC306C" w:rsidRPr="00B45D4C">
        <w:tc>
          <w:tcPr>
            <w:tcW w:w="628" w:type="dxa"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367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Кількість абонентів, яким надається послуга з постачання гарячої води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306C" w:rsidRPr="00B45D4C">
        <w:tc>
          <w:tcPr>
            <w:tcW w:w="628" w:type="dxa"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367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Відповідна кількість мешканців, яким надається послуга з постачання гарячої води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306C" w:rsidRPr="00B45D4C">
        <w:tc>
          <w:tcPr>
            <w:tcW w:w="628" w:type="dxa"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67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 xml:space="preserve">Планований обсяг використання споживачами відповідної категорії гарячої води на розрахунковий період, </w:t>
            </w:r>
            <w:proofErr w:type="spellStart"/>
            <w:r w:rsidRPr="00B45D4C">
              <w:rPr>
                <w:rFonts w:ascii="Times New Roman" w:hAnsi="Times New Roman" w:cs="Times New Roman"/>
                <w:lang w:val="uk-UA"/>
              </w:rPr>
              <w:t>куб.м</w:t>
            </w:r>
            <w:proofErr w:type="spellEnd"/>
            <w:r w:rsidRPr="00B45D4C">
              <w:rPr>
                <w:rFonts w:ascii="Times New Roman" w:hAnsi="Times New Roman" w:cs="Times New Roman"/>
                <w:lang w:val="uk-UA"/>
              </w:rPr>
              <w:t xml:space="preserve"> на рік*: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306C" w:rsidRPr="00B45D4C">
        <w:tc>
          <w:tcPr>
            <w:tcW w:w="628" w:type="dxa"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3.1</w:t>
            </w:r>
          </w:p>
        </w:tc>
        <w:tc>
          <w:tcPr>
            <w:tcW w:w="4367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 xml:space="preserve">затверджена органом місцевого самоврядування норма споживання гарячої води, </w:t>
            </w:r>
            <w:proofErr w:type="spellStart"/>
            <w:r w:rsidRPr="00B45D4C">
              <w:rPr>
                <w:rFonts w:ascii="Times New Roman" w:hAnsi="Times New Roman" w:cs="Times New Roman"/>
                <w:lang w:val="uk-UA"/>
              </w:rPr>
              <w:t>куб.м</w:t>
            </w:r>
            <w:proofErr w:type="spellEnd"/>
            <w:r w:rsidRPr="00B45D4C">
              <w:rPr>
                <w:rFonts w:ascii="Times New Roman" w:hAnsi="Times New Roman" w:cs="Times New Roman"/>
                <w:lang w:val="uk-UA"/>
              </w:rPr>
              <w:t xml:space="preserve"> на місяць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69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65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306C" w:rsidRPr="00B45D4C">
        <w:tc>
          <w:tcPr>
            <w:tcW w:w="628" w:type="dxa"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4367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 xml:space="preserve">розрахунковий річний обсяг послуги з постачання гарячої води за нормою (підпункт 3.1), </w:t>
            </w:r>
            <w:proofErr w:type="spellStart"/>
            <w:r w:rsidRPr="00B45D4C">
              <w:rPr>
                <w:rFonts w:ascii="Times New Roman" w:hAnsi="Times New Roman" w:cs="Times New Roman"/>
                <w:lang w:val="uk-UA"/>
              </w:rPr>
              <w:t>куб.м</w:t>
            </w:r>
            <w:proofErr w:type="spellEnd"/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69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65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306C" w:rsidRPr="00B45D4C">
        <w:tc>
          <w:tcPr>
            <w:tcW w:w="628" w:type="dxa"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367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 xml:space="preserve">Планований обсяг використання споживачами гарячої води, </w:t>
            </w:r>
            <w:proofErr w:type="spellStart"/>
            <w:r w:rsidRPr="00B45D4C">
              <w:rPr>
                <w:rFonts w:ascii="Times New Roman" w:hAnsi="Times New Roman" w:cs="Times New Roman"/>
                <w:lang w:val="uk-UA"/>
              </w:rPr>
              <w:t>куб.м</w:t>
            </w:r>
            <w:proofErr w:type="spellEnd"/>
            <w:r w:rsidRPr="00B45D4C">
              <w:rPr>
                <w:rFonts w:ascii="Times New Roman" w:hAnsi="Times New Roman" w:cs="Times New Roman"/>
                <w:lang w:val="uk-UA"/>
              </w:rPr>
              <w:t xml:space="preserve"> на рік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306C" w:rsidRPr="00B45D4C">
        <w:tc>
          <w:tcPr>
            <w:tcW w:w="628" w:type="dxa"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367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 xml:space="preserve">Обсяг закупівлі холодної води для підігріву, </w:t>
            </w:r>
            <w:proofErr w:type="spellStart"/>
            <w:r w:rsidRPr="00B45D4C">
              <w:rPr>
                <w:rFonts w:ascii="Times New Roman" w:hAnsi="Times New Roman" w:cs="Times New Roman"/>
                <w:lang w:val="uk-UA"/>
              </w:rPr>
              <w:t>куб.м</w:t>
            </w:r>
            <w:proofErr w:type="spellEnd"/>
            <w:r w:rsidRPr="00B45D4C">
              <w:rPr>
                <w:rFonts w:ascii="Times New Roman" w:hAnsi="Times New Roman" w:cs="Times New Roman"/>
                <w:lang w:val="uk-UA"/>
              </w:rPr>
              <w:t xml:space="preserve"> на рік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306C" w:rsidRPr="00B45D4C">
        <w:tc>
          <w:tcPr>
            <w:tcW w:w="628" w:type="dxa"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367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 xml:space="preserve">Кількість теплової енергії, потрібної для підігріву обсягу води (пункт 5), усього, </w:t>
            </w:r>
            <w:proofErr w:type="spellStart"/>
            <w:r w:rsidRPr="00B45D4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  <w:r w:rsidRPr="00B45D4C">
              <w:rPr>
                <w:rFonts w:ascii="Times New Roman" w:hAnsi="Times New Roman" w:cs="Times New Roman"/>
                <w:lang w:val="uk-UA"/>
              </w:rPr>
              <w:t xml:space="preserve"> на рік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306C" w:rsidRPr="00B45D4C">
        <w:tc>
          <w:tcPr>
            <w:tcW w:w="628" w:type="dxa"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367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 xml:space="preserve">Нормативна кількість теплової енергії, потрібної для підігріву 1 </w:t>
            </w:r>
            <w:proofErr w:type="spellStart"/>
            <w:r w:rsidRPr="00B45D4C">
              <w:rPr>
                <w:rFonts w:ascii="Times New Roman" w:hAnsi="Times New Roman" w:cs="Times New Roman"/>
                <w:lang w:val="uk-UA"/>
              </w:rPr>
              <w:t>куб.м</w:t>
            </w:r>
            <w:proofErr w:type="spellEnd"/>
            <w:r w:rsidRPr="00B45D4C">
              <w:rPr>
                <w:rFonts w:ascii="Times New Roman" w:hAnsi="Times New Roman" w:cs="Times New Roman"/>
                <w:lang w:val="uk-UA"/>
              </w:rPr>
              <w:t xml:space="preserve"> холодної води, </w:t>
            </w:r>
            <w:proofErr w:type="spellStart"/>
            <w:r w:rsidRPr="00B45D4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  <w:r w:rsidRPr="00B45D4C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B45D4C">
              <w:rPr>
                <w:rFonts w:ascii="Times New Roman" w:hAnsi="Times New Roman" w:cs="Times New Roman"/>
                <w:lang w:val="uk-UA"/>
              </w:rPr>
              <w:t>куб.м</w:t>
            </w:r>
            <w:proofErr w:type="spellEnd"/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306C" w:rsidRPr="00B45D4C">
        <w:tc>
          <w:tcPr>
            <w:tcW w:w="628" w:type="dxa"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367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Фактична кількість днів надання послуги з постачання гарячої води за базовий період, діб</w:t>
            </w:r>
          </w:p>
        </w:tc>
        <w:tc>
          <w:tcPr>
            <w:tcW w:w="4365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306C" w:rsidRPr="00B45D4C">
        <w:tc>
          <w:tcPr>
            <w:tcW w:w="628" w:type="dxa"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367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Планована кількість днів надання послуги з постачання гарячої води протягом опалювального періоду, діб</w:t>
            </w:r>
          </w:p>
        </w:tc>
        <w:tc>
          <w:tcPr>
            <w:tcW w:w="4365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306C" w:rsidRPr="00B45D4C">
        <w:tc>
          <w:tcPr>
            <w:tcW w:w="628" w:type="dxa"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367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 xml:space="preserve">Планована кількість днів надання послуги з постачання гарячої води протягом </w:t>
            </w:r>
            <w:proofErr w:type="spellStart"/>
            <w:r w:rsidRPr="00B45D4C">
              <w:rPr>
                <w:rFonts w:ascii="Times New Roman" w:hAnsi="Times New Roman" w:cs="Times New Roman"/>
                <w:lang w:val="uk-UA"/>
              </w:rPr>
              <w:t>міжопалювального</w:t>
            </w:r>
            <w:proofErr w:type="spellEnd"/>
            <w:r w:rsidRPr="00B45D4C">
              <w:rPr>
                <w:rFonts w:ascii="Times New Roman" w:hAnsi="Times New Roman" w:cs="Times New Roman"/>
                <w:lang w:val="uk-UA"/>
              </w:rPr>
              <w:t xml:space="preserve"> періоду, діб</w:t>
            </w:r>
          </w:p>
        </w:tc>
        <w:tc>
          <w:tcPr>
            <w:tcW w:w="4365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306C" w:rsidRPr="00B45D4C">
        <w:tc>
          <w:tcPr>
            <w:tcW w:w="628" w:type="dxa"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lastRenderedPageBreak/>
              <w:t>11</w:t>
            </w:r>
          </w:p>
        </w:tc>
        <w:tc>
          <w:tcPr>
            <w:tcW w:w="4367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Планована кількість годин надання послуги з постачання гарячої води на добу протягом опалювального періоду, годин</w:t>
            </w:r>
          </w:p>
        </w:tc>
        <w:tc>
          <w:tcPr>
            <w:tcW w:w="4365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306C" w:rsidRPr="00B45D4C">
        <w:tc>
          <w:tcPr>
            <w:tcW w:w="628" w:type="dxa"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367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 xml:space="preserve">Планована кількість годин надання послуги з постачання гарячої води на добу протягом </w:t>
            </w:r>
            <w:proofErr w:type="spellStart"/>
            <w:r w:rsidRPr="00B45D4C">
              <w:rPr>
                <w:rFonts w:ascii="Times New Roman" w:hAnsi="Times New Roman" w:cs="Times New Roman"/>
                <w:lang w:val="uk-UA"/>
              </w:rPr>
              <w:t>міжопалювального</w:t>
            </w:r>
            <w:proofErr w:type="spellEnd"/>
            <w:r w:rsidRPr="00B45D4C">
              <w:rPr>
                <w:rFonts w:ascii="Times New Roman" w:hAnsi="Times New Roman" w:cs="Times New Roman"/>
                <w:lang w:val="uk-UA"/>
              </w:rPr>
              <w:t xml:space="preserve"> періоду, годин</w:t>
            </w:r>
          </w:p>
        </w:tc>
        <w:tc>
          <w:tcPr>
            <w:tcW w:w="4365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306C" w:rsidRPr="00B45D4C">
        <w:tc>
          <w:tcPr>
            <w:tcW w:w="628" w:type="dxa"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367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Середня температура холодної води протягом опалювального періоду, ° C</w:t>
            </w:r>
          </w:p>
        </w:tc>
        <w:tc>
          <w:tcPr>
            <w:tcW w:w="4365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306C" w:rsidRPr="00B45D4C">
        <w:tc>
          <w:tcPr>
            <w:tcW w:w="628" w:type="dxa"/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4367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 xml:space="preserve">Середня температура холодної води протягом </w:t>
            </w:r>
            <w:proofErr w:type="spellStart"/>
            <w:r w:rsidRPr="00B45D4C">
              <w:rPr>
                <w:rFonts w:ascii="Times New Roman" w:hAnsi="Times New Roman" w:cs="Times New Roman"/>
                <w:lang w:val="uk-UA"/>
              </w:rPr>
              <w:t>міжопалювального</w:t>
            </w:r>
            <w:proofErr w:type="spellEnd"/>
            <w:r w:rsidRPr="00B45D4C">
              <w:rPr>
                <w:rFonts w:ascii="Times New Roman" w:hAnsi="Times New Roman" w:cs="Times New Roman"/>
                <w:lang w:val="uk-UA"/>
              </w:rPr>
              <w:t xml:space="preserve"> періоду, ° C</w:t>
            </w:r>
          </w:p>
        </w:tc>
        <w:tc>
          <w:tcPr>
            <w:tcW w:w="4365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CC306C" w:rsidRPr="00B45D4C" w:rsidRDefault="00CC306C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C306C" w:rsidRPr="00B45D4C" w:rsidRDefault="00CC306C">
      <w:pPr>
        <w:spacing w:after="0" w:line="240" w:lineRule="auto"/>
        <w:jc w:val="both"/>
        <w:rPr>
          <w:lang w:val="uk-UA"/>
        </w:rPr>
      </w:pPr>
      <w:r w:rsidRPr="00B45D4C">
        <w:rPr>
          <w:rFonts w:ascii="Times New Roman" w:hAnsi="Times New Roman" w:cs="Times New Roman"/>
          <w:lang w:val="uk-UA"/>
        </w:rPr>
        <w:t>Примітка:</w:t>
      </w:r>
    </w:p>
    <w:p w:rsidR="00CC306C" w:rsidRPr="00B45D4C" w:rsidRDefault="00CC306C">
      <w:pPr>
        <w:spacing w:after="0" w:line="240" w:lineRule="auto"/>
        <w:jc w:val="both"/>
        <w:rPr>
          <w:lang w:val="uk-UA"/>
        </w:rPr>
      </w:pPr>
      <w:bookmarkStart w:id="2" w:name="n288"/>
      <w:bookmarkEnd w:id="2"/>
      <w:r w:rsidRPr="00B45D4C">
        <w:rPr>
          <w:rFonts w:ascii="Times New Roman" w:hAnsi="Times New Roman" w:cs="Times New Roman"/>
          <w:lang w:val="uk-UA"/>
        </w:rPr>
        <w:t>* Розраховується за кожною затвердженою органом місцевого самоврядування нормою споживання гарячої води, м-3 на місяць. У пункті 3.1 вказується перелік наявних затверджених норм. У пункті 3.2 зазначається сумарний річний обсяг послуги з постачання гарячої води.</w:t>
      </w:r>
    </w:p>
    <w:p w:rsidR="00CC306C" w:rsidRPr="00B45D4C" w:rsidRDefault="00CC30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C306C" w:rsidRPr="00B45D4C" w:rsidRDefault="00CC306C">
      <w:pPr>
        <w:spacing w:after="0" w:line="240" w:lineRule="auto"/>
        <w:jc w:val="both"/>
        <w:rPr>
          <w:lang w:val="uk-UA"/>
        </w:rPr>
      </w:pPr>
      <w:r w:rsidRPr="00B45D4C">
        <w:rPr>
          <w:rFonts w:ascii="Times New Roman" w:hAnsi="Times New Roman" w:cs="Times New Roman"/>
          <w:lang w:val="uk-UA"/>
        </w:rPr>
        <w:t>Рядки, відмічені позначкою X, виконавцем послуг не заповнюються; інформація за наведеною формою заповнюється окремо для кожної категорії споживачів</w:t>
      </w:r>
    </w:p>
    <w:p w:rsidR="00CC306C" w:rsidRPr="00B45D4C" w:rsidRDefault="00CC30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C306C" w:rsidRPr="00B45D4C" w:rsidRDefault="00CC30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W w:w="10204" w:type="dxa"/>
        <w:tblInd w:w="-16" w:type="dxa"/>
        <w:tblCellMar>
          <w:top w:w="12" w:type="dxa"/>
          <w:left w:w="24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3030"/>
        <w:gridCol w:w="2910"/>
        <w:gridCol w:w="4264"/>
      </w:tblGrid>
      <w:tr w:rsidR="00CC306C" w:rsidRPr="00B45D4C">
        <w:trPr>
          <w:trHeight w:val="48"/>
        </w:trPr>
        <w:tc>
          <w:tcPr>
            <w:tcW w:w="3030" w:type="dxa"/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bookmarkStart w:id="3" w:name="n290"/>
            <w:bookmarkEnd w:id="3"/>
            <w:r w:rsidRPr="00B45D4C">
              <w:rPr>
                <w:rFonts w:ascii="Times New Roman" w:hAnsi="Times New Roman" w:cs="Times New Roman"/>
                <w:lang w:val="uk-UA"/>
              </w:rPr>
              <w:t xml:space="preserve">_______________________ </w:t>
            </w:r>
            <w:r w:rsidRPr="00B45D4C">
              <w:rPr>
                <w:rFonts w:ascii="Times New Roman" w:hAnsi="Times New Roman" w:cs="Times New Roman"/>
                <w:lang w:val="uk-UA"/>
              </w:rPr>
              <w:br/>
              <w:t xml:space="preserve">              (керівник)</w:t>
            </w:r>
          </w:p>
        </w:tc>
        <w:tc>
          <w:tcPr>
            <w:tcW w:w="2910" w:type="dxa"/>
          </w:tcPr>
          <w:p w:rsidR="00CC306C" w:rsidRPr="00B45D4C" w:rsidRDefault="00CC306C">
            <w:pPr>
              <w:spacing w:after="0" w:line="240" w:lineRule="auto"/>
              <w:rPr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 xml:space="preserve">             __________ </w:t>
            </w:r>
            <w:r w:rsidRPr="00B45D4C">
              <w:rPr>
                <w:rFonts w:ascii="Times New Roman" w:hAnsi="Times New Roman" w:cs="Times New Roman"/>
                <w:lang w:val="uk-UA"/>
              </w:rPr>
              <w:br/>
              <w:t xml:space="preserve">                (підпис)</w:t>
            </w:r>
          </w:p>
        </w:tc>
        <w:tc>
          <w:tcPr>
            <w:tcW w:w="4264" w:type="dxa"/>
          </w:tcPr>
          <w:p w:rsidR="00CC306C" w:rsidRPr="00B45D4C" w:rsidRDefault="00CC30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5D4C">
              <w:rPr>
                <w:rFonts w:ascii="Times New Roman" w:hAnsi="Times New Roman" w:cs="Times New Roman"/>
                <w:lang w:val="uk-UA"/>
              </w:rPr>
              <w:t xml:space="preserve">________________________ </w:t>
            </w:r>
            <w:r w:rsidRPr="00B45D4C">
              <w:rPr>
                <w:rFonts w:ascii="Times New Roman" w:hAnsi="Times New Roman" w:cs="Times New Roman"/>
                <w:lang w:val="uk-UA"/>
              </w:rPr>
              <w:br/>
              <w:t xml:space="preserve">        (ініціали, прізвище)</w:t>
            </w:r>
          </w:p>
        </w:tc>
      </w:tr>
    </w:tbl>
    <w:p w:rsidR="00CC306C" w:rsidRPr="00B45D4C" w:rsidRDefault="00CC306C">
      <w:pPr>
        <w:spacing w:after="0" w:line="240" w:lineRule="auto"/>
        <w:rPr>
          <w:lang w:val="uk-UA"/>
        </w:rPr>
      </w:pPr>
      <w:bookmarkStart w:id="4" w:name="n292"/>
      <w:bookmarkEnd w:id="4"/>
    </w:p>
    <w:p w:rsidR="00CC306C" w:rsidRPr="00B45D4C" w:rsidRDefault="00CC306C">
      <w:pPr>
        <w:spacing w:after="0"/>
        <w:rPr>
          <w:lang w:val="uk-UA"/>
        </w:rPr>
      </w:pPr>
    </w:p>
    <w:p w:rsidR="00CC306C" w:rsidRPr="00B45D4C" w:rsidRDefault="00CC306C">
      <w:pPr>
        <w:spacing w:after="0"/>
        <w:rPr>
          <w:lang w:val="uk-UA"/>
        </w:rPr>
      </w:pPr>
    </w:p>
    <w:p w:rsidR="00CC306C" w:rsidRPr="00B45D4C" w:rsidRDefault="00CC30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D4C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CC306C" w:rsidRPr="00B45D4C" w:rsidRDefault="00CC306C">
      <w:pPr>
        <w:spacing w:after="0" w:line="240" w:lineRule="auto"/>
        <w:rPr>
          <w:lang w:val="uk-UA"/>
        </w:rPr>
      </w:pPr>
      <w:r w:rsidRPr="00B45D4C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  Юрій ВЕРБИЧ</w:t>
      </w:r>
    </w:p>
    <w:p w:rsidR="00CC306C" w:rsidRPr="00B45D4C" w:rsidRDefault="00CC30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306C" w:rsidRPr="00B45D4C" w:rsidRDefault="00CC30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306C" w:rsidRPr="00B45D4C" w:rsidRDefault="00CC306C">
      <w:pPr>
        <w:spacing w:after="0" w:line="240" w:lineRule="auto"/>
        <w:rPr>
          <w:lang w:val="uk-UA"/>
        </w:rPr>
      </w:pPr>
      <w:proofErr w:type="spellStart"/>
      <w:r w:rsidRPr="00B45D4C">
        <w:rPr>
          <w:rFonts w:ascii="Times New Roman" w:hAnsi="Times New Roman" w:cs="Times New Roman"/>
          <w:lang w:val="uk-UA"/>
        </w:rPr>
        <w:t>Смаль</w:t>
      </w:r>
      <w:proofErr w:type="spellEnd"/>
      <w:r w:rsidRPr="00B45D4C">
        <w:rPr>
          <w:rFonts w:ascii="Times New Roman" w:hAnsi="Times New Roman" w:cs="Times New Roman"/>
          <w:lang w:val="uk-UA"/>
        </w:rPr>
        <w:t xml:space="preserve"> 777 955</w:t>
      </w:r>
    </w:p>
    <w:p w:rsidR="00CC306C" w:rsidRPr="00B45D4C" w:rsidRDefault="00CC306C">
      <w:pPr>
        <w:rPr>
          <w:lang w:val="uk-UA"/>
        </w:rPr>
      </w:pPr>
    </w:p>
    <w:sectPr w:rsidR="00CC306C" w:rsidRPr="00B45D4C" w:rsidSect="00B45D4C">
      <w:pgSz w:w="11906" w:h="16838"/>
      <w:pgMar w:top="993" w:right="567" w:bottom="1134" w:left="1985" w:header="0" w:footer="0" w:gutter="0"/>
      <w:pgNumType w:start="38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87" w:rsidRDefault="00ED7187" w:rsidP="003D19B2">
      <w:pPr>
        <w:spacing w:after="0" w:line="240" w:lineRule="auto"/>
      </w:pPr>
      <w:r>
        <w:separator/>
      </w:r>
    </w:p>
  </w:endnote>
  <w:endnote w:type="continuationSeparator" w:id="0">
    <w:p w:rsidR="00ED7187" w:rsidRDefault="00ED7187" w:rsidP="003D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okObl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liosCon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87" w:rsidRDefault="00ED7187" w:rsidP="003D19B2">
      <w:pPr>
        <w:spacing w:after="0" w:line="240" w:lineRule="auto"/>
      </w:pPr>
      <w:r>
        <w:separator/>
      </w:r>
    </w:p>
  </w:footnote>
  <w:footnote w:type="continuationSeparator" w:id="0">
    <w:p w:rsidR="00ED7187" w:rsidRDefault="00ED7187" w:rsidP="003D1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9B2"/>
    <w:rsid w:val="00320359"/>
    <w:rsid w:val="003D19B2"/>
    <w:rsid w:val="004B422F"/>
    <w:rsid w:val="00541DCB"/>
    <w:rsid w:val="006A760C"/>
    <w:rsid w:val="00977627"/>
    <w:rsid w:val="00B45D4C"/>
    <w:rsid w:val="00BD423E"/>
    <w:rsid w:val="00CC306C"/>
    <w:rsid w:val="00E71A95"/>
    <w:rsid w:val="00ED7187"/>
    <w:rsid w:val="00F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  <w:lang w:val="ru-RU" w:eastAsia="ru-RU"/>
    </w:rPr>
  </w:style>
  <w:style w:type="paragraph" w:styleId="3">
    <w:name w:val="heading 3"/>
    <w:basedOn w:val="a"/>
    <w:link w:val="30"/>
    <w:uiPriority w:val="99"/>
    <w:qFormat/>
    <w:rsid w:val="003D19B2"/>
    <w:pPr>
      <w:tabs>
        <w:tab w:val="left" w:pos="72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D19B2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uiPriority w:val="99"/>
    <w:rsid w:val="003D19B2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uiPriority w:val="99"/>
    <w:semiHidden/>
    <w:rsid w:val="003D19B2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uiPriority w:val="99"/>
    <w:semiHidden/>
    <w:rsid w:val="003D19B2"/>
    <w:rPr>
      <w:rFonts w:ascii="Calibri" w:hAnsi="Calibri" w:cs="Calibri"/>
      <w:lang w:eastAsia="ar-SA" w:bidi="ar-SA"/>
    </w:rPr>
  </w:style>
  <w:style w:type="character" w:customStyle="1" w:styleId="ListLabel1">
    <w:name w:val="ListLabel 1"/>
    <w:uiPriority w:val="99"/>
    <w:rPr>
      <w:color w:val="00000A"/>
    </w:rPr>
  </w:style>
  <w:style w:type="character" w:customStyle="1" w:styleId="1">
    <w:name w:val="Основной текст Знак1"/>
    <w:link w:val="a6"/>
    <w:uiPriority w:val="99"/>
    <w:semiHidden/>
    <w:locked/>
    <w:rPr>
      <w:color w:val="00000A"/>
    </w:rPr>
  </w:style>
  <w:style w:type="character" w:customStyle="1" w:styleId="10">
    <w:name w:val="Верхний колонтитул Знак1"/>
    <w:link w:val="a7"/>
    <w:uiPriority w:val="99"/>
    <w:semiHidden/>
    <w:locked/>
    <w:rPr>
      <w:color w:val="00000A"/>
    </w:rPr>
  </w:style>
  <w:style w:type="character" w:customStyle="1" w:styleId="11">
    <w:name w:val="Нижний колонтитул Знак1"/>
    <w:link w:val="a8"/>
    <w:uiPriority w:val="99"/>
    <w:semiHidden/>
    <w:locked/>
    <w:rPr>
      <w:color w:val="00000A"/>
    </w:rPr>
  </w:style>
  <w:style w:type="character" w:styleId="a9">
    <w:name w:val="page number"/>
    <w:basedOn w:val="a0"/>
    <w:uiPriority w:val="99"/>
  </w:style>
  <w:style w:type="paragraph" w:customStyle="1" w:styleId="aa">
    <w:name w:val="Заголовок"/>
    <w:basedOn w:val="a"/>
    <w:next w:val="a6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6">
    <w:name w:val="Body Text"/>
    <w:basedOn w:val="a"/>
    <w:link w:val="1"/>
    <w:uiPriority w:val="99"/>
    <w:rsid w:val="003D19B2"/>
    <w:pPr>
      <w:suppressAutoHyphens/>
      <w:spacing w:after="120" w:line="252" w:lineRule="auto"/>
    </w:pPr>
    <w:rPr>
      <w:rFonts w:eastAsia="Times New Roman"/>
      <w:lang w:eastAsia="ar-SA"/>
    </w:rPr>
  </w:style>
  <w:style w:type="character" w:customStyle="1" w:styleId="BodyTextChar1">
    <w:name w:val="Body Text Char1"/>
    <w:uiPriority w:val="99"/>
    <w:semiHidden/>
    <w:rsid w:val="00C52BB6"/>
    <w:rPr>
      <w:color w:val="00000A"/>
    </w:rPr>
  </w:style>
  <w:style w:type="paragraph" w:styleId="ab">
    <w:name w:val="List"/>
    <w:basedOn w:val="a6"/>
    <w:uiPriority w:val="99"/>
  </w:style>
  <w:style w:type="paragraph" w:styleId="ac">
    <w:name w:val="caption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Покажчик"/>
    <w:basedOn w:val="a"/>
    <w:uiPriority w:val="99"/>
    <w:pPr>
      <w:suppressLineNumbers/>
    </w:pPr>
  </w:style>
  <w:style w:type="paragraph" w:styleId="a7">
    <w:name w:val="header"/>
    <w:basedOn w:val="a"/>
    <w:link w:val="10"/>
    <w:uiPriority w:val="99"/>
    <w:semiHidden/>
    <w:rsid w:val="003D19B2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HeaderChar1">
    <w:name w:val="Header Char1"/>
    <w:uiPriority w:val="99"/>
    <w:semiHidden/>
    <w:rsid w:val="00C52BB6"/>
    <w:rPr>
      <w:color w:val="00000A"/>
    </w:rPr>
  </w:style>
  <w:style w:type="paragraph" w:styleId="a8">
    <w:name w:val="footer"/>
    <w:basedOn w:val="a"/>
    <w:link w:val="11"/>
    <w:uiPriority w:val="99"/>
    <w:semiHidden/>
    <w:rsid w:val="003D19B2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FooterChar1">
    <w:name w:val="Footer Char1"/>
    <w:uiPriority w:val="99"/>
    <w:semiHidden/>
    <w:rsid w:val="00C52BB6"/>
    <w:rPr>
      <w:color w:val="00000A"/>
    </w:rPr>
  </w:style>
  <w:style w:type="paragraph" w:styleId="ae">
    <w:name w:val="Normal (Web)"/>
    <w:basedOn w:val="a"/>
    <w:uiPriority w:val="99"/>
    <w:rsid w:val="003D19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rsid w:val="003D19B2"/>
    <w:pPr>
      <w:keepNext/>
      <w:keepLines/>
      <w:widowControl w:val="0"/>
      <w:tabs>
        <w:tab w:val="right" w:leader="underscore" w:pos="11514"/>
      </w:tabs>
      <w:suppressAutoHyphens/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rsid w:val="003D19B2"/>
    <w:pPr>
      <w:keepNext/>
      <w:keepLines/>
      <w:widowControl w:val="0"/>
      <w:tabs>
        <w:tab w:val="right" w:pos="7710"/>
      </w:tabs>
      <w:suppressAutoHyphens/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"/>
    <w:uiPriority w:val="99"/>
    <w:rsid w:val="003D19B2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">
    <w:name w:val="[Немає стилю абзацу]"/>
    <w:uiPriority w:val="99"/>
    <w:rsid w:val="003D19B2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rsid w:val="003D19B2"/>
    <w:pPr>
      <w:widowControl w:val="0"/>
      <w:tabs>
        <w:tab w:val="right" w:pos="6350"/>
      </w:tabs>
      <w:suppressAutoHyphens/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rsid w:val="003D19B2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rsid w:val="003D19B2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uppressAutoHyphens/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rsid w:val="003D19B2"/>
    <w:pPr>
      <w:widowControl w:val="0"/>
      <w:tabs>
        <w:tab w:val="right" w:pos="7710"/>
        <w:tab w:val="right" w:pos="11514"/>
      </w:tabs>
      <w:suppressAutoHyphens/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"/>
    <w:uiPriority w:val="99"/>
    <w:rsid w:val="003D19B2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rsid w:val="003D19B2"/>
    <w:pPr>
      <w:keepNext/>
      <w:keepLines/>
      <w:widowControl w:val="0"/>
      <w:tabs>
        <w:tab w:val="right" w:pos="7710"/>
      </w:tabs>
      <w:suppressAutoHyphens/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0">
    <w:name w:val="List Paragraph"/>
    <w:basedOn w:val="a"/>
    <w:uiPriority w:val="99"/>
    <w:qFormat/>
    <w:rsid w:val="003D19B2"/>
    <w:pPr>
      <w:ind w:left="720"/>
    </w:pPr>
    <w:rPr>
      <w:lang w:eastAsia="en-US"/>
    </w:rPr>
  </w:style>
  <w:style w:type="paragraph" w:customStyle="1" w:styleId="af1">
    <w:name w:val="Вміст таблиці"/>
    <w:basedOn w:val="a"/>
    <w:uiPriority w:val="99"/>
    <w:pPr>
      <w:suppressLineNumbers/>
    </w:pPr>
  </w:style>
  <w:style w:type="paragraph" w:customStyle="1" w:styleId="af2">
    <w:name w:val="Заголовок таблиці"/>
    <w:basedOn w:val="af1"/>
    <w:uiPriority w:val="99"/>
    <w:pPr>
      <w:jc w:val="center"/>
    </w:pPr>
    <w:rPr>
      <w:b/>
      <w:bCs/>
    </w:rPr>
  </w:style>
  <w:style w:type="paragraph" w:customStyle="1" w:styleId="af3">
    <w:name w:val="Вміст рамки"/>
    <w:basedOn w:val="a"/>
    <w:uiPriority w:val="99"/>
    <w:rsid w:val="003D1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1750</Words>
  <Characters>999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Поліщук Оксана Анатоліївна</cp:lastModifiedBy>
  <cp:revision>18</cp:revision>
  <dcterms:created xsi:type="dcterms:W3CDTF">2020-07-03T12:51:00Z</dcterms:created>
  <dcterms:modified xsi:type="dcterms:W3CDTF">2020-07-15T14:01:00Z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