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056"/>
        <w:gridCol w:w="4648"/>
      </w:tblGrid>
      <w:tr w:rsidR="003F3B43" w:rsidRPr="009B0E70">
        <w:tc>
          <w:tcPr>
            <w:tcW w:w="11055" w:type="dxa"/>
          </w:tcPr>
          <w:p w:rsidR="003F3B43" w:rsidRPr="009B0E70" w:rsidRDefault="003F3B43">
            <w:pPr>
              <w:spacing w:beforeAutospacing="1" w:afterAutospacing="1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8" w:type="dxa"/>
          </w:tcPr>
          <w:p w:rsidR="003F3B43" w:rsidRPr="009B0E70" w:rsidRDefault="003F3B43">
            <w:pPr>
              <w:pStyle w:val="Ch6"/>
              <w:spacing w:before="0" w:line="240" w:lineRule="auto"/>
              <w:ind w:left="302"/>
              <w:jc w:val="both"/>
              <w:rPr>
                <w:rFonts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w w:val="100"/>
                <w:sz w:val="28"/>
                <w:szCs w:val="28"/>
                <w:lang w:val="uk-UA"/>
              </w:rPr>
              <w:t>Додаток 9</w:t>
            </w:r>
            <w:r w:rsidRPr="009B0E70">
              <w:rPr>
                <w:rFonts w:ascii="Times New Roman" w:hAnsi="Times New Roman" w:cs="Times New Roman"/>
                <w:w w:val="100"/>
                <w:sz w:val="28"/>
                <w:szCs w:val="28"/>
                <w:lang w:val="uk-UA"/>
              </w:rPr>
              <w:br/>
              <w:t xml:space="preserve">до рішення виконавчого комітету </w:t>
            </w:r>
          </w:p>
          <w:p w:rsidR="009B0E70" w:rsidRDefault="003F3B43">
            <w:pPr>
              <w:pStyle w:val="Ch6"/>
              <w:spacing w:before="0" w:line="240" w:lineRule="auto"/>
              <w:ind w:left="302"/>
              <w:jc w:val="both"/>
              <w:rPr>
                <w:rFonts w:ascii="Times New Roman" w:hAnsi="Times New Roman" w:cs="Times New Roman"/>
                <w:w w:val="100"/>
                <w:sz w:val="28"/>
                <w:szCs w:val="28"/>
                <w:lang w:val="uk-UA"/>
              </w:rPr>
            </w:pPr>
            <w:r w:rsidRPr="009B0E70">
              <w:rPr>
                <w:rFonts w:ascii="Times New Roman" w:hAnsi="Times New Roman" w:cs="Times New Roman"/>
                <w:w w:val="100"/>
                <w:sz w:val="28"/>
                <w:szCs w:val="28"/>
                <w:lang w:val="uk-UA"/>
              </w:rPr>
              <w:t>міської ради</w:t>
            </w:r>
          </w:p>
          <w:p w:rsidR="003F3B43" w:rsidRPr="009B0E70" w:rsidRDefault="003F3B43">
            <w:pPr>
              <w:pStyle w:val="Ch6"/>
              <w:spacing w:before="0" w:line="240" w:lineRule="auto"/>
              <w:ind w:left="302"/>
              <w:jc w:val="both"/>
              <w:rPr>
                <w:rFonts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w w:val="100"/>
                <w:sz w:val="28"/>
                <w:szCs w:val="28"/>
                <w:lang w:val="uk-UA"/>
              </w:rPr>
              <w:t>_____________ №_</w:t>
            </w:r>
            <w:r w:rsidR="009B0E70">
              <w:rPr>
                <w:rFonts w:ascii="Times New Roman" w:hAnsi="Times New Roman" w:cs="Times New Roman"/>
                <w:w w:val="100"/>
                <w:sz w:val="28"/>
                <w:szCs w:val="28"/>
                <w:lang w:val="uk-UA"/>
              </w:rPr>
              <w:t>__</w:t>
            </w:r>
            <w:r w:rsidRPr="009B0E70">
              <w:rPr>
                <w:rFonts w:ascii="Times New Roman" w:hAnsi="Times New Roman" w:cs="Times New Roman"/>
                <w:w w:val="100"/>
                <w:sz w:val="28"/>
                <w:szCs w:val="28"/>
                <w:lang w:val="uk-UA"/>
              </w:rPr>
              <w:t>___</w:t>
            </w:r>
          </w:p>
        </w:tc>
      </w:tr>
    </w:tbl>
    <w:p w:rsidR="003F3B43" w:rsidRPr="009B0E70" w:rsidRDefault="003F3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n269"/>
      <w:bookmarkEnd w:id="0"/>
    </w:p>
    <w:p w:rsidR="003F3B43" w:rsidRPr="009B0E70" w:rsidRDefault="003F3B43">
      <w:pPr>
        <w:spacing w:after="0" w:line="240" w:lineRule="auto"/>
        <w:jc w:val="center"/>
        <w:rPr>
          <w:b/>
          <w:bCs/>
          <w:lang w:val="uk-UA"/>
        </w:rPr>
      </w:pPr>
      <w:r w:rsidRPr="009B0E7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ФОРМА </w:t>
      </w:r>
      <w:r w:rsidRPr="009B0E70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  <w:t>інформації про суб’єкта господарювання, що здійснює виробництво/транспортування/постачання теплової енергії, надає послуги з постачання теплової енергії та постачання гарячої води (загальна характеристика)</w:t>
      </w:r>
    </w:p>
    <w:p w:rsidR="003F3B43" w:rsidRPr="009B0E70" w:rsidRDefault="003F3B43">
      <w:pPr>
        <w:spacing w:after="0" w:line="240" w:lineRule="auto"/>
        <w:jc w:val="right"/>
        <w:rPr>
          <w:lang w:val="uk-UA"/>
        </w:rPr>
      </w:pPr>
      <w:r w:rsidRPr="009B0E70">
        <w:rPr>
          <w:rFonts w:ascii="Times New Roman" w:hAnsi="Times New Roman" w:cs="Times New Roman"/>
          <w:sz w:val="24"/>
          <w:szCs w:val="24"/>
          <w:lang w:val="uk-UA"/>
        </w:rPr>
        <w:t>(без ПДВ)</w:t>
      </w:r>
    </w:p>
    <w:tbl>
      <w:tblPr>
        <w:tblW w:w="15704" w:type="dxa"/>
        <w:tblInd w:w="-4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35"/>
        <w:gridCol w:w="7596"/>
        <w:gridCol w:w="1194"/>
        <w:gridCol w:w="1756"/>
        <w:gridCol w:w="1470"/>
        <w:gridCol w:w="1529"/>
        <w:gridCol w:w="1424"/>
      </w:tblGrid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Показники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Одиниці виміру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Період, що передує базовому (факт)</w:t>
            </w: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Базовий період (факт)</w:t>
            </w: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Передбачено чинними тарифами</w:t>
            </w: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Планований період</w:t>
            </w: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3F3B43" w:rsidRPr="009B0E70">
        <w:tc>
          <w:tcPr>
            <w:tcW w:w="15703" w:type="dxa"/>
            <w:gridSpan w:val="7"/>
            <w:tcBorders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B0E70">
              <w:rPr>
                <w:rFonts w:ascii="Times New Roman" w:hAnsi="Times New Roman" w:cs="Times New Roman"/>
                <w:b/>
                <w:lang w:val="uk-UA"/>
              </w:rPr>
              <w:t>Виробництво теплової енергії</w:t>
            </w: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Встановлена потужність джерел теплопостачання (</w:t>
            </w: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генерувальних</w:t>
            </w:r>
            <w:proofErr w:type="spellEnd"/>
            <w:r w:rsidRPr="009B0E70">
              <w:rPr>
                <w:rFonts w:ascii="Times New Roman" w:hAnsi="Times New Roman" w:cs="Times New Roman"/>
                <w:lang w:val="uk-UA"/>
              </w:rPr>
              <w:t xml:space="preserve"> джерел)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  <w:r w:rsidRPr="009B0E70">
              <w:rPr>
                <w:rFonts w:ascii="Times New Roman" w:hAnsi="Times New Roman" w:cs="Times New Roman"/>
                <w:lang w:val="uk-UA"/>
              </w:rPr>
              <w:t>/год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 xml:space="preserve">Теплове навантаження об'єктів </w:t>
            </w: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теплоспоживання</w:t>
            </w:r>
            <w:proofErr w:type="spellEnd"/>
            <w:r w:rsidRPr="009B0E70">
              <w:rPr>
                <w:rFonts w:ascii="Times New Roman" w:hAnsi="Times New Roman" w:cs="Times New Roman"/>
                <w:lang w:val="uk-UA"/>
              </w:rPr>
              <w:t xml:space="preserve"> власних споживачів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  <w:r w:rsidRPr="009B0E70">
              <w:rPr>
                <w:rFonts w:ascii="Times New Roman" w:hAnsi="Times New Roman" w:cs="Times New Roman"/>
                <w:lang w:val="uk-UA"/>
              </w:rPr>
              <w:t>/год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 xml:space="preserve">Питоме використання палива (газу) до обсягу відпуску в мережу теплової енергії з колекторів </w:t>
            </w: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генерувальних</w:t>
            </w:r>
            <w:proofErr w:type="spellEnd"/>
            <w:r w:rsidRPr="009B0E70">
              <w:rPr>
                <w:rFonts w:ascii="Times New Roman" w:hAnsi="Times New Roman" w:cs="Times New Roman"/>
                <w:lang w:val="uk-UA"/>
              </w:rPr>
              <w:t xml:space="preserve"> джерел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м</w:t>
            </w:r>
            <w:r w:rsidRPr="009B0E70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  <w:r w:rsidRPr="009B0E70">
              <w:rPr>
                <w:rFonts w:ascii="Times New Roman" w:hAnsi="Times New Roman" w:cs="Times New Roman"/>
                <w:lang w:val="uk-UA"/>
              </w:rPr>
              <w:t xml:space="preserve"> /</w:t>
            </w: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3.1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інше паливо (зазначити)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 xml:space="preserve">Фактичне питоме використання умовного палива на відпуск теплової енергії з колекторів </w:t>
            </w: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генерувальних</w:t>
            </w:r>
            <w:proofErr w:type="spellEnd"/>
            <w:r w:rsidRPr="009B0E70">
              <w:rPr>
                <w:rFonts w:ascii="Times New Roman" w:hAnsi="Times New Roman" w:cs="Times New Roman"/>
                <w:lang w:val="uk-UA"/>
              </w:rPr>
              <w:t xml:space="preserve"> джерел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 xml:space="preserve">кг </w:t>
            </w: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у.п</w:t>
            </w:r>
            <w:proofErr w:type="spellEnd"/>
            <w:r w:rsidRPr="009B0E70">
              <w:rPr>
                <w:rFonts w:ascii="Times New Roman" w:hAnsi="Times New Roman" w:cs="Times New Roman"/>
                <w:lang w:val="uk-UA"/>
              </w:rPr>
              <w:t>./</w:t>
            </w: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 xml:space="preserve">Встановлений норматив використання умовного палива на відпуск теплової енергії з колекторів </w:t>
            </w: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генерувальних</w:t>
            </w:r>
            <w:proofErr w:type="spellEnd"/>
            <w:r w:rsidRPr="009B0E70">
              <w:rPr>
                <w:rFonts w:ascii="Times New Roman" w:hAnsi="Times New Roman" w:cs="Times New Roman"/>
                <w:lang w:val="uk-UA"/>
              </w:rPr>
              <w:t xml:space="preserve"> джерел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 xml:space="preserve">кг </w:t>
            </w: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у.п</w:t>
            </w:r>
            <w:proofErr w:type="spellEnd"/>
            <w:r w:rsidRPr="009B0E70">
              <w:rPr>
                <w:rFonts w:ascii="Times New Roman" w:hAnsi="Times New Roman" w:cs="Times New Roman"/>
                <w:lang w:val="uk-UA"/>
              </w:rPr>
              <w:t>./</w:t>
            </w: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Обсяг виробленої теплової енергії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Обсяг використання теплової енергії на власні потреби джерел теплопостачання (</w:t>
            </w: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генерувальних</w:t>
            </w:r>
            <w:proofErr w:type="spellEnd"/>
            <w:r w:rsidRPr="009B0E70">
              <w:rPr>
                <w:rFonts w:ascii="Times New Roman" w:hAnsi="Times New Roman" w:cs="Times New Roman"/>
                <w:lang w:val="uk-UA"/>
              </w:rPr>
              <w:t xml:space="preserve"> джерел)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 xml:space="preserve">Обсяг відпущеної в мережу теплової енергії з колекторів </w:t>
            </w: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генерувальних</w:t>
            </w:r>
            <w:proofErr w:type="spellEnd"/>
            <w:r w:rsidRPr="009B0E70">
              <w:rPr>
                <w:rFonts w:ascii="Times New Roman" w:hAnsi="Times New Roman" w:cs="Times New Roman"/>
                <w:lang w:val="uk-UA"/>
              </w:rPr>
              <w:t xml:space="preserve"> джерел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rPr>
          <w:trHeight w:val="390"/>
        </w:trPr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Середньооблікова чисельність персоналу ліцензованої діяльності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lastRenderedPageBreak/>
              <w:t>10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Середньомісячна заробітна плата персоналу ліцензованої діяльності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грн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Витрати на оплату праці у повній собівартості, усього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Витрати на ремонт та інше поліпшення основних засобів у повній собівартості, усього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12.1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зокрема без заробітної плати з нарахуваннями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Амортизаційні відрахування у повній собівартості, усього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Витрати на електроенергію у повній собівартості, усього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15703" w:type="dxa"/>
            <w:gridSpan w:val="7"/>
            <w:tcBorders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B0E70">
              <w:rPr>
                <w:rFonts w:ascii="Times New Roman" w:hAnsi="Times New Roman" w:cs="Times New Roman"/>
                <w:b/>
                <w:lang w:val="uk-UA"/>
              </w:rPr>
              <w:t>Транспортування теплової енергії</w:t>
            </w: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Загальна довжина теплових мереж у двотрубному обчисленні станом на кінець року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км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Середньооблікова чисельність персоналу ліцензованої діяльності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Середньомісячна заробітна плата персоналу ліцензованої діяльності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грн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rPr>
          <w:trHeight w:val="319"/>
        </w:trPr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Річний обсяг надходження теплової енергії в мережу ліцензіата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Фактичні втрати теплової енергії у власних мережах: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5.1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у відсотках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%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Нормативні втрати теплової енергії у власних мережах: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6.1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у відсотках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%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Річний обсяг транспортування теплової енергії мережами, зокрема: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7.1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власної теплової енергії мережами сторонніх підприємств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7.2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власними тепловими мережами усього, у тому числі: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7.2.1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власної теплової енергії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7.2.2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теплової енергії інших власників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Витрати на оплату праці у повній собівартості, усього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Витрати на ремонт та інше поліпшення основних засобів у повній собівартості, усього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lastRenderedPageBreak/>
              <w:t>9.1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зокрема без заробітної плати з нарахуваннями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Амортизаційні відрахування у повній собівартості, усього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Витрати на електроенергію у повній собівартості, усього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 xml:space="preserve">Теплове навантаження об'єктів </w:t>
            </w: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теплоспоживання</w:t>
            </w:r>
            <w:proofErr w:type="spellEnd"/>
            <w:r w:rsidRPr="009B0E70">
              <w:rPr>
                <w:rFonts w:ascii="Times New Roman" w:hAnsi="Times New Roman" w:cs="Times New Roman"/>
                <w:lang w:val="uk-UA"/>
              </w:rPr>
              <w:t xml:space="preserve"> споживачів інших власників теплової енергії*, яка транспортується мережами ліцензіата, зокрема на потреби: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  <w:r w:rsidRPr="009B0E70">
              <w:rPr>
                <w:rFonts w:ascii="Times New Roman" w:hAnsi="Times New Roman" w:cs="Times New Roman"/>
                <w:lang w:val="uk-UA"/>
              </w:rPr>
              <w:t>/год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12.1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населення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  <w:r w:rsidRPr="009B0E70">
              <w:rPr>
                <w:rFonts w:ascii="Times New Roman" w:hAnsi="Times New Roman" w:cs="Times New Roman"/>
                <w:lang w:val="uk-UA"/>
              </w:rPr>
              <w:t>/год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12.2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релігійних організацій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  <w:r w:rsidRPr="009B0E70">
              <w:rPr>
                <w:rFonts w:ascii="Times New Roman" w:hAnsi="Times New Roman" w:cs="Times New Roman"/>
                <w:lang w:val="uk-UA"/>
              </w:rPr>
              <w:t>/год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12.3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бюджетних установ та організацій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  <w:r w:rsidRPr="009B0E70">
              <w:rPr>
                <w:rFonts w:ascii="Times New Roman" w:hAnsi="Times New Roman" w:cs="Times New Roman"/>
                <w:lang w:val="uk-UA"/>
              </w:rPr>
              <w:t>/год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12.4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інших споживачів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  <w:r w:rsidRPr="009B0E70">
              <w:rPr>
                <w:rFonts w:ascii="Times New Roman" w:hAnsi="Times New Roman" w:cs="Times New Roman"/>
                <w:lang w:val="uk-UA"/>
              </w:rPr>
              <w:t>/год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15703" w:type="dxa"/>
            <w:gridSpan w:val="7"/>
            <w:tcBorders>
              <w:righ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B0E70">
              <w:rPr>
                <w:rFonts w:ascii="Times New Roman" w:hAnsi="Times New Roman" w:cs="Times New Roman"/>
                <w:b/>
                <w:lang w:val="uk-UA"/>
              </w:rPr>
              <w:t>Постачання теплової енергії</w:t>
            </w: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Кількість споживачів (абонентів) ліцензіата, усього, зокрема: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одиниць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1.1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населення - фізичні особи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одиниць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1.2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виконавці комунальних послуг (з постачання теплової енергії та постачання гарячої води)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одиниць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1.3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релігійні організації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одиниць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rPr>
          <w:trHeight w:val="294"/>
        </w:trPr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1.4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бюджетні установи та організації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одиниць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1.5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інші споживачі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одиниць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Середньооблікова чисельність персоналу ліцензованої діяльності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Середньомісячна заробітна плата персоналу ліцензованої діяльності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грн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Річний обсяг постачання теплової енергії споживачам, зокрема на потреби: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4.1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населення - фізичних осіб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4.1.1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зокрема, що обліковується приладами обліку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4.2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виконавців комунальних послуг для населення з централізованого опалення та централізованого постачання гарячої води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lastRenderedPageBreak/>
              <w:t>4.2.1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зокрема що обліковується приладами обліку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4.3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релігійних організацій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4.3.1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зокрема, що обліковується приладами обліку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4.4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бюджетних установ та організацій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4.4.1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зокрема, що обліковується приладами обліку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4.5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інших споживачів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4.5.1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зокрема, що обліковується приладами обліку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Витрати на оплату праці у повній собівартості, усього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Витрати на ремонт та інше поліпшення основних засобів у повній собівартості, усього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6.1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зокрема без заробітної плати з нарахуваннями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Амортизаційні відрахування у повній собівартості, усього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Витрати на електроенергію у повній собівартості, усього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15703" w:type="dxa"/>
            <w:gridSpan w:val="7"/>
            <w:tcBorders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B0E70">
              <w:rPr>
                <w:rFonts w:ascii="Times New Roman" w:hAnsi="Times New Roman" w:cs="Times New Roman"/>
                <w:b/>
                <w:lang w:val="uk-UA"/>
              </w:rPr>
              <w:t>Надання послуги з постачання теплової енергії</w:t>
            </w: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Кількість споживачів (абонентів) виконавця послуг, яким надається послуга з постачання теплової енергії усього, зокрема: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одиниць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1.1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населення - фізичні особи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одиниць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1.2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релігійні організації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одиниць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1.3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бюджетні установи та організації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одиниць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1.4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інші споживачі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одиниць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Середньооблікова чисельність персоналу, що забезпечує надання послуги з постачання теплової енергії (без персоналу за ліцензованими видами діяльності)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Середньомісячна заробітна плата персоналу, що забезпечує надання послуги з постачання теплової енергії (без персоналу за ліцензованими видами діяльності)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грн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Річний обсяг надання послуги з постачання теплової енергії споживачам, зокрема: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4.1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населенню - фізичним особам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4.1.1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зокрема, що обліковується приладами обліку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4.2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релігійним організаціям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4.2.1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зокрема, що обліковується приладами обліку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4.3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бюджетним установам та організаціям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4.3.1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зокрема, що обліковується приладами обліку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4.4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іншим споживачам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4.4.1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зокрема, що обліковується приладами обліку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B0E70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Витрати на оплату праці у повній собівартості послуг, усього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Витрати на ремонт та інше поліпшення основних засобів у повній собівартості послуг, усього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6.1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зокрема без заробітної плати з нарахуваннями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Амортизаційні відрахування у повній собівартості послуг, усього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Витрати на електроенергію у повній собівартості послуг, усього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pStyle w:val="af1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15703" w:type="dxa"/>
            <w:gridSpan w:val="7"/>
            <w:tcBorders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1" w:name="_GoBack"/>
            <w:r w:rsidRPr="009B0E70">
              <w:rPr>
                <w:rFonts w:ascii="Times New Roman" w:hAnsi="Times New Roman" w:cs="Times New Roman"/>
                <w:b/>
                <w:lang w:val="uk-UA"/>
              </w:rPr>
              <w:t>Надання послуги з постачання гарячої води</w:t>
            </w:r>
            <w:bookmarkEnd w:id="1"/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Кількість споживачів (абонентів) виконавця послуг, яким надається послуга з постачання гарячої води усього, зокрема: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одиниць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1.1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населення - фізичні особи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одиниць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1.2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релігійні організації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одиниць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1.3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бюджетні установи та організації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одиниць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1.4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інші споживачі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одиниць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Середньооблікова чисельність персоналу, що забезпечує надання послуги з постачання гарячої води (без персоналу за ліцензованими видами діяльності)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 xml:space="preserve">Середньомісячна заробітна плата персоналу, що забезпечує надання послуги з </w:t>
            </w:r>
            <w:r w:rsidRPr="009B0E70">
              <w:rPr>
                <w:rFonts w:ascii="Times New Roman" w:hAnsi="Times New Roman" w:cs="Times New Roman"/>
                <w:lang w:val="uk-UA"/>
              </w:rPr>
              <w:lastRenderedPageBreak/>
              <w:t>постачання гарячої води (без персоналу за ліцензованими видами діяльності)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lastRenderedPageBreak/>
              <w:t>грн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Річний обсяг надання послуги з постачання гарячої води споживачам, зокрема: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м</w:t>
            </w:r>
            <w:r w:rsidRPr="009B0E70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4.1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населенню - фізичним особам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м</w:t>
            </w:r>
            <w:r w:rsidRPr="009B0E70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4.1.1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зокрема, що обліковується приладами обліку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м</w:t>
            </w:r>
            <w:r w:rsidRPr="009B0E70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4.2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релігійним організаціям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м</w:t>
            </w:r>
            <w:r w:rsidRPr="009B0E70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4.2.1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зокрема, що обліковується приладами обліку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м</w:t>
            </w:r>
            <w:r w:rsidRPr="009B0E70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4.3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бюджетним установам та організаціям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м</w:t>
            </w:r>
            <w:r w:rsidRPr="009B0E70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4.3.1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зокрема, що обліковується приладами обліку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м</w:t>
            </w:r>
            <w:r w:rsidRPr="009B0E70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4.4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іншим споживачам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м</w:t>
            </w:r>
            <w:r w:rsidRPr="009B0E70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4.4.1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зокрема, що обліковується приладами обліку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м</w:t>
            </w:r>
            <w:r w:rsidRPr="009B0E70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Витрати на оплату праці у повній собівартості послуг, усього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Витрати на ремонт та інше поліпшення основних засобів у повній собівартості послуг, усього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6.1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зокрема без заробітної плати з нарахуваннями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Амортизаційні відрахування у повній собівартості послуг, усього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B43" w:rsidRPr="009B0E70">
        <w:tc>
          <w:tcPr>
            <w:tcW w:w="734" w:type="dxa"/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596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Витрати на електроенергію у повній собівартості послуг, усього</w:t>
            </w:r>
          </w:p>
        </w:tc>
        <w:tc>
          <w:tcPr>
            <w:tcW w:w="1194" w:type="dxa"/>
            <w:tcBorders>
              <w:left w:val="single" w:sz="2" w:space="0" w:color="000001"/>
            </w:tcBorders>
            <w:tcMar>
              <w:left w:w="45" w:type="dxa"/>
            </w:tcMar>
            <w:vAlign w:val="center"/>
          </w:tcPr>
          <w:p w:rsidR="003F3B43" w:rsidRPr="009B0E70" w:rsidRDefault="003F3B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0E70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75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29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4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3F3B43" w:rsidRPr="009B0E70" w:rsidRDefault="003F3B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F3B43" w:rsidRPr="009B0E70" w:rsidRDefault="003F3B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0E70">
        <w:rPr>
          <w:rFonts w:ascii="Times New Roman" w:hAnsi="Times New Roman" w:cs="Times New Roman"/>
          <w:sz w:val="24"/>
          <w:szCs w:val="24"/>
          <w:lang w:val="uk-UA"/>
        </w:rPr>
        <w:t xml:space="preserve">* Заповнюється в разі встановлення </w:t>
      </w:r>
      <w:proofErr w:type="spellStart"/>
      <w:r w:rsidRPr="009B0E70">
        <w:rPr>
          <w:rFonts w:ascii="Times New Roman" w:hAnsi="Times New Roman" w:cs="Times New Roman"/>
          <w:sz w:val="24"/>
          <w:szCs w:val="24"/>
          <w:lang w:val="uk-UA"/>
        </w:rPr>
        <w:t>двоставкових</w:t>
      </w:r>
      <w:proofErr w:type="spellEnd"/>
      <w:r w:rsidRPr="009B0E70">
        <w:rPr>
          <w:rFonts w:ascii="Times New Roman" w:hAnsi="Times New Roman" w:cs="Times New Roman"/>
          <w:sz w:val="24"/>
          <w:szCs w:val="24"/>
          <w:lang w:val="uk-UA"/>
        </w:rPr>
        <w:t xml:space="preserve"> тарифів.</w:t>
      </w:r>
    </w:p>
    <w:p w:rsidR="003F3B43" w:rsidRPr="009B0E70" w:rsidRDefault="003F3B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Ind w:w="-16" w:type="dxa"/>
        <w:tblCellMar>
          <w:top w:w="12" w:type="dxa"/>
          <w:left w:w="24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6870"/>
        <w:gridCol w:w="2974"/>
        <w:gridCol w:w="5896"/>
      </w:tblGrid>
      <w:tr w:rsidR="003F3B43" w:rsidRPr="009B0E70">
        <w:trPr>
          <w:trHeight w:val="48"/>
        </w:trPr>
        <w:tc>
          <w:tcPr>
            <w:tcW w:w="6854" w:type="dxa"/>
          </w:tcPr>
          <w:p w:rsidR="003F3B43" w:rsidRPr="009B0E70" w:rsidRDefault="003F3B43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n272"/>
            <w:bookmarkEnd w:id="2"/>
            <w:r w:rsidRPr="009B0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____________________________ </w:t>
            </w:r>
            <w:r w:rsidRPr="009B0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                  (керівник)</w:t>
            </w:r>
          </w:p>
        </w:tc>
        <w:tc>
          <w:tcPr>
            <w:tcW w:w="2967" w:type="dxa"/>
          </w:tcPr>
          <w:p w:rsidR="003F3B43" w:rsidRPr="009B0E70" w:rsidRDefault="003F3B43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__________ </w:t>
            </w:r>
            <w:r w:rsidRPr="009B0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   (підпис)</w:t>
            </w:r>
          </w:p>
        </w:tc>
        <w:tc>
          <w:tcPr>
            <w:tcW w:w="5883" w:type="dxa"/>
          </w:tcPr>
          <w:p w:rsidR="003F3B43" w:rsidRPr="009B0E70" w:rsidRDefault="003F3B43">
            <w:pPr>
              <w:spacing w:after="0" w:line="48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________________________ </w:t>
            </w:r>
            <w:r w:rsidRPr="009B0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         (ініціали, прізвище)</w:t>
            </w:r>
          </w:p>
        </w:tc>
      </w:tr>
    </w:tbl>
    <w:p w:rsidR="003F3B43" w:rsidRPr="009B0E70" w:rsidRDefault="003F3B43">
      <w:pPr>
        <w:spacing w:after="0"/>
        <w:rPr>
          <w:lang w:val="uk-UA"/>
        </w:rPr>
      </w:pPr>
    </w:p>
    <w:p w:rsidR="003F3B43" w:rsidRPr="009B0E70" w:rsidRDefault="003F3B43">
      <w:pPr>
        <w:spacing w:after="0"/>
        <w:rPr>
          <w:lang w:val="uk-UA"/>
        </w:rPr>
      </w:pPr>
    </w:p>
    <w:p w:rsidR="003F3B43" w:rsidRPr="009B0E70" w:rsidRDefault="003F3B43">
      <w:pPr>
        <w:spacing w:after="0" w:line="240" w:lineRule="auto"/>
        <w:rPr>
          <w:lang w:val="uk-UA"/>
        </w:rPr>
      </w:pPr>
      <w:r w:rsidRPr="009B0E70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голови,                   </w:t>
      </w:r>
    </w:p>
    <w:p w:rsidR="003F3B43" w:rsidRPr="009B0E70" w:rsidRDefault="003F3B43">
      <w:pPr>
        <w:spacing w:after="0" w:line="240" w:lineRule="auto"/>
        <w:rPr>
          <w:lang w:val="uk-UA"/>
        </w:rPr>
      </w:pPr>
      <w:r w:rsidRPr="009B0E70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                                                                                                                                             Юрій ВЕРБИЧ</w:t>
      </w:r>
    </w:p>
    <w:p w:rsidR="003F3B43" w:rsidRPr="009B0E70" w:rsidRDefault="003F3B4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F3B43" w:rsidRPr="009B0E70" w:rsidRDefault="003F3B4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F3B43" w:rsidRPr="009B0E70" w:rsidRDefault="003F3B43">
      <w:pPr>
        <w:spacing w:after="0" w:line="240" w:lineRule="auto"/>
        <w:rPr>
          <w:lang w:val="uk-UA"/>
        </w:rPr>
      </w:pPr>
      <w:proofErr w:type="spellStart"/>
      <w:r w:rsidRPr="009B0E70">
        <w:rPr>
          <w:rFonts w:ascii="Times New Roman" w:hAnsi="Times New Roman" w:cs="Times New Roman"/>
          <w:lang w:val="uk-UA"/>
        </w:rPr>
        <w:t>Смаль</w:t>
      </w:r>
      <w:proofErr w:type="spellEnd"/>
      <w:r w:rsidRPr="009B0E70">
        <w:rPr>
          <w:rFonts w:ascii="Times New Roman" w:hAnsi="Times New Roman" w:cs="Times New Roman"/>
          <w:lang w:val="uk-UA"/>
        </w:rPr>
        <w:t xml:space="preserve"> 777 955</w:t>
      </w:r>
    </w:p>
    <w:sectPr w:rsidR="003F3B43" w:rsidRPr="009B0E70" w:rsidSect="00C00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567" w:bottom="284" w:left="567" w:header="0" w:footer="0" w:gutter="0"/>
      <w:pgNumType w:start="25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E50" w:rsidRDefault="001C5E50" w:rsidP="00C00C1A">
      <w:pPr>
        <w:spacing w:after="0" w:line="240" w:lineRule="auto"/>
      </w:pPr>
      <w:r>
        <w:separator/>
      </w:r>
    </w:p>
  </w:endnote>
  <w:endnote w:type="continuationSeparator" w:id="0">
    <w:p w:rsidR="001C5E50" w:rsidRDefault="001C5E50" w:rsidP="00C0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ragmatica-Book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ragmatica-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ragmatica-BookObl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HeliosCon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FA8" w:rsidRDefault="00E84FA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FA8" w:rsidRDefault="00E84FA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FA8" w:rsidRDefault="00E84F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E50" w:rsidRDefault="001C5E50" w:rsidP="00C00C1A">
      <w:pPr>
        <w:spacing w:after="0" w:line="240" w:lineRule="auto"/>
      </w:pPr>
      <w:r>
        <w:separator/>
      </w:r>
    </w:p>
  </w:footnote>
  <w:footnote w:type="continuationSeparator" w:id="0">
    <w:p w:rsidR="001C5E50" w:rsidRDefault="001C5E50" w:rsidP="00C00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FA8" w:rsidRDefault="00E84FA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B43" w:rsidRDefault="003F3B43">
    <w:pPr>
      <w:pStyle w:val="a7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FA8" w:rsidRDefault="00E84FA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C1A"/>
    <w:rsid w:val="00010728"/>
    <w:rsid w:val="001C5E50"/>
    <w:rsid w:val="002978C6"/>
    <w:rsid w:val="0038621F"/>
    <w:rsid w:val="003F3B43"/>
    <w:rsid w:val="006D0D67"/>
    <w:rsid w:val="00742EA5"/>
    <w:rsid w:val="007A0EB4"/>
    <w:rsid w:val="009B0E70"/>
    <w:rsid w:val="00C00C1A"/>
    <w:rsid w:val="00E8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  <w:szCs w:val="22"/>
      <w:lang w:val="ru-RU" w:eastAsia="ru-RU"/>
    </w:rPr>
  </w:style>
  <w:style w:type="paragraph" w:styleId="3">
    <w:name w:val="heading 3"/>
    <w:basedOn w:val="a"/>
    <w:link w:val="30"/>
    <w:uiPriority w:val="99"/>
    <w:qFormat/>
    <w:rsid w:val="00C00C1A"/>
    <w:pPr>
      <w:tabs>
        <w:tab w:val="left" w:pos="720"/>
      </w:tabs>
      <w:suppressAutoHyphens/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00C1A"/>
    <w:rPr>
      <w:rFonts w:ascii="Times New Roman" w:hAnsi="Times New Roman" w:cs="Times New Roman"/>
      <w:b/>
      <w:bCs/>
      <w:sz w:val="27"/>
      <w:szCs w:val="27"/>
      <w:lang w:val="ru-RU" w:eastAsia="ar-SA" w:bidi="ar-SA"/>
    </w:rPr>
  </w:style>
  <w:style w:type="character" w:customStyle="1" w:styleId="a3">
    <w:name w:val="Основной текст Знак"/>
    <w:uiPriority w:val="99"/>
    <w:rsid w:val="00C00C1A"/>
    <w:rPr>
      <w:rFonts w:ascii="Calibri" w:hAnsi="Calibri" w:cs="Calibri"/>
      <w:lang w:eastAsia="ar-SA" w:bidi="ar-SA"/>
    </w:rPr>
  </w:style>
  <w:style w:type="character" w:customStyle="1" w:styleId="a4">
    <w:name w:val="Верхний колонтитул Знак"/>
    <w:uiPriority w:val="99"/>
    <w:semiHidden/>
    <w:rsid w:val="00C00C1A"/>
    <w:rPr>
      <w:rFonts w:ascii="Calibri" w:hAnsi="Calibri" w:cs="Calibri"/>
      <w:lang w:eastAsia="ar-SA" w:bidi="ar-SA"/>
    </w:rPr>
  </w:style>
  <w:style w:type="character" w:customStyle="1" w:styleId="a5">
    <w:name w:val="Нижний колонтитул Знак"/>
    <w:uiPriority w:val="99"/>
    <w:semiHidden/>
    <w:rsid w:val="00C00C1A"/>
    <w:rPr>
      <w:rFonts w:ascii="Calibri" w:hAnsi="Calibri" w:cs="Calibri"/>
      <w:lang w:eastAsia="ar-SA" w:bidi="ar-SA"/>
    </w:rPr>
  </w:style>
  <w:style w:type="character" w:customStyle="1" w:styleId="ListLabel1">
    <w:name w:val="ListLabel 1"/>
    <w:uiPriority w:val="99"/>
    <w:rPr>
      <w:color w:val="00000A"/>
    </w:rPr>
  </w:style>
  <w:style w:type="character" w:customStyle="1" w:styleId="1">
    <w:name w:val="Основной текст Знак1"/>
    <w:link w:val="a6"/>
    <w:uiPriority w:val="99"/>
    <w:semiHidden/>
    <w:locked/>
    <w:rPr>
      <w:color w:val="00000A"/>
    </w:rPr>
  </w:style>
  <w:style w:type="character" w:customStyle="1" w:styleId="10">
    <w:name w:val="Верхний колонтитул Знак1"/>
    <w:link w:val="a7"/>
    <w:uiPriority w:val="99"/>
    <w:semiHidden/>
    <w:locked/>
    <w:rPr>
      <w:color w:val="00000A"/>
    </w:rPr>
  </w:style>
  <w:style w:type="character" w:customStyle="1" w:styleId="11">
    <w:name w:val="Нижний колонтитул Знак1"/>
    <w:link w:val="a8"/>
    <w:uiPriority w:val="99"/>
    <w:semiHidden/>
    <w:locked/>
    <w:rPr>
      <w:color w:val="00000A"/>
    </w:rPr>
  </w:style>
  <w:style w:type="character" w:styleId="a9">
    <w:name w:val="page number"/>
    <w:basedOn w:val="a0"/>
    <w:uiPriority w:val="99"/>
  </w:style>
  <w:style w:type="character" w:customStyle="1" w:styleId="ListLabel2">
    <w:name w:val="ListLabel 2"/>
    <w:uiPriority w:val="99"/>
    <w:rsid w:val="00C00C1A"/>
    <w:rPr>
      <w:rFonts w:eastAsia="Times New Roman"/>
    </w:rPr>
  </w:style>
  <w:style w:type="character" w:customStyle="1" w:styleId="ListLabel3">
    <w:name w:val="ListLabel 3"/>
    <w:uiPriority w:val="99"/>
    <w:rsid w:val="00C00C1A"/>
  </w:style>
  <w:style w:type="character" w:customStyle="1" w:styleId="ListLabel4">
    <w:name w:val="ListLabel 4"/>
    <w:uiPriority w:val="99"/>
    <w:rsid w:val="00C00C1A"/>
  </w:style>
  <w:style w:type="character" w:customStyle="1" w:styleId="ListLabel5">
    <w:name w:val="ListLabel 5"/>
    <w:uiPriority w:val="99"/>
    <w:rsid w:val="00C00C1A"/>
  </w:style>
  <w:style w:type="character" w:customStyle="1" w:styleId="ListLabel6">
    <w:name w:val="ListLabel 6"/>
    <w:uiPriority w:val="99"/>
    <w:rsid w:val="00C00C1A"/>
  </w:style>
  <w:style w:type="character" w:customStyle="1" w:styleId="ListLabel7">
    <w:name w:val="ListLabel 7"/>
    <w:uiPriority w:val="99"/>
    <w:rsid w:val="00C00C1A"/>
  </w:style>
  <w:style w:type="character" w:customStyle="1" w:styleId="ListLabel8">
    <w:name w:val="ListLabel 8"/>
    <w:uiPriority w:val="99"/>
    <w:rsid w:val="00C00C1A"/>
  </w:style>
  <w:style w:type="character" w:customStyle="1" w:styleId="ListLabel9">
    <w:name w:val="ListLabel 9"/>
    <w:uiPriority w:val="99"/>
    <w:rsid w:val="00C00C1A"/>
  </w:style>
  <w:style w:type="character" w:customStyle="1" w:styleId="ListLabel10">
    <w:name w:val="ListLabel 10"/>
    <w:uiPriority w:val="99"/>
    <w:rsid w:val="00C00C1A"/>
  </w:style>
  <w:style w:type="paragraph" w:customStyle="1" w:styleId="aa">
    <w:name w:val="Заголовок"/>
    <w:basedOn w:val="a"/>
    <w:next w:val="a6"/>
    <w:uiPriority w:val="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6">
    <w:name w:val="Body Text"/>
    <w:basedOn w:val="a"/>
    <w:link w:val="1"/>
    <w:uiPriority w:val="99"/>
    <w:rsid w:val="00C00C1A"/>
    <w:pPr>
      <w:suppressAutoHyphens/>
      <w:spacing w:after="120" w:line="252" w:lineRule="auto"/>
    </w:pPr>
    <w:rPr>
      <w:rFonts w:eastAsia="Times New Roman"/>
      <w:lang w:eastAsia="ar-SA"/>
    </w:rPr>
  </w:style>
  <w:style w:type="character" w:customStyle="1" w:styleId="BodyTextChar1">
    <w:name w:val="Body Text Char1"/>
    <w:uiPriority w:val="99"/>
    <w:semiHidden/>
    <w:rsid w:val="006E6FE7"/>
    <w:rPr>
      <w:color w:val="00000A"/>
    </w:rPr>
  </w:style>
  <w:style w:type="paragraph" w:styleId="ab">
    <w:name w:val="List"/>
    <w:basedOn w:val="a6"/>
    <w:uiPriority w:val="99"/>
  </w:style>
  <w:style w:type="paragraph" w:styleId="ac">
    <w:name w:val="caption"/>
    <w:basedOn w:val="a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Покажчик"/>
    <w:basedOn w:val="a"/>
    <w:uiPriority w:val="99"/>
    <w:pPr>
      <w:suppressLineNumbers/>
    </w:pPr>
  </w:style>
  <w:style w:type="paragraph" w:styleId="a7">
    <w:name w:val="header"/>
    <w:basedOn w:val="a"/>
    <w:link w:val="10"/>
    <w:uiPriority w:val="99"/>
    <w:semiHidden/>
    <w:rsid w:val="00C00C1A"/>
    <w:pPr>
      <w:tabs>
        <w:tab w:val="center" w:pos="4819"/>
        <w:tab w:val="right" w:pos="9639"/>
      </w:tabs>
      <w:suppressAutoHyphens/>
      <w:spacing w:after="0" w:line="240" w:lineRule="auto"/>
    </w:pPr>
    <w:rPr>
      <w:rFonts w:eastAsia="Times New Roman"/>
      <w:lang w:eastAsia="ar-SA"/>
    </w:rPr>
  </w:style>
  <w:style w:type="character" w:customStyle="1" w:styleId="HeaderChar1">
    <w:name w:val="Header Char1"/>
    <w:uiPriority w:val="99"/>
    <w:semiHidden/>
    <w:rsid w:val="006E6FE7"/>
    <w:rPr>
      <w:color w:val="00000A"/>
    </w:rPr>
  </w:style>
  <w:style w:type="paragraph" w:styleId="a8">
    <w:name w:val="footer"/>
    <w:basedOn w:val="a"/>
    <w:link w:val="11"/>
    <w:uiPriority w:val="99"/>
    <w:semiHidden/>
    <w:rsid w:val="00C00C1A"/>
    <w:pPr>
      <w:tabs>
        <w:tab w:val="center" w:pos="4819"/>
        <w:tab w:val="right" w:pos="9639"/>
      </w:tabs>
      <w:suppressAutoHyphens/>
      <w:spacing w:after="0" w:line="240" w:lineRule="auto"/>
    </w:pPr>
    <w:rPr>
      <w:rFonts w:eastAsia="Times New Roman"/>
      <w:lang w:eastAsia="ar-SA"/>
    </w:rPr>
  </w:style>
  <w:style w:type="character" w:customStyle="1" w:styleId="FooterChar1">
    <w:name w:val="Footer Char1"/>
    <w:uiPriority w:val="99"/>
    <w:semiHidden/>
    <w:rsid w:val="006E6FE7"/>
    <w:rPr>
      <w:color w:val="00000A"/>
    </w:rPr>
  </w:style>
  <w:style w:type="paragraph" w:styleId="ae">
    <w:name w:val="Normal (Web)"/>
    <w:basedOn w:val="a"/>
    <w:uiPriority w:val="99"/>
    <w:rsid w:val="00C00C1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6">
    <w:name w:val="Додаток №_горизонт (Ch_6 Міністерства)"/>
    <w:basedOn w:val="a"/>
    <w:uiPriority w:val="99"/>
    <w:rsid w:val="00C00C1A"/>
    <w:pPr>
      <w:keepNext/>
      <w:keepLines/>
      <w:widowControl w:val="0"/>
      <w:tabs>
        <w:tab w:val="right" w:leader="underscore" w:pos="11514"/>
      </w:tabs>
      <w:suppressAutoHyphens/>
      <w:spacing w:before="397" w:after="0" w:line="252" w:lineRule="auto"/>
      <w:ind w:left="8050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customStyle="1" w:styleId="Ch60">
    <w:name w:val="Заголовок Додатка (Ch_6 Міністерства)"/>
    <w:basedOn w:val="a"/>
    <w:uiPriority w:val="99"/>
    <w:rsid w:val="00C00C1A"/>
    <w:pPr>
      <w:keepNext/>
      <w:keepLines/>
      <w:widowControl w:val="0"/>
      <w:tabs>
        <w:tab w:val="right" w:pos="7710"/>
      </w:tabs>
      <w:suppressAutoHyphens/>
      <w:spacing w:before="283" w:after="113" w:line="252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eastAsia="ar-SA"/>
    </w:rPr>
  </w:style>
  <w:style w:type="paragraph" w:customStyle="1" w:styleId="TABL">
    <w:name w:val="Тис гривень (TABL)"/>
    <w:basedOn w:val="af"/>
    <w:uiPriority w:val="99"/>
    <w:rsid w:val="00C00C1A"/>
    <w:pPr>
      <w:tabs>
        <w:tab w:val="right" w:pos="6350"/>
      </w:tabs>
      <w:spacing w:before="113" w:line="252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af">
    <w:name w:val="[Немає стилю абзацу]"/>
    <w:uiPriority w:val="99"/>
    <w:rsid w:val="00C00C1A"/>
    <w:pPr>
      <w:widowControl w:val="0"/>
      <w:suppressAutoHyphens/>
      <w:spacing w:line="288" w:lineRule="auto"/>
      <w:textAlignment w:val="center"/>
    </w:pPr>
    <w:rPr>
      <w:color w:val="000000"/>
      <w:sz w:val="24"/>
      <w:szCs w:val="24"/>
      <w:lang w:val="en-US" w:eastAsia="ar-SA"/>
    </w:rPr>
  </w:style>
  <w:style w:type="paragraph" w:customStyle="1" w:styleId="TableshapkaTABL">
    <w:name w:val="Table_shapka (TABL)"/>
    <w:basedOn w:val="a"/>
    <w:uiPriority w:val="99"/>
    <w:rsid w:val="00C00C1A"/>
    <w:pPr>
      <w:widowControl w:val="0"/>
      <w:tabs>
        <w:tab w:val="right" w:pos="6350"/>
      </w:tabs>
      <w:suppressAutoHyphens/>
      <w:spacing w:after="0" w:line="252" w:lineRule="auto"/>
      <w:jc w:val="center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TableTABL">
    <w:name w:val="Table (TABL)"/>
    <w:basedOn w:val="a"/>
    <w:uiPriority w:val="99"/>
    <w:rsid w:val="00C00C1A"/>
    <w:pPr>
      <w:widowControl w:val="0"/>
      <w:tabs>
        <w:tab w:val="right" w:pos="7767"/>
      </w:tabs>
      <w:suppressAutoHyphens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ar-SA"/>
    </w:rPr>
  </w:style>
  <w:style w:type="paragraph" w:customStyle="1" w:styleId="SnoskaSNOSKI">
    <w:name w:val="Snoska*горизонт (SNOSKI)"/>
    <w:basedOn w:val="a"/>
    <w:uiPriority w:val="99"/>
    <w:rsid w:val="00C00C1A"/>
    <w:pPr>
      <w:widowControl w:val="0"/>
      <w:pBdr>
        <w:top w:val="single" w:sz="4" w:space="11" w:color="000001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  <w:suppressAutoHyphens/>
      <w:spacing w:after="0" w:line="252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Ch61">
    <w:name w:val="Основной текст (Ch_6 Міністерства)"/>
    <w:basedOn w:val="a"/>
    <w:uiPriority w:val="99"/>
    <w:rsid w:val="00C00C1A"/>
    <w:pPr>
      <w:widowControl w:val="0"/>
      <w:tabs>
        <w:tab w:val="right" w:pos="7710"/>
        <w:tab w:val="right" w:pos="11514"/>
      </w:tabs>
      <w:suppressAutoHyphens/>
      <w:spacing w:after="0" w:line="252" w:lineRule="auto"/>
      <w:ind w:firstLine="283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ar-SA"/>
    </w:rPr>
  </w:style>
  <w:style w:type="paragraph" w:customStyle="1" w:styleId="StrokeCh6">
    <w:name w:val="Stroke (Ch_6 Міністерства)"/>
    <w:basedOn w:val="af"/>
    <w:uiPriority w:val="99"/>
    <w:rsid w:val="00C00C1A"/>
    <w:pPr>
      <w:tabs>
        <w:tab w:val="right" w:pos="7710"/>
      </w:tabs>
      <w:spacing w:before="17" w:line="252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 (Ch_6 Міністерства)"/>
    <w:basedOn w:val="a"/>
    <w:uiPriority w:val="99"/>
    <w:rsid w:val="00C00C1A"/>
    <w:pPr>
      <w:keepNext/>
      <w:keepLines/>
      <w:widowControl w:val="0"/>
      <w:tabs>
        <w:tab w:val="right" w:pos="7710"/>
      </w:tabs>
      <w:suppressAutoHyphens/>
      <w:spacing w:before="397" w:after="0" w:line="252" w:lineRule="auto"/>
      <w:ind w:left="3969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styleId="af0">
    <w:name w:val="List Paragraph"/>
    <w:basedOn w:val="a"/>
    <w:uiPriority w:val="99"/>
    <w:qFormat/>
    <w:rsid w:val="00C00C1A"/>
    <w:pPr>
      <w:ind w:left="720"/>
    </w:pPr>
    <w:rPr>
      <w:lang w:eastAsia="en-US"/>
    </w:rPr>
  </w:style>
  <w:style w:type="paragraph" w:customStyle="1" w:styleId="af1">
    <w:name w:val="Вміст таблиці"/>
    <w:basedOn w:val="a"/>
    <w:uiPriority w:val="99"/>
    <w:pPr>
      <w:suppressLineNumbers/>
    </w:pPr>
  </w:style>
  <w:style w:type="paragraph" w:customStyle="1" w:styleId="af2">
    <w:name w:val="Заголовок таблиці"/>
    <w:basedOn w:val="af1"/>
    <w:uiPriority w:val="99"/>
    <w:pPr>
      <w:jc w:val="center"/>
    </w:pPr>
    <w:rPr>
      <w:b/>
      <w:bCs/>
    </w:rPr>
  </w:style>
  <w:style w:type="paragraph" w:customStyle="1" w:styleId="af3">
    <w:name w:val="Вміст рамки"/>
    <w:basedOn w:val="a"/>
    <w:uiPriority w:val="99"/>
    <w:rsid w:val="00C00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5417</Words>
  <Characters>3088</Characters>
  <Application>Microsoft Office Word</Application>
  <DocSecurity>0</DocSecurity>
  <Lines>25</Lines>
  <Paragraphs>16</Paragraphs>
  <ScaleCrop>false</ScaleCrop>
  <Company>Reanimator Extreme Edition</Company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Поліщук Оксана Анатоліївна</cp:lastModifiedBy>
  <cp:revision>31</cp:revision>
  <dcterms:created xsi:type="dcterms:W3CDTF">2020-07-03T12:54:00Z</dcterms:created>
  <dcterms:modified xsi:type="dcterms:W3CDTF">2020-07-15T12:45:00Z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