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C" w:rsidRDefault="007D0ABC" w:rsidP="002A2DCE">
      <w:pPr>
        <w:shd w:val="clear" w:color="auto" w:fill="FFFFFF"/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F7726">
        <w:rPr>
          <w:sz w:val="28"/>
          <w:szCs w:val="28"/>
          <w:lang w:val="uk-UA"/>
        </w:rPr>
        <w:t>одаток</w:t>
      </w:r>
      <w:bookmarkStart w:id="0" w:name="_GoBack"/>
      <w:bookmarkEnd w:id="0"/>
    </w:p>
    <w:p w:rsidR="007D0ABC" w:rsidRDefault="00BB2D5A" w:rsidP="005F59BA">
      <w:pPr>
        <w:shd w:val="clear" w:color="auto" w:fill="FFFFFF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="007D0ABC">
        <w:rPr>
          <w:sz w:val="28"/>
          <w:szCs w:val="28"/>
          <w:lang w:val="uk-UA"/>
        </w:rPr>
        <w:t xml:space="preserve"> Луцької міської ради</w:t>
      </w:r>
    </w:p>
    <w:p w:rsidR="007D0ABC" w:rsidRDefault="007D0ABC" w:rsidP="00BB2D5A">
      <w:pPr>
        <w:shd w:val="clear" w:color="auto" w:fill="FFFFFF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від_________</w:t>
      </w:r>
      <w:proofErr w:type="spellEnd"/>
      <w:r>
        <w:rPr>
          <w:sz w:val="28"/>
          <w:szCs w:val="28"/>
          <w:lang w:val="uk-UA"/>
        </w:rPr>
        <w:t>___№_______</w:t>
      </w:r>
    </w:p>
    <w:p w:rsidR="00BB2D5A" w:rsidRPr="00BB2D5A" w:rsidRDefault="00BB2D5A" w:rsidP="00BB2D5A">
      <w:pPr>
        <w:shd w:val="clear" w:color="auto" w:fill="FFFFFF"/>
        <w:rPr>
          <w:sz w:val="28"/>
          <w:szCs w:val="28"/>
          <w:u w:val="single"/>
          <w:lang w:val="uk-UA"/>
        </w:rPr>
      </w:pPr>
    </w:p>
    <w:p w:rsidR="007D0ABC" w:rsidRDefault="007D0ABC" w:rsidP="002A2DCE">
      <w:pPr>
        <w:shd w:val="clear" w:color="auto" w:fill="FFFFFF"/>
        <w:rPr>
          <w:color w:val="000000"/>
          <w:spacing w:val="-5"/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pacing w:val="-5"/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pacing w:val="-5"/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:rsidR="007D0ABC" w:rsidRDefault="007D0ABC" w:rsidP="002A2DCE">
      <w:pPr>
        <w:pStyle w:val="a4"/>
        <w:ind w:firstLine="567"/>
        <w:jc w:val="center"/>
        <w:rPr>
          <w:b/>
          <w:color w:val="000000"/>
          <w:sz w:val="28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</w:p>
    <w:p w:rsidR="007D0ABC" w:rsidRPr="005F59BA" w:rsidRDefault="007D0ABC" w:rsidP="002A2DCE">
      <w:pPr>
        <w:shd w:val="clear" w:color="auto" w:fill="FFFFFF"/>
        <w:spacing w:line="360" w:lineRule="auto"/>
        <w:jc w:val="center"/>
        <w:rPr>
          <w:lang w:val="uk-UA"/>
        </w:rPr>
      </w:pPr>
      <w:r w:rsidRPr="005F59BA">
        <w:rPr>
          <w:b/>
          <w:color w:val="000000"/>
          <w:sz w:val="32"/>
          <w:szCs w:val="32"/>
          <w:lang w:val="uk-UA"/>
        </w:rPr>
        <w:t>СТАТУТ</w:t>
      </w:r>
    </w:p>
    <w:p w:rsidR="007D0ABC" w:rsidRPr="005F59BA" w:rsidRDefault="007D0ABC" w:rsidP="002A2DCE">
      <w:pPr>
        <w:shd w:val="clear" w:color="auto" w:fill="FFFFFF"/>
        <w:spacing w:line="360" w:lineRule="auto"/>
        <w:jc w:val="center"/>
        <w:rPr>
          <w:lang w:val="uk-UA"/>
        </w:rPr>
      </w:pPr>
      <w:r w:rsidRPr="005F59BA">
        <w:rPr>
          <w:b/>
          <w:color w:val="000000"/>
          <w:sz w:val="32"/>
          <w:szCs w:val="32"/>
          <w:lang w:val="uk-UA"/>
        </w:rPr>
        <w:t>КОМУНАЛЬНОГО ЗАКЛАДУ</w:t>
      </w:r>
    </w:p>
    <w:p w:rsidR="007D0ABC" w:rsidRPr="005F59BA" w:rsidRDefault="007D0ABC" w:rsidP="002A2DCE">
      <w:pPr>
        <w:shd w:val="clear" w:color="auto" w:fill="FFFFFF"/>
        <w:jc w:val="center"/>
        <w:rPr>
          <w:lang w:val="uk-UA"/>
        </w:rPr>
      </w:pPr>
      <w:r w:rsidRPr="005F59BA">
        <w:rPr>
          <w:b/>
          <w:color w:val="000000"/>
          <w:sz w:val="32"/>
          <w:szCs w:val="32"/>
          <w:lang w:val="uk-UA"/>
        </w:rPr>
        <w:t>«</w:t>
      </w:r>
      <w:r>
        <w:rPr>
          <w:b/>
          <w:color w:val="000000"/>
          <w:sz w:val="32"/>
          <w:szCs w:val="32"/>
          <w:lang w:val="uk-UA"/>
        </w:rPr>
        <w:t xml:space="preserve">ЛУЦЬКА МІСЬКА </w:t>
      </w:r>
    </w:p>
    <w:p w:rsidR="007D0ABC" w:rsidRDefault="007D0ABC" w:rsidP="002A2DCE">
      <w:pPr>
        <w:shd w:val="clear" w:color="auto" w:fill="FFFFFF"/>
        <w:jc w:val="center"/>
      </w:pPr>
      <w:r>
        <w:rPr>
          <w:b/>
          <w:color w:val="000000"/>
          <w:sz w:val="32"/>
          <w:szCs w:val="32"/>
          <w:lang w:val="uk-UA"/>
        </w:rPr>
        <w:t>ЦЕНТРАЛІЗОВАНА БІБЛІОТЕЧНА СИСТЕМА</w:t>
      </w:r>
      <w:r>
        <w:rPr>
          <w:b/>
          <w:color w:val="000000"/>
          <w:sz w:val="32"/>
          <w:szCs w:val="32"/>
        </w:rPr>
        <w:t>»</w:t>
      </w:r>
    </w:p>
    <w:p w:rsidR="007D0ABC" w:rsidRDefault="007D0ABC" w:rsidP="002A2DCE">
      <w:pPr>
        <w:shd w:val="clear" w:color="auto" w:fill="FFFFFF"/>
        <w:jc w:val="center"/>
      </w:pPr>
      <w:r>
        <w:rPr>
          <w:b/>
          <w:color w:val="000000"/>
          <w:sz w:val="32"/>
          <w:szCs w:val="32"/>
          <w:lang w:val="uk-UA"/>
        </w:rPr>
        <w:t>(нова редакція)</w:t>
      </w: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jc w:val="center"/>
        <w:rPr>
          <w:b/>
          <w:color w:val="000000"/>
          <w:szCs w:val="28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b/>
          <w:color w:val="000000"/>
          <w:szCs w:val="28"/>
          <w:lang w:val="uk-UA"/>
        </w:rPr>
      </w:pPr>
    </w:p>
    <w:p w:rsidR="007D0ABC" w:rsidRDefault="007D0ABC" w:rsidP="002A2DCE">
      <w:pPr>
        <w:shd w:val="clear" w:color="auto" w:fill="FFFFFF"/>
        <w:rPr>
          <w:lang w:val="uk-UA"/>
        </w:rPr>
      </w:pPr>
    </w:p>
    <w:p w:rsidR="007D0ABC" w:rsidRPr="00251230" w:rsidRDefault="007D0ABC" w:rsidP="002A2DCE">
      <w:pPr>
        <w:shd w:val="clear" w:color="auto" w:fill="FFFFFF"/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м. </w:t>
      </w:r>
      <w:r w:rsidRPr="00251230">
        <w:rPr>
          <w:b/>
          <w:color w:val="000000"/>
          <w:sz w:val="28"/>
          <w:szCs w:val="28"/>
          <w:lang w:val="uk-UA"/>
        </w:rPr>
        <w:t>Луцьк</w:t>
      </w:r>
    </w:p>
    <w:p w:rsidR="007D0ABC" w:rsidRPr="00251230" w:rsidRDefault="007D0ABC" w:rsidP="002A2DCE">
      <w:pPr>
        <w:shd w:val="clear" w:color="auto" w:fill="FFFFFF"/>
        <w:jc w:val="center"/>
        <w:rPr>
          <w:lang w:val="uk-UA"/>
        </w:rPr>
      </w:pPr>
      <w:r w:rsidRPr="0025123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20 рік</w:t>
      </w:r>
    </w:p>
    <w:p w:rsidR="007D0ABC" w:rsidRDefault="007D0ABC" w:rsidP="009A4DD3">
      <w:pPr>
        <w:shd w:val="clear" w:color="auto" w:fill="FFFFFF"/>
        <w:jc w:val="center"/>
        <w:rPr>
          <w:b/>
          <w:lang w:val="uk-UA"/>
        </w:rPr>
      </w:pPr>
    </w:p>
    <w:p w:rsidR="00BB2D5A" w:rsidRDefault="00BB2D5A" w:rsidP="009A4DD3">
      <w:pPr>
        <w:shd w:val="clear" w:color="auto" w:fill="FFFFFF"/>
        <w:jc w:val="center"/>
        <w:rPr>
          <w:b/>
          <w:lang w:val="uk-UA"/>
        </w:rPr>
      </w:pPr>
    </w:p>
    <w:p w:rsidR="007D0ABC" w:rsidRDefault="007D0ABC" w:rsidP="009A4DD3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lastRenderedPageBreak/>
        <w:t>І</w:t>
      </w:r>
      <w:r w:rsidRPr="00A50DB5">
        <w:rPr>
          <w:b/>
          <w:lang w:val="uk-UA"/>
        </w:rPr>
        <w:t>. ЗАГАЛЬНІ ПОЛОЖЕННЯ</w:t>
      </w:r>
    </w:p>
    <w:p w:rsidR="007D0ABC" w:rsidRPr="00FD2E3A" w:rsidRDefault="007D0ABC" w:rsidP="00FD2E3A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D0ABC" w:rsidRPr="00251230" w:rsidRDefault="007D0ABC" w:rsidP="00D347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251230">
        <w:rPr>
          <w:sz w:val="28"/>
          <w:szCs w:val="28"/>
          <w:lang w:val="uk-UA"/>
        </w:rPr>
        <w:t>Луцька міська центр</w:t>
      </w:r>
      <w:r>
        <w:rPr>
          <w:sz w:val="28"/>
          <w:szCs w:val="28"/>
          <w:lang w:val="uk-UA"/>
        </w:rPr>
        <w:t>алізована бібліотечна система – комунальний заклад, який об’єднує</w:t>
      </w:r>
      <w:r w:rsidRPr="00251230">
        <w:rPr>
          <w:sz w:val="28"/>
          <w:szCs w:val="28"/>
          <w:lang w:val="uk-UA"/>
        </w:rPr>
        <w:t xml:space="preserve"> публічні бібліотеки у єдине структурно</w:t>
      </w:r>
      <w:r>
        <w:rPr>
          <w:sz w:val="28"/>
          <w:szCs w:val="28"/>
          <w:lang w:val="uk-UA"/>
        </w:rPr>
        <w:t xml:space="preserve">-цілісне утворення для найбільш </w:t>
      </w:r>
      <w:r w:rsidRPr="00251230">
        <w:rPr>
          <w:sz w:val="28"/>
          <w:szCs w:val="28"/>
          <w:lang w:val="uk-UA"/>
        </w:rPr>
        <w:t>ефективного використання бібліотечних ресурсів, фінансів, біблі</w:t>
      </w:r>
      <w:r>
        <w:rPr>
          <w:sz w:val="28"/>
          <w:szCs w:val="28"/>
          <w:lang w:val="uk-UA"/>
        </w:rPr>
        <w:t xml:space="preserve">отечних фондів та майна, далі - (КЗ ЛМЦБС, </w:t>
      </w:r>
      <w:r w:rsidRPr="00251230">
        <w:rPr>
          <w:sz w:val="28"/>
          <w:szCs w:val="28"/>
          <w:lang w:val="uk-UA"/>
        </w:rPr>
        <w:t>ЦБС).</w:t>
      </w:r>
    </w:p>
    <w:p w:rsidR="007D0ABC" w:rsidRPr="00251230" w:rsidRDefault="007D0ABC" w:rsidP="00613CD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51230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> </w:t>
      </w:r>
      <w:r w:rsidRPr="00251230">
        <w:rPr>
          <w:sz w:val="28"/>
          <w:szCs w:val="28"/>
          <w:lang w:val="uk-UA"/>
        </w:rPr>
        <w:t>КЗ ЛМЦБС діє на підставі та відповідно до Конституції України, Господарського кодексу України, Законів України «Про культуру» зі змінами, «Про бібліотеки і бібліотечну справу» зі змінами, «Про місцеве самоврядування в Україні», цього Статуту, правових актів органів державної влади та місцевого самоврядування, інших нормативно-правових актів.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1.3. ЦБС є комунальним закладом, </w:t>
      </w:r>
      <w:r w:rsidRPr="009D6FBB">
        <w:rPr>
          <w:color w:val="000000"/>
          <w:sz w:val="28"/>
          <w:szCs w:val="28"/>
        </w:rPr>
        <w:t>засновником (власником)</w:t>
      </w:r>
      <w:r w:rsidRPr="009D7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якого є Луцька міська рада, підпорядкованим безпосередньо департаменту культури Луцької міської ради.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1.4. Вид діяльності за КВЕД-2010: 91.01 Функціонування бібліотек і архівів.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1.5. ЦБС має статус комунального неприбуткового закладу.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1.6. ЦБС має єдиний штат працівників, єдиний бібліотечний фонд та єдиний </w:t>
      </w:r>
      <w:proofErr w:type="spellStart"/>
      <w:r>
        <w:rPr>
          <w:color w:val="000000"/>
          <w:sz w:val="28"/>
          <w:szCs w:val="28"/>
        </w:rPr>
        <w:t>довідково</w:t>
      </w:r>
      <w:proofErr w:type="spellEnd"/>
      <w:r>
        <w:rPr>
          <w:color w:val="000000"/>
          <w:sz w:val="28"/>
          <w:szCs w:val="28"/>
        </w:rPr>
        <w:t xml:space="preserve"> – пошуковий апарат на бібліотечні фонди.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1.7. ЦБС фінансується з міського бюджету в межах річного кошторису, передбаченого на утримання бібліотечної мережі. Додаткове фінансування здійснюється за рахунок коштів, одержаних від надання додаткових платних послуг та з інших джерел, що не суперечить чинному законодавству.</w:t>
      </w:r>
    </w:p>
    <w:p w:rsidR="007D0ABC" w:rsidRDefault="007D0ABC" w:rsidP="00EF1883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 ЦБС має статус юридичної особи.</w:t>
      </w:r>
      <w:r w:rsidRPr="00EF1883">
        <w:rPr>
          <w:color w:val="000000"/>
          <w:sz w:val="28"/>
          <w:szCs w:val="28"/>
        </w:rPr>
        <w:t xml:space="preserve"> Має власну печатку зі своїм найменуванням та ідентифікаційним кодом, штампи</w:t>
      </w:r>
      <w:r>
        <w:rPr>
          <w:color w:val="000000"/>
          <w:sz w:val="28"/>
          <w:szCs w:val="28"/>
        </w:rPr>
        <w:t>, бланки</w:t>
      </w:r>
      <w:r w:rsidRPr="00EF1883">
        <w:rPr>
          <w:color w:val="000000"/>
          <w:sz w:val="28"/>
          <w:szCs w:val="28"/>
        </w:rPr>
        <w:t xml:space="preserve"> зі своїм наймен</w:t>
      </w:r>
      <w:r>
        <w:rPr>
          <w:color w:val="000000"/>
          <w:sz w:val="28"/>
          <w:szCs w:val="28"/>
        </w:rPr>
        <w:t xml:space="preserve">уванням, розрахункові рахунки </w:t>
      </w:r>
      <w:r w:rsidRPr="00EF1883">
        <w:rPr>
          <w:color w:val="000000"/>
          <w:sz w:val="28"/>
          <w:szCs w:val="28"/>
        </w:rPr>
        <w:t>в управлінні Державно</w:t>
      </w:r>
      <w:r>
        <w:rPr>
          <w:color w:val="000000"/>
          <w:sz w:val="28"/>
          <w:szCs w:val="28"/>
        </w:rPr>
        <w:t xml:space="preserve">ї казначейської служби України </w:t>
      </w:r>
      <w:r w:rsidRPr="00EF1883">
        <w:rPr>
          <w:color w:val="000000"/>
          <w:sz w:val="28"/>
          <w:szCs w:val="28"/>
        </w:rPr>
        <w:t>у Волинській області.</w:t>
      </w:r>
    </w:p>
    <w:p w:rsidR="007D0ABC" w:rsidRPr="000908E1" w:rsidRDefault="007D0ABC" w:rsidP="00D3471B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 Діяльність ЦБС регламентується цим Статутом, Правилами користування ЦБС та іншими регламентуючими документами.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1.10. Цей Статут розповсюджується на усі бібліотеки, що об’єднані в централізовану бібліотечну систему.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1.11. Статут може бути переглянутий цілком або частково, у зв’язку з прийняттям нових законодавчих або нормативних документів.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1.12. Найменування закладу: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  <w:u w:val="single"/>
        </w:rPr>
        <w:t>повне</w:t>
      </w:r>
      <w:r>
        <w:rPr>
          <w:color w:val="000000"/>
          <w:sz w:val="28"/>
          <w:szCs w:val="28"/>
        </w:rPr>
        <w:t xml:space="preserve">: - </w:t>
      </w:r>
      <w:r>
        <w:rPr>
          <w:color w:val="000000"/>
          <w:sz w:val="28"/>
          <w:szCs w:val="28"/>
          <w:u w:val="single"/>
        </w:rPr>
        <w:t>Комунальний заклад «Луцька міська централізована бібліотечна система»</w:t>
      </w:r>
      <w:r>
        <w:rPr>
          <w:color w:val="000000"/>
          <w:sz w:val="28"/>
          <w:szCs w:val="28"/>
          <w:u w:val="single"/>
          <w:lang w:val="ru-RU"/>
        </w:rPr>
        <w:t>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  <w:u w:val="single"/>
        </w:rPr>
        <w:t>скорочене</w:t>
      </w:r>
      <w:r>
        <w:rPr>
          <w:color w:val="000000"/>
          <w:sz w:val="28"/>
          <w:szCs w:val="28"/>
        </w:rPr>
        <w:t xml:space="preserve">: - </w:t>
      </w:r>
      <w:r>
        <w:rPr>
          <w:color w:val="000000"/>
          <w:sz w:val="28"/>
          <w:szCs w:val="28"/>
          <w:u w:val="single"/>
        </w:rPr>
        <w:t>КЗ ЛМЦБС</w:t>
      </w:r>
      <w:r>
        <w:rPr>
          <w:color w:val="000000"/>
          <w:sz w:val="28"/>
          <w:szCs w:val="28"/>
        </w:rPr>
        <w:t>.</w:t>
      </w:r>
    </w:p>
    <w:p w:rsidR="007D0ABC" w:rsidRDefault="007D0ABC" w:rsidP="00131CAA">
      <w:pPr>
        <w:pStyle w:val="a4"/>
        <w:ind w:firstLine="708"/>
      </w:pPr>
      <w:r>
        <w:rPr>
          <w:color w:val="000000"/>
          <w:sz w:val="28"/>
          <w:szCs w:val="28"/>
        </w:rPr>
        <w:t>1.13. Місцезнаходження: 43020, Волинська обл., м. Луцьк, вул. Декабристів, 25.</w:t>
      </w:r>
    </w:p>
    <w:p w:rsidR="007D0ABC" w:rsidRPr="00BA64A2" w:rsidRDefault="007D0ABC" w:rsidP="00131CAA">
      <w:pPr>
        <w:pStyle w:val="a4"/>
        <w:spacing w:line="254" w:lineRule="auto"/>
        <w:ind w:firstLine="708"/>
        <w:rPr>
          <w:lang w:val="ru-RU"/>
        </w:rPr>
      </w:pPr>
      <w:r>
        <w:rPr>
          <w:color w:val="000000"/>
          <w:sz w:val="28"/>
          <w:szCs w:val="28"/>
        </w:rPr>
        <w:t>1.14. ЦБС об’єднує 25 публічних бібліотек Луцької міської територіальної громади. До складу ЦБС без права юридичної особи входять бібліотеки - філії:</w:t>
      </w:r>
    </w:p>
    <w:p w:rsidR="007D0ABC" w:rsidRPr="00295658" w:rsidRDefault="007D0ABC" w:rsidP="002A2DCE">
      <w:pPr>
        <w:pStyle w:val="a4"/>
        <w:ind w:firstLine="708"/>
        <w:rPr>
          <w:lang w:val="ru-RU"/>
        </w:rPr>
      </w:pPr>
      <w:r>
        <w:rPr>
          <w:color w:val="000000"/>
          <w:sz w:val="28"/>
          <w:szCs w:val="28"/>
        </w:rPr>
        <w:t>- центральна бібліотека для дорослих (далі - ЦБ) - 43020,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вул. Декабристів,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25;</w:t>
      </w:r>
    </w:p>
    <w:p w:rsidR="007D0ABC" w:rsidRDefault="007D0ABC" w:rsidP="00547C3E">
      <w:pPr>
        <w:pStyle w:val="a4"/>
        <w:ind w:firstLine="708"/>
      </w:pPr>
      <w:r>
        <w:rPr>
          <w:color w:val="000000"/>
          <w:sz w:val="28"/>
          <w:szCs w:val="28"/>
        </w:rPr>
        <w:lastRenderedPageBreak/>
        <w:t>- центральна бібліотека для дітей (далі ЦДБ), - 43005,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проспект Президента Грушевського,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1;</w:t>
      </w:r>
    </w:p>
    <w:p w:rsidR="007D0ABC" w:rsidRDefault="007D0ABC" w:rsidP="00547C3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3 для дорослих - 430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</w:rPr>
        <w:t>1,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вул.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Ковельська,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56;</w:t>
      </w:r>
    </w:p>
    <w:p w:rsidR="007D0ABC" w:rsidRDefault="007D0ABC" w:rsidP="00547C3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4 для дорослих - 43021,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вул. Привокзальна,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13а;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5 для дорослих - 43024,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проспект Відродження,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26-б;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6 для дорослих - 43025,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проспект Волі,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10;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7 для дорослих - 43017,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бульвар Дружби народів,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7;</w:t>
      </w:r>
    </w:p>
    <w:p w:rsidR="007D0ABC" w:rsidRDefault="007D0ABC" w:rsidP="00547C3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9 для дорослих - 43018,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вул.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Потебні,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52а;</w:t>
      </w:r>
    </w:p>
    <w:p w:rsidR="007D0ABC" w:rsidRDefault="007D0ABC" w:rsidP="002A2DCE">
      <w:pPr>
        <w:pStyle w:val="a4"/>
        <w:ind w:firstLine="708"/>
        <w:jc w:val="left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10 для дорослих - 43010, Волинська обл., 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Київський майдан,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13;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11 для дорослих - 43023,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Луцьк, вул. </w:t>
      </w:r>
      <w:proofErr w:type="spellStart"/>
      <w:r>
        <w:rPr>
          <w:color w:val="000000"/>
          <w:sz w:val="28"/>
          <w:szCs w:val="28"/>
        </w:rPr>
        <w:t>Гордіюк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6;</w:t>
      </w:r>
    </w:p>
    <w:p w:rsidR="007D0ABC" w:rsidRDefault="007D0ABC" w:rsidP="00547C3E">
      <w:pPr>
        <w:pStyle w:val="a4"/>
        <w:ind w:firstLine="708"/>
      </w:pPr>
      <w:r>
        <w:rPr>
          <w:color w:val="000000"/>
          <w:sz w:val="28"/>
          <w:szCs w:val="28"/>
        </w:rPr>
        <w:t>- бібліотека</w:t>
      </w:r>
      <w:r w:rsidRPr="00547C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47C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філія № 2 для дітей - 43026, Волинська обл., м.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Луцьк, вул.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Кравчука,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12;</w:t>
      </w:r>
    </w:p>
    <w:p w:rsidR="007D0ABC" w:rsidRDefault="007D0ABC" w:rsidP="00547C3E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№ 3 для дітей - 43022, Волинська обл., м. Луцьк, вул. Корольова, 10;</w:t>
      </w:r>
    </w:p>
    <w:p w:rsidR="007D0ABC" w:rsidRPr="00295658" w:rsidRDefault="007D0ABC" w:rsidP="00295658">
      <w:pPr>
        <w:pStyle w:val="a4"/>
        <w:spacing w:line="254" w:lineRule="auto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 -</w:t>
      </w:r>
      <w:r>
        <w:rPr>
          <w:color w:val="000000"/>
          <w:sz w:val="28"/>
          <w:szCs w:val="28"/>
        </w:rPr>
        <w:t xml:space="preserve"> філія</w:t>
      </w:r>
      <w:r w:rsidRPr="0087434B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Прилуцьке - 45243, Волинська обл., </w:t>
      </w:r>
      <w:r w:rsidRPr="0087434B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Прилуцьке,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Жовтнева,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4;</w:t>
      </w:r>
    </w:p>
    <w:p w:rsidR="007D0ABC" w:rsidRPr="0087434B" w:rsidRDefault="007D0ABC" w:rsidP="00295658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Дачне - 45244,</w:t>
      </w:r>
      <w:r w:rsidRPr="0087434B">
        <w:rPr>
          <w:color w:val="000000"/>
          <w:sz w:val="28"/>
          <w:szCs w:val="28"/>
        </w:rPr>
        <w:t xml:space="preserve"> Волинська обл., с.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Дачне,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Світанкова,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2;</w:t>
      </w:r>
    </w:p>
    <w:p w:rsidR="007D0ABC" w:rsidRPr="0087434B" w:rsidRDefault="007D0ABC" w:rsidP="00295658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Забороль</w:t>
      </w:r>
      <w:proofErr w:type="spellEnd"/>
      <w:r w:rsidRPr="0087434B">
        <w:rPr>
          <w:color w:val="000000"/>
          <w:sz w:val="28"/>
          <w:szCs w:val="28"/>
        </w:rPr>
        <w:t xml:space="preserve"> - 45623,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Забороль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Володимирська,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35а;</w:t>
      </w:r>
    </w:p>
    <w:p w:rsidR="007D0ABC" w:rsidRPr="0087434B" w:rsidRDefault="007D0ABC" w:rsidP="00295658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 w:rsidRPr="00295658">
        <w:rPr>
          <w:color w:val="000000"/>
          <w:sz w:val="28"/>
          <w:szCs w:val="28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 w:rsidRPr="00295658">
        <w:rPr>
          <w:color w:val="000000"/>
          <w:sz w:val="28"/>
          <w:szCs w:val="28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>
        <w:rPr>
          <w:color w:val="000000"/>
          <w:sz w:val="28"/>
          <w:szCs w:val="28"/>
        </w:rPr>
        <w:t>Шепель</w:t>
      </w:r>
      <w:proofErr w:type="spellEnd"/>
      <w:r>
        <w:rPr>
          <w:color w:val="000000"/>
          <w:sz w:val="28"/>
          <w:szCs w:val="28"/>
        </w:rPr>
        <w:t xml:space="preserve"> - 45620, </w:t>
      </w:r>
      <w:r w:rsidRPr="0087434B">
        <w:rPr>
          <w:color w:val="000000"/>
          <w:sz w:val="28"/>
          <w:szCs w:val="28"/>
        </w:rPr>
        <w:t>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Шепель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Миру,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46 б;</w:t>
      </w:r>
    </w:p>
    <w:p w:rsidR="007D0ABC" w:rsidRPr="0087434B" w:rsidRDefault="007D0ABC" w:rsidP="00295658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Одеради</w:t>
      </w:r>
      <w:proofErr w:type="spellEnd"/>
      <w:r w:rsidRPr="0087434B">
        <w:rPr>
          <w:color w:val="000000"/>
          <w:sz w:val="28"/>
          <w:szCs w:val="28"/>
        </w:rPr>
        <w:t xml:space="preserve"> - 45642,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Одеради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Центральна,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1а;</w:t>
      </w:r>
    </w:p>
    <w:p w:rsidR="007D0ABC" w:rsidRPr="0087434B" w:rsidRDefault="007D0ABC" w:rsidP="00547C3E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Боголюби</w:t>
      </w:r>
      <w:proofErr w:type="spellEnd"/>
      <w:r w:rsidRPr="0087434B">
        <w:rPr>
          <w:color w:val="000000"/>
          <w:sz w:val="28"/>
          <w:szCs w:val="28"/>
        </w:rPr>
        <w:t xml:space="preserve"> - 45634,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Боголюби</w:t>
      </w:r>
      <w:proofErr w:type="spellEnd"/>
      <w:r w:rsidRPr="0087434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7434B">
        <w:rPr>
          <w:color w:val="000000"/>
          <w:sz w:val="28"/>
          <w:szCs w:val="28"/>
        </w:rPr>
        <w:t>вул.40 років Перемоги,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57;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 xml:space="preserve">філія </w:t>
      </w:r>
      <w:proofErr w:type="spellStart"/>
      <w:r w:rsidRPr="0087434B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87434B">
        <w:rPr>
          <w:color w:val="000000"/>
          <w:sz w:val="28"/>
          <w:szCs w:val="28"/>
        </w:rPr>
        <w:t>Княгини</w:t>
      </w:r>
      <w:proofErr w:type="spellEnd"/>
      <w:r w:rsidRPr="0087434B">
        <w:rPr>
          <w:color w:val="000000"/>
          <w:sz w:val="28"/>
          <w:szCs w:val="28"/>
        </w:rPr>
        <w:t>нок - 45630,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Княгининок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Соборна,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75;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бібліотека-філія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Рокині</w:t>
      </w:r>
      <w:proofErr w:type="spellEnd"/>
      <w:r w:rsidRPr="0087434B">
        <w:rPr>
          <w:color w:val="000000"/>
          <w:sz w:val="28"/>
          <w:szCs w:val="28"/>
        </w:rPr>
        <w:t xml:space="preserve"> - 45626,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Рокині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Шкільна,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1;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Жидичин</w:t>
      </w:r>
      <w:proofErr w:type="spellEnd"/>
      <w:r w:rsidRPr="0087434B">
        <w:rPr>
          <w:color w:val="000000"/>
          <w:sz w:val="28"/>
          <w:szCs w:val="28"/>
        </w:rPr>
        <w:t xml:space="preserve"> - 45240,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Жидичин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Богдана Хмельницького,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7;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Кульчин</w:t>
      </w:r>
      <w:proofErr w:type="spellEnd"/>
      <w:r w:rsidRPr="0087434B">
        <w:rPr>
          <w:color w:val="000000"/>
          <w:sz w:val="28"/>
          <w:szCs w:val="28"/>
        </w:rPr>
        <w:t xml:space="preserve"> - 45240,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Кульчин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Заводська,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3;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 w:rsidRPr="00525DC1">
        <w:rPr>
          <w:color w:val="000000"/>
          <w:sz w:val="28"/>
          <w:szCs w:val="28"/>
        </w:rPr>
        <w:t xml:space="preserve"> </w:t>
      </w:r>
      <w:r w:rsidRPr="0087434B">
        <w:rPr>
          <w:color w:val="000000"/>
          <w:sz w:val="28"/>
          <w:szCs w:val="28"/>
        </w:rPr>
        <w:t>-</w:t>
      </w:r>
      <w:r w:rsidRPr="00525DC1">
        <w:rPr>
          <w:color w:val="000000"/>
          <w:sz w:val="28"/>
          <w:szCs w:val="28"/>
        </w:rPr>
        <w:t xml:space="preserve"> 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Липляни</w:t>
      </w:r>
      <w:proofErr w:type="spellEnd"/>
      <w:r w:rsidRPr="0087434B">
        <w:rPr>
          <w:color w:val="000000"/>
          <w:sz w:val="28"/>
          <w:szCs w:val="28"/>
        </w:rPr>
        <w:t xml:space="preserve"> - 45240,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Липляни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Санаторна,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3 б;</w:t>
      </w:r>
    </w:p>
    <w:p w:rsidR="007D0ABC" w:rsidRPr="0087434B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Озерце - 45240, Волинська обл., с.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Озерце,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Дачна,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6;</w:t>
      </w:r>
    </w:p>
    <w:p w:rsidR="007D0ABC" w:rsidRDefault="007D0ABC" w:rsidP="00525DC1">
      <w:pPr>
        <w:pStyle w:val="a4"/>
        <w:spacing w:line="254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бібліотека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філія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Іванчиці</w:t>
      </w:r>
      <w:proofErr w:type="spellEnd"/>
      <w:r w:rsidRPr="0087434B">
        <w:rPr>
          <w:color w:val="000000"/>
          <w:sz w:val="28"/>
          <w:szCs w:val="28"/>
        </w:rPr>
        <w:t xml:space="preserve"> - 45154, Волинська обл., с.</w:t>
      </w:r>
      <w:r>
        <w:rPr>
          <w:color w:val="000000"/>
          <w:sz w:val="28"/>
          <w:szCs w:val="28"/>
          <w:lang w:val="ru-RU"/>
        </w:rPr>
        <w:t> </w:t>
      </w:r>
      <w:proofErr w:type="spellStart"/>
      <w:r w:rsidRPr="0087434B">
        <w:rPr>
          <w:color w:val="000000"/>
          <w:sz w:val="28"/>
          <w:szCs w:val="28"/>
        </w:rPr>
        <w:t>Іванчиці</w:t>
      </w:r>
      <w:proofErr w:type="spellEnd"/>
      <w:r w:rsidRPr="0087434B">
        <w:rPr>
          <w:color w:val="000000"/>
          <w:sz w:val="28"/>
          <w:szCs w:val="28"/>
        </w:rPr>
        <w:t>, вул.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Шкільна,</w:t>
      </w:r>
      <w:r>
        <w:rPr>
          <w:color w:val="000000"/>
          <w:sz w:val="28"/>
          <w:szCs w:val="28"/>
          <w:lang w:val="ru-RU"/>
        </w:rPr>
        <w:t> </w:t>
      </w:r>
      <w:r w:rsidRPr="0087434B">
        <w:rPr>
          <w:color w:val="000000"/>
          <w:sz w:val="28"/>
          <w:szCs w:val="28"/>
        </w:rPr>
        <w:t>1.</w:t>
      </w:r>
    </w:p>
    <w:p w:rsidR="007D0ABC" w:rsidRDefault="007D0ABC" w:rsidP="00525DC1">
      <w:pPr>
        <w:pStyle w:val="a4"/>
        <w:spacing w:line="254" w:lineRule="auto"/>
        <w:ind w:firstLine="708"/>
      </w:pPr>
      <w:r>
        <w:rPr>
          <w:color w:val="000000"/>
          <w:sz w:val="28"/>
          <w:szCs w:val="28"/>
        </w:rPr>
        <w:t>1.15. Центральна бібліотека для дорослих є головною в централізованій бібліотечній системі. Книгозбірня є організаційно</w:t>
      </w:r>
      <w:r>
        <w:rPr>
          <w:color w:val="000000"/>
          <w:sz w:val="28"/>
          <w:szCs w:val="28"/>
          <w:lang w:val="ru-RU"/>
        </w:rPr>
        <w:t> - </w:t>
      </w:r>
      <w:r>
        <w:rPr>
          <w:color w:val="000000"/>
          <w:sz w:val="28"/>
          <w:szCs w:val="28"/>
        </w:rPr>
        <w:t>методичним центром для бібліотек</w:t>
      </w:r>
      <w:r>
        <w:rPr>
          <w:color w:val="000000"/>
          <w:sz w:val="28"/>
          <w:szCs w:val="28"/>
          <w:lang w:val="ru-RU"/>
        </w:rPr>
        <w:t> - </w:t>
      </w:r>
      <w:r>
        <w:rPr>
          <w:color w:val="000000"/>
          <w:sz w:val="28"/>
          <w:szCs w:val="28"/>
        </w:rPr>
        <w:t>філій всієї системи. Надає консультативні послуги бібліотекам інших систем і відомств міста.</w:t>
      </w:r>
    </w:p>
    <w:p w:rsidR="007D0ABC" w:rsidRDefault="007D0ABC" w:rsidP="002A2DCE">
      <w:pPr>
        <w:pStyle w:val="a4"/>
        <w:jc w:val="center"/>
      </w:pPr>
    </w:p>
    <w:p w:rsidR="007D0ABC" w:rsidRDefault="007D0ABC" w:rsidP="002A2DCE">
      <w:pPr>
        <w:pStyle w:val="a4"/>
        <w:jc w:val="center"/>
      </w:pPr>
      <w:r>
        <w:rPr>
          <w:b/>
          <w:color w:val="000000"/>
          <w:sz w:val="28"/>
          <w:szCs w:val="28"/>
        </w:rPr>
        <w:t>ІІ. ПРЕДМЕТ ТА МЕТА ДІЯЛЬНОСТІ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2.1. Предмет діяльності – забезпечення бібліотечним обслуговуванням населення Луцької </w:t>
      </w:r>
      <w:r w:rsidRPr="00E52E42">
        <w:rPr>
          <w:color w:val="000000"/>
          <w:sz w:val="28"/>
          <w:szCs w:val="28"/>
        </w:rPr>
        <w:t xml:space="preserve">міської </w:t>
      </w:r>
      <w:r>
        <w:rPr>
          <w:color w:val="000000"/>
          <w:sz w:val="28"/>
          <w:szCs w:val="28"/>
        </w:rPr>
        <w:t>територіальної громади публічними бібліотеками комунального закладу «Луцька міська централізована бібліотечна система».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2.2. Метою діяльності централізованої бібліотечної системи є надання користувачам рівних прав на бібліотечне обслуговування незалежно від їх статі, віку, національності, освіти, соціального походження, політичних і релігійних переконань, місця проживання, здійснення діяльності, виходячи з особистих, соціальних та інших потреб населення Луцької міської територіальної громади в інформації, спілкуванні, дозвіллі та навчанні.</w:t>
      </w:r>
    </w:p>
    <w:p w:rsidR="007D0ABC" w:rsidRDefault="007D0ABC" w:rsidP="002A2DCE">
      <w:pPr>
        <w:pStyle w:val="a4"/>
        <w:ind w:firstLine="708"/>
        <w:rPr>
          <w:color w:val="000000"/>
          <w:sz w:val="28"/>
          <w:szCs w:val="28"/>
        </w:rPr>
      </w:pPr>
    </w:p>
    <w:p w:rsidR="007D0ABC" w:rsidRDefault="007D0ABC" w:rsidP="002A2DCE">
      <w:pPr>
        <w:pStyle w:val="a4"/>
        <w:ind w:left="567" w:hanging="567"/>
        <w:jc w:val="center"/>
      </w:pPr>
      <w:r>
        <w:rPr>
          <w:b/>
          <w:color w:val="000000"/>
          <w:sz w:val="28"/>
          <w:szCs w:val="28"/>
        </w:rPr>
        <w:t>ІІІ. ОСНОВНІ ВИДИ ДІЯЛЬНОСТІ І ФУНКЦІЇ</w:t>
      </w:r>
    </w:p>
    <w:p w:rsidR="007D0ABC" w:rsidRDefault="007D0ABC" w:rsidP="002A2DCE">
      <w:pPr>
        <w:pStyle w:val="a4"/>
        <w:ind w:firstLine="567"/>
      </w:pPr>
      <w:r>
        <w:rPr>
          <w:color w:val="000000"/>
          <w:sz w:val="28"/>
          <w:szCs w:val="28"/>
        </w:rPr>
        <w:t>3.1. Основними видами діяльності ЦБС є: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- надання основних бібліотечних послуг населенню з використанням новітніх технологій через абонементи, читальні зали, </w:t>
      </w:r>
      <w:proofErr w:type="spellStart"/>
      <w:r>
        <w:rPr>
          <w:color w:val="000000"/>
          <w:sz w:val="28"/>
          <w:szCs w:val="28"/>
        </w:rPr>
        <w:t>інформаційно</w:t>
      </w:r>
      <w:proofErr w:type="spellEnd"/>
      <w:r>
        <w:rPr>
          <w:color w:val="000000"/>
          <w:sz w:val="28"/>
          <w:szCs w:val="28"/>
        </w:rPr>
        <w:t xml:space="preserve"> – бібліографічну службу, доступ до Інтернету;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виконання функції центрів обслуговування громадян, основними завданнями яких передбачається задоволення потреб жителів у публічній інформації, забезпечення їх доступу до державних та регіональних електронних інформаційних ресурсів тощо;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надання доступу до єдиного бібліотечного фонду через центральну бібліотеку для дорослих або бібліотеки - філії. Використання можливостей міжбібліотечного абонементу, доступу до Інтернету в інших бібліотеках для здійснення віддаленого пошуку та отримання інформації;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популяризація книги та читання шляхом проведення масових заходів, індивідуальної роботи з користувачами, здійснення індивідуального та масового інформування;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- сприяння росту духовності </w:t>
      </w:r>
      <w:r w:rsidRPr="001515ED">
        <w:rPr>
          <w:color w:val="FF0000"/>
          <w:sz w:val="28"/>
          <w:szCs w:val="28"/>
          <w:lang w:val="ru-RU"/>
        </w:rPr>
        <w:t>та</w:t>
      </w:r>
      <w:r>
        <w:rPr>
          <w:color w:val="000000"/>
          <w:sz w:val="28"/>
          <w:szCs w:val="28"/>
        </w:rPr>
        <w:t xml:space="preserve"> національної свідомості серед різних верств населення;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організація змістовного дозвілля користувачів різних вікових категорій;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удосконалення бібліотечного та інформаційного обслуговування, розширення бібліотечних послуг, в тому числі на платній основі;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раціональне розміщення бібліотечної мережі, зміцнення матеріально-технічної бази, впровадження нових технологій;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lastRenderedPageBreak/>
        <w:t>- розширення бібліотечних послуг, в тому числі на платній основі;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співпраця з іншими бібліотеками, установами, участь в реалізації державних та регіональних програм;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- формування бібліотечного активу.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3.2. Основними функціями ЦБС є: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- кумулятивна - </w:t>
      </w:r>
      <w:r>
        <w:rPr>
          <w:color w:val="1A1A1A"/>
          <w:sz w:val="28"/>
          <w:szCs w:val="28"/>
        </w:rPr>
        <w:t>формування, накопичення, систематизація, аналітико-синтетична обробка й організація збереження документальних ресурсів;</w:t>
      </w:r>
    </w:p>
    <w:p w:rsidR="007D0ABC" w:rsidRDefault="007D0ABC" w:rsidP="002A2DCE">
      <w:pPr>
        <w:pStyle w:val="a4"/>
        <w:ind w:firstLine="708"/>
      </w:pPr>
      <w:r>
        <w:rPr>
          <w:sz w:val="28"/>
          <w:szCs w:val="28"/>
        </w:rPr>
        <w:t>- сервісна - надання інформації про наявні бібліотечні ресурси, організація пошуку, видачі і прийому документів та інформації із запитів різних категорій користувачів, забезпечення доступу до віддалених джерел інформації;</w:t>
      </w:r>
    </w:p>
    <w:p w:rsidR="007D0ABC" w:rsidRDefault="007D0ABC" w:rsidP="002A2DCE">
      <w:pPr>
        <w:pStyle w:val="a4"/>
        <w:ind w:firstLine="708"/>
      </w:pPr>
      <w:r>
        <w:rPr>
          <w:color w:val="1A1A1A"/>
          <w:sz w:val="28"/>
          <w:szCs w:val="28"/>
        </w:rPr>
        <w:t>- просвітницька - популяризація духовної спадщини, історії України, загальноосвітніх, науково-популярних, правових та інших знань;</w:t>
      </w:r>
    </w:p>
    <w:p w:rsidR="007D0ABC" w:rsidRDefault="007D0ABC" w:rsidP="002A2DCE">
      <w:pPr>
        <w:pStyle w:val="a4"/>
        <w:ind w:firstLine="708"/>
      </w:pPr>
      <w:r>
        <w:rPr>
          <w:color w:val="1A1A1A"/>
          <w:sz w:val="28"/>
          <w:szCs w:val="28"/>
        </w:rPr>
        <w:t>- виховна - активне сприяння гармонійному розвиткові особистості;</w:t>
      </w:r>
    </w:p>
    <w:p w:rsidR="007D0ABC" w:rsidRDefault="007D0ABC" w:rsidP="002A2DCE">
      <w:pPr>
        <w:pStyle w:val="a4"/>
        <w:ind w:firstLine="708"/>
      </w:pPr>
      <w:r>
        <w:rPr>
          <w:color w:val="1A1A1A"/>
          <w:sz w:val="28"/>
          <w:szCs w:val="28"/>
        </w:rPr>
        <w:t>- соціальна - сприяння розвитку здатності користувачів до самоосвіти і їхньої адаптації в сучасному інформаційному суспільстві;</w:t>
      </w:r>
    </w:p>
    <w:p w:rsidR="007D0ABC" w:rsidRDefault="007D0ABC" w:rsidP="002A2DCE">
      <w:pPr>
        <w:pStyle w:val="a4"/>
        <w:ind w:firstLine="708"/>
      </w:pPr>
      <w:r>
        <w:rPr>
          <w:color w:val="1A1A1A"/>
          <w:sz w:val="28"/>
          <w:szCs w:val="28"/>
        </w:rPr>
        <w:t xml:space="preserve">- координуюча - </w:t>
      </w:r>
      <w:r>
        <w:rPr>
          <w:sz w:val="28"/>
          <w:szCs w:val="28"/>
        </w:rPr>
        <w:t>узгодження своєї діяльності в сфері інформаційного забезпечення користувачів з бібліотеками інших систем і відомств міста.</w:t>
      </w:r>
    </w:p>
    <w:p w:rsidR="007D0ABC" w:rsidRDefault="007D0ABC" w:rsidP="002A2DCE">
      <w:pPr>
        <w:pStyle w:val="a4"/>
        <w:ind w:left="567"/>
        <w:jc w:val="center"/>
        <w:rPr>
          <w:b/>
          <w:color w:val="000000"/>
          <w:sz w:val="28"/>
          <w:szCs w:val="28"/>
        </w:rPr>
      </w:pPr>
    </w:p>
    <w:p w:rsidR="007D0ABC" w:rsidRDefault="007D0ABC" w:rsidP="002A2DCE">
      <w:pPr>
        <w:pStyle w:val="a4"/>
        <w:ind w:left="567"/>
        <w:jc w:val="center"/>
      </w:pPr>
      <w:r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МАТЕРІАЛЬНО-ТЕХНІЧНА БАЗА І ЗАСОБИ</w:t>
      </w:r>
    </w:p>
    <w:p w:rsidR="007D0ABC" w:rsidRDefault="007D0ABC" w:rsidP="002A2DCE">
      <w:pPr>
        <w:pStyle w:val="a4"/>
        <w:ind w:firstLine="567"/>
      </w:pPr>
      <w:r>
        <w:rPr>
          <w:color w:val="000000"/>
          <w:sz w:val="28"/>
          <w:szCs w:val="28"/>
        </w:rPr>
        <w:t xml:space="preserve">4.1. Майно ЦБС становлять основні засоби та оборотні кошти усіх структурних підрозділів системи, вартість яких відображається в бухгалтерському обліку і які зараховані на баланс. Майно ЦБС є власністю </w:t>
      </w:r>
      <w:proofErr w:type="spellStart"/>
      <w:r w:rsidRPr="00E4041E">
        <w:rPr>
          <w:color w:val="FF0000"/>
          <w:sz w:val="28"/>
          <w:szCs w:val="28"/>
          <w:lang w:val="ru-RU"/>
        </w:rPr>
        <w:t>Луцько</w:t>
      </w:r>
      <w:proofErr w:type="spellEnd"/>
      <w:r w:rsidRPr="00E4041E">
        <w:rPr>
          <w:color w:val="FF0000"/>
          <w:sz w:val="28"/>
          <w:szCs w:val="28"/>
        </w:rPr>
        <w:t xml:space="preserve">ї </w:t>
      </w:r>
      <w:r>
        <w:rPr>
          <w:color w:val="000000"/>
          <w:sz w:val="28"/>
          <w:szCs w:val="28"/>
        </w:rPr>
        <w:t xml:space="preserve">територіальної громади </w:t>
      </w:r>
      <w:r w:rsidRPr="00E52E42">
        <w:rPr>
          <w:color w:val="000000"/>
          <w:sz w:val="28"/>
          <w:szCs w:val="28"/>
        </w:rPr>
        <w:t xml:space="preserve">міста </w:t>
      </w:r>
      <w:r>
        <w:rPr>
          <w:color w:val="000000"/>
          <w:sz w:val="28"/>
          <w:szCs w:val="28"/>
        </w:rPr>
        <w:t xml:space="preserve">і належить їй на праві оперативного управління. 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4.2. Централізована бібліотечна система здійснює господарську діяльність відповідно до ст. 29 Закону України «Про бібліотеки і бібліотечну справу» (зі змінами). </w:t>
      </w:r>
    </w:p>
    <w:p w:rsidR="007D0ABC" w:rsidRDefault="007D0ABC" w:rsidP="002A2DCE">
      <w:pPr>
        <w:pStyle w:val="a4"/>
        <w:ind w:left="567" w:firstLine="141"/>
      </w:pPr>
      <w:r>
        <w:rPr>
          <w:color w:val="000000"/>
          <w:sz w:val="28"/>
          <w:szCs w:val="28"/>
        </w:rPr>
        <w:t>4.3. Джерелами формування майна ЦБС є:</w:t>
      </w:r>
    </w:p>
    <w:p w:rsidR="007D0ABC" w:rsidRDefault="007D0ABC" w:rsidP="002A2DCE">
      <w:pPr>
        <w:pStyle w:val="a4"/>
        <w:ind w:left="567" w:firstLine="141"/>
      </w:pPr>
      <w:r>
        <w:rPr>
          <w:color w:val="000000"/>
          <w:sz w:val="28"/>
          <w:szCs w:val="28"/>
        </w:rPr>
        <w:t>- кошти міського бюджету;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 доходи від надання додаткових платних послуг, а також інших видів господарської діяльності;</w:t>
      </w:r>
    </w:p>
    <w:p w:rsidR="007D0ABC" w:rsidRDefault="007D0ABC" w:rsidP="002A2DCE">
      <w:pPr>
        <w:pStyle w:val="a4"/>
      </w:pPr>
      <w:r>
        <w:tab/>
      </w:r>
      <w:r>
        <w:rPr>
          <w:color w:val="000000"/>
          <w:sz w:val="28"/>
          <w:szCs w:val="28"/>
        </w:rPr>
        <w:t>- пожертвування та благодійні внески організацій і громадян;</w:t>
      </w:r>
    </w:p>
    <w:p w:rsidR="007D0ABC" w:rsidRDefault="007D0ABC" w:rsidP="002A2DC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гранти;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 інші джерела, не заборонені законодавчими актами України.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Кошти, отримані закладом з додаткових джерел фінансування, відповідно до вимог Податкового кодексу України – пп.133.4.1 п.133.4 ст.133 не можуть бути розподілені серед працівників, а використовуються виключно для оплати їхньої праці, нарахування єдиного соціального внеску, а також для фінансування видатків на утримання закладу.</w:t>
      </w:r>
    </w:p>
    <w:p w:rsidR="007D0ABC" w:rsidRDefault="007D0ABC" w:rsidP="002A2DCE">
      <w:pPr>
        <w:pStyle w:val="a4"/>
        <w:ind w:left="567" w:firstLine="141"/>
      </w:pPr>
      <w:r>
        <w:rPr>
          <w:color w:val="000000"/>
          <w:sz w:val="28"/>
          <w:szCs w:val="28"/>
        </w:rPr>
        <w:t>4.4. ЦБС має право: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 розпоряджатися доходами від господарської діяльності, в т.ч. і від надання додаткових платних послуг, майном, придбаним за рахунок цих доходів відповідно до чинного законодавства;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lastRenderedPageBreak/>
        <w:tab/>
        <w:t>- має право купувати, орендувати, або іншим шляхом одержувати майно, або право на нього у підприємств, установ, організацій, громадян згідно з чинним законодавством;</w:t>
      </w:r>
    </w:p>
    <w:p w:rsidR="007D0ABC" w:rsidRDefault="007D0ABC" w:rsidP="002A2DCE">
      <w:pPr>
        <w:pStyle w:val="a4"/>
        <w:tabs>
          <w:tab w:val="left" w:pos="0"/>
        </w:tabs>
      </w:pPr>
      <w:r>
        <w:rPr>
          <w:color w:val="000000"/>
          <w:sz w:val="28"/>
          <w:szCs w:val="28"/>
        </w:rPr>
        <w:tab/>
        <w:t>- надавати в тимчасове користування як фізичним, так і юридичним особам на умовах оренди інвентар та приміщення бібліотек при погодженні з департаментом культури Луцької міської ради та відділом управління майном міської комунальної власності Луцької міської ради.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4.5. ЦБС має свій кошторис і самостійно здійснює матеріально - технічне забезпечення власної діяльності. </w:t>
      </w:r>
    </w:p>
    <w:p w:rsidR="007D0ABC" w:rsidRDefault="007D0ABC" w:rsidP="002A2DCE">
      <w:pPr>
        <w:pStyle w:val="a4"/>
        <w:ind w:left="567"/>
        <w:jc w:val="center"/>
        <w:rPr>
          <w:b/>
          <w:color w:val="000000"/>
          <w:sz w:val="28"/>
          <w:szCs w:val="28"/>
        </w:rPr>
      </w:pPr>
    </w:p>
    <w:p w:rsidR="007D0ABC" w:rsidRDefault="007D0ABC" w:rsidP="002A2DCE">
      <w:pPr>
        <w:pStyle w:val="a4"/>
        <w:ind w:left="567"/>
        <w:jc w:val="center"/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ФІНАНСОВО</w:t>
      </w: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ГОСПОДАРСЬКА ДІЯЛЬНІСТЬ</w:t>
      </w:r>
    </w:p>
    <w:p w:rsidR="007D0ABC" w:rsidRDefault="007D0ABC" w:rsidP="00E4041E">
      <w:pPr>
        <w:pStyle w:val="a4"/>
        <w:ind w:firstLine="567"/>
      </w:pPr>
      <w:r>
        <w:rPr>
          <w:color w:val="000000"/>
          <w:sz w:val="28"/>
          <w:szCs w:val="28"/>
        </w:rPr>
        <w:t>5.1. ЦБС здійснює господарську та соціальну діяльність відповідно до законодавства України, статей 29, 30 Закону України «Про бібліотеки і бібліотечну справу» (зі змінами) та цього Статуту.</w:t>
      </w:r>
    </w:p>
    <w:p w:rsidR="007D0ABC" w:rsidRDefault="007D0ABC" w:rsidP="00E4041E">
      <w:pPr>
        <w:pStyle w:val="a4"/>
        <w:ind w:firstLine="567"/>
      </w:pPr>
      <w:r>
        <w:rPr>
          <w:color w:val="000000"/>
          <w:sz w:val="28"/>
          <w:szCs w:val="28"/>
        </w:rPr>
        <w:t>5.2. Фінансування здійснюється за рахунок коштів міського бюджету та може здійснюватися також за рахунок додаткових джерел фінансування.</w:t>
      </w:r>
    </w:p>
    <w:p w:rsidR="007D0ABC" w:rsidRDefault="007D0ABC" w:rsidP="00E4041E">
      <w:pPr>
        <w:pStyle w:val="a4"/>
        <w:ind w:firstLine="567"/>
      </w:pPr>
      <w:r>
        <w:rPr>
          <w:color w:val="000000"/>
          <w:sz w:val="28"/>
          <w:szCs w:val="28"/>
        </w:rPr>
        <w:t>5.3. Додатковими джерелами фінансування ЦБС є: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 доходи від надання додаткових платних послуг, а також інших видів господарської діяльності;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 пожертвування та благодійні внески організацій і громадян;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 гранти;</w:t>
      </w:r>
    </w:p>
    <w:p w:rsidR="007D0ABC" w:rsidRDefault="007D0ABC" w:rsidP="002A2DCE">
      <w:pPr>
        <w:pStyle w:val="a4"/>
      </w:pPr>
      <w:r>
        <w:rPr>
          <w:color w:val="000000"/>
          <w:sz w:val="28"/>
          <w:szCs w:val="28"/>
        </w:rPr>
        <w:tab/>
        <w:t>- інші джерела, не заборонені законодавчими актами України.</w:t>
      </w:r>
    </w:p>
    <w:p w:rsidR="007D0ABC" w:rsidRDefault="007D0ABC" w:rsidP="00E4041E">
      <w:pPr>
        <w:pStyle w:val="a4"/>
        <w:ind w:firstLine="708"/>
      </w:pPr>
      <w:r>
        <w:rPr>
          <w:color w:val="000000"/>
          <w:sz w:val="28"/>
          <w:szCs w:val="28"/>
        </w:rPr>
        <w:t>5.4. ЦБС як неприбутковий заклад не є платником податку.</w:t>
      </w:r>
    </w:p>
    <w:p w:rsidR="007D0ABC" w:rsidRDefault="007D0ABC" w:rsidP="00E4041E">
      <w:pPr>
        <w:pStyle w:val="a4"/>
        <w:ind w:firstLine="708"/>
      </w:pPr>
      <w:r>
        <w:rPr>
          <w:color w:val="000000"/>
          <w:sz w:val="28"/>
          <w:szCs w:val="28"/>
        </w:rPr>
        <w:t>5.5. Забороняється розподіл отриманих доходів (прибутків) або їх частини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5.6. Оплата праці працівників проводиться згідно з тарифікаційн</w:t>
      </w:r>
      <w:r w:rsidRPr="009A4DD3">
        <w:rPr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 розрядами та кваліфікаційними вимогами. 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5.7. ЦБС самостійно планує свою діяльність і визначає перспективи розвитку, виходячи із завдань та планів бібліотечного обслуговування населення міста, попиту на бібліотечні послуги, забезпечення її виробничого, соціального розвитку.</w:t>
      </w:r>
    </w:p>
    <w:p w:rsidR="007D0ABC" w:rsidRDefault="007D0ABC" w:rsidP="002A2DCE">
      <w:pPr>
        <w:pStyle w:val="a4"/>
        <w:tabs>
          <w:tab w:val="left" w:pos="567"/>
          <w:tab w:val="left" w:pos="1090"/>
          <w:tab w:val="left" w:pos="1199"/>
        </w:tabs>
        <w:ind w:firstLine="708"/>
      </w:pPr>
      <w:r>
        <w:rPr>
          <w:color w:val="000000"/>
          <w:sz w:val="28"/>
          <w:szCs w:val="28"/>
        </w:rPr>
        <w:t>5.8. Відносини ЦБС з іншими організаціями, підприємствами, установами здійснюються на основі договорів.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5.9. ЦБС самостійно здійснює матеріально - технічне забезпечення власної діяльності.</w:t>
      </w:r>
    </w:p>
    <w:p w:rsidR="007D0ABC" w:rsidRPr="009D6FBB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 xml:space="preserve">5.10. ЦБС надає користувачам </w:t>
      </w:r>
      <w:proofErr w:type="spellStart"/>
      <w:r>
        <w:rPr>
          <w:color w:val="000000"/>
          <w:sz w:val="28"/>
          <w:szCs w:val="28"/>
        </w:rPr>
        <w:t>довідково</w:t>
      </w:r>
      <w:proofErr w:type="spellEnd"/>
      <w:r>
        <w:rPr>
          <w:color w:val="000000"/>
          <w:sz w:val="28"/>
          <w:szCs w:val="28"/>
        </w:rPr>
        <w:t xml:space="preserve"> - бібліографічну інформацію та бібліотечні масиви, а також додаткові платні послуги за цінами та тарифами, </w:t>
      </w:r>
      <w:r w:rsidRPr="009D6FBB">
        <w:rPr>
          <w:color w:val="000000"/>
          <w:sz w:val="28"/>
          <w:szCs w:val="28"/>
        </w:rPr>
        <w:t>які встановлюються згідно з</w:t>
      </w:r>
      <w:r w:rsidRPr="009D6FBB">
        <w:rPr>
          <w:sz w:val="28"/>
          <w:szCs w:val="28"/>
        </w:rPr>
        <w:t xml:space="preserve"> чинним законодавством України.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5.11. Питання соціального розвитку вирішуються трудовим колективом ЦБС за участю адміністрації та профкому відповідно до Колективного договору та законодавчих актів України.</w:t>
      </w:r>
    </w:p>
    <w:p w:rsidR="007D0ABC" w:rsidRDefault="007D0ABC" w:rsidP="00E4041E">
      <w:pPr>
        <w:pStyle w:val="a4"/>
        <w:rPr>
          <w:color w:val="000000"/>
          <w:sz w:val="28"/>
          <w:szCs w:val="28"/>
        </w:rPr>
      </w:pPr>
    </w:p>
    <w:p w:rsidR="007D0ABC" w:rsidRDefault="007D0ABC" w:rsidP="002A2DCE">
      <w:pPr>
        <w:pStyle w:val="a4"/>
        <w:ind w:firstLine="708"/>
        <w:jc w:val="center"/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І.</w:t>
      </w:r>
      <w:proofErr w:type="gramEnd"/>
      <w:r>
        <w:rPr>
          <w:b/>
          <w:color w:val="000000"/>
          <w:sz w:val="28"/>
          <w:szCs w:val="28"/>
        </w:rPr>
        <w:t xml:space="preserve"> ПОРЯДОК УПРАВЛІННЯ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lastRenderedPageBreak/>
        <w:t xml:space="preserve">6.1. Керівництво ЦБС здійснюється на основі поєднання місцевого самоуправління та самоврядування трудового колективу. 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6.2. Міська рада здійснює свої права з управління ЦБС через департамент культури Луцької міської ради.</w:t>
      </w:r>
    </w:p>
    <w:p w:rsidR="007D0ABC" w:rsidRPr="004C2B9A" w:rsidRDefault="007D0ABC" w:rsidP="004C2B9A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 ЦБС очолює директор, який призначається і може бути звільненим з посади</w:t>
      </w:r>
      <w:r>
        <w:rPr>
          <w:color w:val="000000"/>
          <w:sz w:val="28"/>
          <w:szCs w:val="28"/>
          <w:lang w:val="ru-RU"/>
        </w:rPr>
        <w:t xml:space="preserve"> директором департаменту </w:t>
      </w:r>
      <w:r>
        <w:rPr>
          <w:color w:val="000000"/>
          <w:sz w:val="28"/>
          <w:szCs w:val="28"/>
        </w:rPr>
        <w:t>культури Луцької міської ради відповідно до Закону України «По культуру» (зі змінами), Закону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</w:t>
      </w:r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FD2E3A">
        <w:rPr>
          <w:color w:val="000000"/>
          <w:sz w:val="28"/>
          <w:szCs w:val="28"/>
          <w:lang w:val="ru-RU"/>
        </w:rPr>
        <w:t>Якщо</w:t>
      </w:r>
      <w:proofErr w:type="spellEnd"/>
      <w:r w:rsidRPr="00E4041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конкурс не </w:t>
      </w:r>
      <w:r>
        <w:rPr>
          <w:color w:val="000000"/>
          <w:sz w:val="28"/>
          <w:szCs w:val="28"/>
        </w:rPr>
        <w:t>відбувся, призначається виконувач обов'язків директора</w:t>
      </w:r>
      <w:r>
        <w:rPr>
          <w:color w:val="000000"/>
          <w:sz w:val="28"/>
          <w:szCs w:val="28"/>
          <w:lang w:val="ru-RU"/>
        </w:rPr>
        <w:t>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Директор ЦБС є одночасно директором центральної бібліотеки для дорослих. Заступник директора ЦБС по роботі з дітьми є завідувачем центральної бібліотеки для дітей.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6.4. Директор ЦБС самостійно вирішує питання діяльності закладу: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виступає від імені ЦБС перед третіми особами;</w:t>
      </w:r>
    </w:p>
    <w:p w:rsidR="007D0ABC" w:rsidRDefault="007D0ABC" w:rsidP="002A2DCE">
      <w:pPr>
        <w:pStyle w:val="a4"/>
        <w:tabs>
          <w:tab w:val="left" w:pos="981"/>
        </w:tabs>
        <w:ind w:firstLine="709"/>
      </w:pPr>
      <w:r>
        <w:rPr>
          <w:color w:val="000000"/>
          <w:sz w:val="28"/>
          <w:szCs w:val="28"/>
        </w:rPr>
        <w:t>- визначає зміст, напрямки та форми оперативної, господарчої діяльності, організовує роботу колективу;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встановлює структуру і штати та затверджує їх в департаменті культури Луцької міської ради;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відповідно до законодавства встановлює форми і розміри оплати праці працівників;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видає накази;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призначає і звільняє працівників ЦБС на підставі чинного законодавства;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звітує про свою діяльність перед департаментом культури Луцької міської ради та громадськістю;</w:t>
      </w:r>
    </w:p>
    <w:p w:rsidR="007D0ABC" w:rsidRDefault="007D0ABC" w:rsidP="004C2B9A">
      <w:pPr>
        <w:pStyle w:val="a4"/>
        <w:ind w:firstLine="708"/>
      </w:pPr>
      <w:r>
        <w:rPr>
          <w:color w:val="000000"/>
          <w:sz w:val="28"/>
          <w:szCs w:val="28"/>
        </w:rPr>
        <w:t>- здійснює будь-які інші функції по управлінню справами закладу, що не суперечать чинному законодавству та Статуту.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6.5. Для прийняття рішень з основних питань оперативної діяльності ЦБС при директорові, як дорадчий орган, діє Рада, яка розглядає питання, що потребують колегіального вирішення або прийняття методичних рішень з питань бібліотечної діяльності. Діє читацька рада та комісії.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6.6. Річні плани та звіти ЦБС затверджуються департаментом культури Луцької міської ради.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6.7. Трудовий колектив ЦБС становлять всі громадяни, які працюють в даний час на основі трудового договору, а також інших форм, що регулюють трудові відносини працівника із закладом.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6.8. Інтереси трудового колективу представляє профспілковий комітет, який вирішує питання соціального розвитку трудового колективу за участю адміністрації; розглядає проєкт та підписує колективний договір; вирішує інші питання самоврядування трудового колективу.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6.9. Повноваження трудового колективу реалізується загальними зборами та профспілковим комітетом, уповноваженим колективом.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lastRenderedPageBreak/>
        <w:t>6.10. Відносини в колективі регулюються Колективним договором між адміністрацією та профкомом працівників ЦБС.</w:t>
      </w:r>
    </w:p>
    <w:p w:rsidR="007D0ABC" w:rsidRDefault="007D0ABC" w:rsidP="002A2DCE">
      <w:pPr>
        <w:pStyle w:val="a4"/>
        <w:ind w:left="567"/>
        <w:jc w:val="center"/>
        <w:rPr>
          <w:color w:val="000000"/>
          <w:sz w:val="28"/>
          <w:szCs w:val="28"/>
        </w:rPr>
      </w:pPr>
    </w:p>
    <w:p w:rsidR="007D0ABC" w:rsidRDefault="007D0ABC" w:rsidP="002A2DCE">
      <w:pPr>
        <w:shd w:val="clear" w:color="auto" w:fill="FFFFFF"/>
        <w:jc w:val="center"/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  <w:lang w:val="uk-UA"/>
        </w:rPr>
        <w:t> </w:t>
      </w:r>
      <w:r>
        <w:rPr>
          <w:b/>
          <w:bCs/>
          <w:sz w:val="28"/>
          <w:szCs w:val="28"/>
        </w:rPr>
        <w:t>ПРАВА ТА ОБОВ’ЯЗКИ ВЛАСНИКА</w:t>
      </w:r>
    </w:p>
    <w:p w:rsidR="007D0ABC" w:rsidRPr="00194CE4" w:rsidRDefault="007D0ABC" w:rsidP="002A2DCE">
      <w:pPr>
        <w:shd w:val="clear" w:color="auto" w:fill="FFFFFF"/>
        <w:ind w:firstLine="708"/>
        <w:jc w:val="both"/>
      </w:pPr>
      <w:r w:rsidRPr="00194CE4">
        <w:rPr>
          <w:sz w:val="28"/>
          <w:szCs w:val="28"/>
        </w:rPr>
        <w:t>7.</w:t>
      </w:r>
      <w:r w:rsidRPr="00194CE4">
        <w:rPr>
          <w:sz w:val="28"/>
          <w:szCs w:val="28"/>
          <w:lang w:val="uk-UA"/>
        </w:rPr>
        <w:t xml:space="preserve">1. Власником ЦБС є </w:t>
      </w:r>
      <w:r w:rsidRPr="007F32AC">
        <w:rPr>
          <w:color w:val="FF0000"/>
          <w:sz w:val="28"/>
          <w:szCs w:val="28"/>
          <w:lang w:val="uk-UA"/>
        </w:rPr>
        <w:t>територіальна громада міста Луцька</w:t>
      </w:r>
      <w:r w:rsidRPr="00194CE4">
        <w:rPr>
          <w:sz w:val="28"/>
          <w:szCs w:val="28"/>
          <w:lang w:val="uk-UA"/>
        </w:rPr>
        <w:t>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 xml:space="preserve">7.2. Луцька міська рада здійснює від імені </w:t>
      </w:r>
      <w:r w:rsidRPr="007F32AC">
        <w:rPr>
          <w:color w:val="FF0000"/>
          <w:sz w:val="28"/>
          <w:szCs w:val="28"/>
          <w:lang w:val="uk-UA"/>
        </w:rPr>
        <w:t xml:space="preserve">територіальної громади міста </w:t>
      </w:r>
      <w:r>
        <w:rPr>
          <w:sz w:val="28"/>
          <w:szCs w:val="28"/>
          <w:lang w:val="uk-UA"/>
        </w:rPr>
        <w:t>повноваження по управлінню ЦБС в межах своєї компетенції: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затверджує Статут, зміни і доповнення до Статуту ЦБС;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вирішує питання ліквідації або реорганізації ЦБС;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здійснює інші повноваження, передбачені нормативно-правовими актами.</w:t>
      </w:r>
    </w:p>
    <w:p w:rsidR="007D0ABC" w:rsidRDefault="007D0ABC" w:rsidP="007F32AC">
      <w:pPr>
        <w:shd w:val="clear" w:color="auto" w:fill="FFFFFF"/>
        <w:jc w:val="center"/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ІІІ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  <w:lang w:val="uk-UA"/>
        </w:rPr>
        <w:t> </w:t>
      </w:r>
      <w:r>
        <w:rPr>
          <w:b/>
          <w:bCs/>
          <w:sz w:val="28"/>
          <w:szCs w:val="28"/>
        </w:rPr>
        <w:t>ПРАВА ТА ОБОВ’ЯЗКИ</w:t>
      </w:r>
      <w:r>
        <w:rPr>
          <w:b/>
          <w:bCs/>
          <w:sz w:val="28"/>
          <w:szCs w:val="28"/>
          <w:lang w:val="uk-UA"/>
        </w:rPr>
        <w:t xml:space="preserve"> ЦБС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color w:val="2C1A00"/>
          <w:sz w:val="28"/>
          <w:szCs w:val="28"/>
          <w:lang w:val="uk-UA"/>
        </w:rPr>
        <w:t>8</w:t>
      </w:r>
      <w:r>
        <w:rPr>
          <w:sz w:val="28"/>
          <w:szCs w:val="28"/>
          <w:shd w:val="clear" w:color="auto" w:fill="FFFFFF"/>
          <w:lang w:val="uk-UA"/>
        </w:rPr>
        <w:t>.1. ЦБС має право:</w:t>
      </w:r>
    </w:p>
    <w:p w:rsidR="007D0ABC" w:rsidRDefault="007D0ABC" w:rsidP="007F32AC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здійснювати свою діяльність відповідно до Конституції та законів України, цього Статуту;</w:t>
      </w:r>
    </w:p>
    <w:p w:rsidR="007D0ABC" w:rsidRDefault="007D0ABC" w:rsidP="007F32A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визначати стратегію та основні напрями свого розвитку, здійснювати діяльність, у тому числі господарську, на основі розроблених планів, планувати свою культурно-освітню та поточну діяльність;</w:t>
      </w:r>
    </w:p>
    <w:p w:rsidR="007D0ABC" w:rsidRPr="007F32AC" w:rsidRDefault="007D0ABC" w:rsidP="007F32AC">
      <w:pPr>
        <w:shd w:val="clear" w:color="auto" w:fill="FFFFFF"/>
        <w:ind w:left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обирати форми і методи роботи, встановлювати правила користування ЦБС, розробляти технологічні інструкції в межах чинного законодавства України та  інших нормативно правових актів;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визначати структуру та штатний розклад для найбільш ефективного виконання завдань і планів розвитку ЦБС відповідно до чинного законодавства та в межах виділених асигнувань;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закуповувати за рахунок коштів власника, власних надходжень обладнання, матеріали, комплектуючі вироби, технічну документацію, послуги,що необхідні для розвитку власної матеріально-технічної бази відповідно до чинного законодавства;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набувати права власності на майно, бути орендодавцем та орендарем майна, необхідного для забезпечення діяльності ЦБС в порядку і випадках, передбачених чинним законодавством;</w:t>
      </w:r>
    </w:p>
    <w:p w:rsidR="007D0ABC" w:rsidRPr="00297A35" w:rsidRDefault="007D0ABC" w:rsidP="00297A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визначати джерела комплектування бібліотечних фондів, здійснювати закупівлю документів, одержувати їх як дарунки від громадян та організацій;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вилучати та реалізовувати документи відповідно до чинного законодавства;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встановлювати Правила користування ЦБС на основі Типових правил, строки збереження бібліотечних фондів;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позбавляти права користування ЦБС на різні строки або назавжди осіб, які неодноразово порушують Правила користування бібліотеками, а в особливих випадках - передавати матеріали до суду відповідно до чинного законодавства України;</w:t>
      </w:r>
    </w:p>
    <w:p w:rsidR="007D0ABC" w:rsidRDefault="007D0ABC" w:rsidP="00297A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надавати платні послуги, передбачені чинним законодавством України, та встановлювати пільги для окремих категорій користувачів ЦБС;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</w:t>
      </w:r>
      <w:r>
        <w:rPr>
          <w:sz w:val="28"/>
          <w:szCs w:val="28"/>
          <w:shd w:val="clear" w:color="auto" w:fill="FFFFFF"/>
          <w:lang w:val="uk-UA"/>
        </w:rPr>
        <w:t>отримувати компенсацію шкоди, заподіяної користувачами ЦБС, у визначених законодавством видах і розмірах;</w:t>
      </w:r>
    </w:p>
    <w:p w:rsidR="007D0ABC" w:rsidRDefault="007D0ABC" w:rsidP="00297A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- одержувати добровільні благодійні внески та пожертвування від юридичних і фізичних осіб відповідно до вимог чинного законодавства України;</w:t>
      </w:r>
    </w:p>
    <w:p w:rsidR="007D0ABC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- </w:t>
      </w:r>
      <w:r>
        <w:rPr>
          <w:sz w:val="28"/>
          <w:szCs w:val="28"/>
          <w:shd w:val="clear" w:color="auto" w:fill="FFFFFF"/>
          <w:lang w:val="uk-UA"/>
        </w:rPr>
        <w:t>організовувати і проводити підвищення кваліфікації працівників ЦБС у вигляді стажувань та навчальних практик відповідно до чинного законодавства України;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створювати консультативно-дорадчі органи відповідно до вимог чинного законодавства України та потреб діяльності ЦБС із залученням фахівців відповідних профілів;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бути членом професійних об'єднань (спілок, асоціацій тощо) відповідно до чинного законодавства з урахуванням вимог цього Статуту;</w:t>
      </w:r>
    </w:p>
    <w:p w:rsidR="007D0ABC" w:rsidRDefault="007D0ABC" w:rsidP="00297A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захищати отримані персональні дані, створені бази даних, інші об'єкти інтелектуальної власності ЦБС відповідно до чинного законодавства України.</w:t>
      </w:r>
    </w:p>
    <w:p w:rsidR="007D0ABC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8.2. ЦБС зобов’язана:</w:t>
      </w:r>
    </w:p>
    <w:p w:rsidR="007D0ABC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забезпечувати своєчасну сплату податків, зборів (обов’язкових платежів) та інших відрахувань до бюджету та державних цільових фондів згідно з чинним законодавством України;</w:t>
      </w:r>
    </w:p>
    <w:p w:rsidR="007D0ABC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 забезпечувати збереження та ефективне використання майна спільної власності </w:t>
      </w:r>
      <w:r w:rsidRPr="003D615D"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Pr="00E52E42">
        <w:rPr>
          <w:sz w:val="28"/>
          <w:szCs w:val="28"/>
          <w:shd w:val="clear" w:color="auto" w:fill="FFFFFF"/>
          <w:lang w:val="uk-UA"/>
        </w:rPr>
        <w:t>територіальної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3D615D">
        <w:rPr>
          <w:sz w:val="28"/>
          <w:szCs w:val="28"/>
          <w:shd w:val="clear" w:color="auto" w:fill="FFFFFF"/>
          <w:lang w:val="uk-UA"/>
        </w:rPr>
        <w:t>громади;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дотримуватися відповідних стандартів, норм та правил, встановлених у галузі бібліотечної справи;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здійснювати заходи із удосконалення організації роботи ЦБС, поточної діяльності щодо матеріально-технічного забезпечення;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створювати належні умови для роботи персоналу, забезпечувати додержання вимог законодавства про працю, правил та норм охорони праці, техніки безпеки, техногенної безпеки, соціального страхування;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своєчасно інформувати користувачів про зміни у режимі роботи бібліотеки, правилах користування, переліку, порядку надання і вартості послуг, позбавлення прав користування тощо;</w:t>
      </w:r>
    </w:p>
    <w:p w:rsidR="007D0ABC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використовувати відомості про користувачів ЦБС та їх інтереси тільки з науковою метою та у знеособленому вигляді (для статистичної звітності, соціологічних досліджень), а в інших випадках — за їх згодою;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дотримуватися Кодексу етики бібліотекаря і культури обслуговування користувачів;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FF"/>
          <w:lang w:val="uk-UA"/>
        </w:rPr>
        <w:t>- виконувати інші обов’язки, передбачені чинним законодавством України.</w:t>
      </w:r>
    </w:p>
    <w:p w:rsidR="007D0ABC" w:rsidRDefault="007D0ABC" w:rsidP="00297A35">
      <w:pPr>
        <w:shd w:val="clear" w:color="auto" w:fill="FFFFFF"/>
        <w:ind w:firstLine="708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  <w:lang w:val="uk-UA"/>
        </w:rPr>
        <w:t>3. Для забезпечення своєї діяльності ЦБС: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вступає в договірні відносини з підприємствами, організаціями, установами та окремими громадянами;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- купує необхідні для діяльності книги, періодичні видання та обладнання, матеріали, тощо;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 xml:space="preserve">- надає платні послуги населенню; </w:t>
      </w:r>
    </w:p>
    <w:p w:rsidR="007D0ABC" w:rsidRPr="00297A35" w:rsidRDefault="007D0ABC" w:rsidP="00297A35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- рекламує свою допоміжну діяльність з надання платних послуг.</w:t>
      </w:r>
    </w:p>
    <w:p w:rsidR="007D0ABC" w:rsidRPr="00297A35" w:rsidRDefault="007D0ABC" w:rsidP="002A2DC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jc w:val="center"/>
      </w:pPr>
      <w:r>
        <w:rPr>
          <w:b/>
          <w:bCs/>
          <w:sz w:val="28"/>
          <w:szCs w:val="28"/>
          <w:lang w:val="uk-UA"/>
        </w:rPr>
        <w:lastRenderedPageBreak/>
        <w:t>ІХ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> </w:t>
      </w:r>
      <w:r>
        <w:rPr>
          <w:b/>
          <w:bCs/>
          <w:sz w:val="28"/>
          <w:szCs w:val="28"/>
        </w:rPr>
        <w:t>ПОВНОВАЖЕННЯ ТРУДОВОГО КОЛЕКТИВУ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</w:rPr>
        <w:t>9.1. </w:t>
      </w:r>
      <w:r>
        <w:rPr>
          <w:sz w:val="28"/>
          <w:szCs w:val="28"/>
          <w:lang w:val="uk-UA"/>
        </w:rPr>
        <w:t xml:space="preserve">Повноваження трудового колективу реалізується загальними зборами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>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 xml:space="preserve">9.2. Рішення із соціально-економічних питань, що стосуються діяльності ЦБС, </w:t>
      </w:r>
      <w:proofErr w:type="spellStart"/>
      <w:r>
        <w:rPr>
          <w:color w:val="000000"/>
          <w:sz w:val="28"/>
          <w:szCs w:val="28"/>
        </w:rPr>
        <w:t>відображ</w:t>
      </w:r>
      <w:proofErr w:type="spellEnd"/>
      <w:r>
        <w:rPr>
          <w:color w:val="000000"/>
          <w:sz w:val="28"/>
          <w:szCs w:val="28"/>
          <w:lang w:val="uk-UA"/>
        </w:rPr>
        <w:t>а</w:t>
      </w:r>
      <w:proofErr w:type="spellStart"/>
      <w:r>
        <w:rPr>
          <w:color w:val="000000"/>
          <w:sz w:val="28"/>
          <w:szCs w:val="28"/>
        </w:rPr>
        <w:t>ються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колективному договорі. Колективним договором також регулюються питання охорони праці, виробничі та трудові відносини трудового колективу з адміністрацією.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9.3. Право укладання колективного договору від імені власника надається директору ЦБС, а від імені трудового колективу - уповноваженому органу.</w:t>
      </w:r>
    </w:p>
    <w:p w:rsidR="007D0ABC" w:rsidRDefault="007D0ABC" w:rsidP="002A2DC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Х. </w:t>
      </w:r>
      <w:r w:rsidRPr="00BB2D5A">
        <w:rPr>
          <w:b/>
          <w:bCs/>
          <w:sz w:val="28"/>
          <w:szCs w:val="28"/>
          <w:lang w:val="uk-UA"/>
        </w:rPr>
        <w:t>МІЖНАРОДНЕ СПІВРОБІТНИЦТВО</w:t>
      </w:r>
    </w:p>
    <w:p w:rsidR="007D0ABC" w:rsidRDefault="007D0ABC" w:rsidP="002A2DCE">
      <w:pPr>
        <w:pStyle w:val="a4"/>
        <w:ind w:firstLine="708"/>
      </w:pPr>
      <w:r>
        <w:rPr>
          <w:color w:val="000000"/>
          <w:sz w:val="28"/>
          <w:szCs w:val="28"/>
        </w:rPr>
        <w:t>10.1. </w:t>
      </w:r>
      <w:r>
        <w:rPr>
          <w:sz w:val="28"/>
          <w:szCs w:val="28"/>
        </w:rPr>
        <w:t xml:space="preserve">Міжнародне співробітництво </w:t>
      </w:r>
      <w:r>
        <w:rPr>
          <w:color w:val="000000"/>
          <w:sz w:val="28"/>
          <w:szCs w:val="28"/>
        </w:rPr>
        <w:t>ЦБС здійснюється відповідно до законодавчих актів України та відповідних регламентуючих документів.</w:t>
      </w:r>
    </w:p>
    <w:p w:rsidR="007D0ABC" w:rsidRDefault="007D0ABC" w:rsidP="002A2DCE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10.2. Результати реалізації заходів м</w:t>
      </w:r>
      <w:r w:rsidRPr="00472F71">
        <w:rPr>
          <w:sz w:val="28"/>
          <w:szCs w:val="28"/>
          <w:lang w:val="uk-UA"/>
        </w:rPr>
        <w:t>іжнародн</w:t>
      </w:r>
      <w:r>
        <w:rPr>
          <w:sz w:val="28"/>
          <w:szCs w:val="28"/>
          <w:lang w:val="uk-UA"/>
        </w:rPr>
        <w:t>ого</w:t>
      </w:r>
      <w:r w:rsidRPr="00472F71">
        <w:rPr>
          <w:sz w:val="28"/>
          <w:szCs w:val="28"/>
          <w:lang w:val="uk-UA"/>
        </w:rPr>
        <w:t xml:space="preserve"> співробітництв</w:t>
      </w:r>
      <w:r>
        <w:rPr>
          <w:sz w:val="28"/>
          <w:szCs w:val="28"/>
          <w:lang w:val="uk-UA"/>
        </w:rPr>
        <w:t>а ЦБС включаються в підсумки її господарської діяльності, впливають на формування фонду оплати праці та економічного стимулювання.</w:t>
      </w:r>
    </w:p>
    <w:p w:rsidR="007D0ABC" w:rsidRDefault="007D0ABC" w:rsidP="002A2DC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7D0ABC" w:rsidRDefault="007D0ABC" w:rsidP="002A2DCE">
      <w:pPr>
        <w:shd w:val="clear" w:color="auto" w:fill="FFFFFF"/>
        <w:ind w:firstLine="708"/>
        <w:jc w:val="center"/>
      </w:pPr>
      <w:r>
        <w:rPr>
          <w:b/>
          <w:bCs/>
          <w:sz w:val="28"/>
          <w:szCs w:val="28"/>
          <w:lang w:val="uk-UA"/>
        </w:rPr>
        <w:t>ХІ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> ПОРЯДОК ЗВІТНОСТІ, КОНТРОЛЮ ЗА ЗДІЙСНЕННЯМ ФІНАНСОВО-ГОСПОДАРСЬКОЇ ДІЯЛЬНОСТІ</w:t>
      </w:r>
    </w:p>
    <w:p w:rsidR="007D0ABC" w:rsidRDefault="007D0ABC" w:rsidP="002A2DCE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11.1. ЦБС відповідно до Бюджетного кодексу України, Закону України «Про бухгалтерський облік та фінансову звітність в Україні» та інших нормативно-правових актів складає затверджені форми місячної, квартальної, річної звітності та подає їх до органів Державної казначейської служби, Державної фіскальної служби, Державної служби статистики, Пенсійного фонду України, </w:t>
      </w:r>
      <w:hyperlink r:id="rId7" w:history="1">
        <w:r w:rsidRPr="00BB2D5A">
          <w:rPr>
            <w:rStyle w:val="a3"/>
            <w:color w:val="auto"/>
            <w:sz w:val="28"/>
            <w:u w:val="none"/>
            <w:lang w:val="uk-UA"/>
          </w:rPr>
          <w:t>Фонду соціального страхування з тимчасової втрати працездатності</w:t>
        </w:r>
      </w:hyperlink>
      <w:r w:rsidRPr="00BB2D5A">
        <w:rPr>
          <w:sz w:val="28"/>
          <w:szCs w:val="28"/>
          <w:lang w:val="uk-UA"/>
        </w:rPr>
        <w:t>,</w:t>
      </w:r>
      <w:r w:rsidRPr="00194CE4">
        <w:rPr>
          <w:sz w:val="28"/>
          <w:szCs w:val="28"/>
          <w:lang w:val="uk-UA"/>
        </w:rPr>
        <w:t xml:space="preserve"> власн</w:t>
      </w:r>
      <w:r>
        <w:rPr>
          <w:sz w:val="28"/>
          <w:szCs w:val="28"/>
          <w:lang w:val="uk-UA"/>
        </w:rPr>
        <w:t>ику.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11.2. ЦБС самостійно здійснює оперативний, бухгалтерський та фінансовий облік роботи, веде статистичну звітність згідно з установленими нормами і подає її в установленому порядку до органів, яким законодавством України надано право контролю за відповідними напрямками діяльності.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11.3. Директор та головний бухгалтер ЦБС несуть відповідальність за достовірність бухгалтерської та статистичної звітності.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bCs/>
          <w:iCs/>
          <w:sz w:val="28"/>
          <w:szCs w:val="28"/>
          <w:lang w:val="uk-UA"/>
        </w:rPr>
        <w:t xml:space="preserve">11.4. Ревізія та перевірка </w:t>
      </w:r>
      <w:r>
        <w:rPr>
          <w:sz w:val="28"/>
          <w:szCs w:val="28"/>
          <w:lang w:val="uk-UA"/>
        </w:rPr>
        <w:t>фінансово-господарської діяльності ЦБС здійснюється власником або уповноваженим ним органом відповідно до чинного законодавства.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11.5. Фінансовий рік ЦБС починається першого січня та закінчується тридцять першого грудня.</w:t>
      </w:r>
    </w:p>
    <w:p w:rsidR="007D0ABC" w:rsidRPr="00472F71" w:rsidRDefault="007D0ABC" w:rsidP="002A2DC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D0ABC" w:rsidRDefault="007D0ABC" w:rsidP="002A2DCE">
      <w:pPr>
        <w:shd w:val="clear" w:color="auto" w:fill="FFFFFF"/>
        <w:jc w:val="center"/>
      </w:pPr>
      <w:r>
        <w:rPr>
          <w:b/>
          <w:bCs/>
          <w:sz w:val="28"/>
          <w:szCs w:val="28"/>
          <w:lang w:val="uk-UA"/>
        </w:rPr>
        <w:t>ХІІ. ПОРЯДОК ВНЕСЕННЯ ЗМІН ДО СТАТУТУ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12.1. Зміни та доповнення до Статуту ЦБС затверджуються міською радою в тому ж порядку, що і сам Статут.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 xml:space="preserve">12.2. Цей Статут </w:t>
      </w:r>
      <w:r w:rsidRPr="0087434B">
        <w:rPr>
          <w:sz w:val="28"/>
          <w:szCs w:val="28"/>
          <w:lang w:val="uk-UA"/>
        </w:rPr>
        <w:t xml:space="preserve">в новій редакції </w:t>
      </w:r>
      <w:r>
        <w:rPr>
          <w:sz w:val="28"/>
          <w:szCs w:val="28"/>
          <w:lang w:val="uk-UA"/>
        </w:rPr>
        <w:t>впроваджується в дію з моменту його державної реєстрації відповідно до законодавства України.</w:t>
      </w:r>
    </w:p>
    <w:p w:rsidR="007D0ABC" w:rsidRDefault="007D0ABC" w:rsidP="00CC4CA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D0ABC" w:rsidRPr="002A2DCE" w:rsidRDefault="007D0ABC" w:rsidP="002A2DCE">
      <w:pPr>
        <w:shd w:val="clear" w:color="auto" w:fill="FFFFFF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ХІІІ. ПРИПИНЕННЯ ДІЯЛЬНОСТІ</w:t>
      </w:r>
    </w:p>
    <w:p w:rsidR="007D0ABC" w:rsidRPr="002A2DCE" w:rsidRDefault="007D0ABC" w:rsidP="002A2DCE">
      <w:pPr>
        <w:shd w:val="clear" w:color="auto" w:fill="FFFFFF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13.1. Діяльність закладу припиняється в результаті передання його майна, прав та обов’язків іншим юридичним особам – правонаступникам, або в результаті ліквідації – за рішенням власника.</w:t>
      </w:r>
    </w:p>
    <w:p w:rsidR="007D0ABC" w:rsidRDefault="007D0ABC" w:rsidP="002A2DCE">
      <w:pPr>
        <w:pStyle w:val="a4"/>
        <w:ind w:firstLine="708"/>
      </w:pPr>
      <w:r>
        <w:rPr>
          <w:sz w:val="28"/>
          <w:szCs w:val="28"/>
        </w:rPr>
        <w:t>13.2. Ліквідація ЦБС здійснюється ліквідаційною комісією, яка утворюється відповідно до чинного законодавства.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13.3. При припиненні діяльності ЦБС: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>13.3.1. Звільненим працівникам гарантується дотримання їх прав і інтересів відповідно до трудового законодавства України.</w:t>
      </w:r>
    </w:p>
    <w:p w:rsidR="007D0ABC" w:rsidRDefault="007D0ABC" w:rsidP="002A2DCE">
      <w:pPr>
        <w:shd w:val="clear" w:color="auto" w:fill="FFFFFF"/>
        <w:ind w:firstLine="708"/>
        <w:jc w:val="both"/>
      </w:pPr>
      <w:r>
        <w:rPr>
          <w:sz w:val="28"/>
          <w:szCs w:val="28"/>
          <w:lang w:val="uk-UA"/>
        </w:rPr>
        <w:t xml:space="preserve">13.3.2. Печатка та штампи здаються у відповідні органи внутрішніх справ у встановленому порядку, документи з обліку кадрів та нарахуванню заробітної плати передаються правонаступнику, а в разі його відсутності - в органи </w:t>
      </w:r>
      <w:proofErr w:type="spellStart"/>
      <w:r>
        <w:rPr>
          <w:sz w:val="28"/>
          <w:szCs w:val="28"/>
          <w:lang w:val="uk-UA"/>
        </w:rPr>
        <w:t>Держархіву</w:t>
      </w:r>
      <w:proofErr w:type="spellEnd"/>
      <w:r>
        <w:rPr>
          <w:sz w:val="28"/>
          <w:szCs w:val="28"/>
          <w:lang w:val="uk-UA"/>
        </w:rPr>
        <w:t>.</w:t>
      </w:r>
    </w:p>
    <w:p w:rsidR="007D0ABC" w:rsidRDefault="007D0ABC" w:rsidP="00EE03B4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13.4. У разі припинення юридичної особи (у результаті її ліквідації, злиття, поділу, приєднання або перетворення)</w:t>
      </w:r>
      <w:r>
        <w:rPr>
          <w:rStyle w:val="changes"/>
          <w:sz w:val="28"/>
          <w:szCs w:val="28"/>
          <w:lang w:val="uk-UA"/>
        </w:rPr>
        <w:t xml:space="preserve"> її </w:t>
      </w:r>
      <w:r>
        <w:rPr>
          <w:sz w:val="28"/>
          <w:szCs w:val="28"/>
          <w:lang w:val="uk-UA"/>
        </w:rPr>
        <w:t xml:space="preserve">активи передаються одній або кільком неприбутковим організаціям відповідного виду або зараховуються до бюджету. </w:t>
      </w:r>
    </w:p>
    <w:p w:rsidR="007D0ABC" w:rsidRDefault="007D0ABC" w:rsidP="00CC4CA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D0ABC" w:rsidRDefault="007D0ABC" w:rsidP="00CC4CA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 </w:t>
      </w:r>
      <w:r w:rsidRPr="00BB76BF">
        <w:rPr>
          <w:b/>
          <w:sz w:val="28"/>
          <w:szCs w:val="28"/>
          <w:lang w:val="uk-UA"/>
        </w:rPr>
        <w:t>ПРИКІНЦЕВІ ПОЛОЖЕННЯ</w:t>
      </w:r>
    </w:p>
    <w:p w:rsidR="007D0ABC" w:rsidRPr="009D6FBB" w:rsidRDefault="007D0ABC" w:rsidP="00CC4CA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D6FB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4.1. </w:t>
      </w:r>
      <w:r w:rsidRPr="009D6FBB">
        <w:rPr>
          <w:sz w:val="28"/>
          <w:szCs w:val="28"/>
          <w:lang w:val="uk-UA"/>
        </w:rPr>
        <w:t xml:space="preserve">Якщо будь яке положення цього Статуту є недійсним, це не припиняє чинності інших положень </w:t>
      </w:r>
      <w:r w:rsidRPr="00AF1B2B">
        <w:rPr>
          <w:color w:val="FF0000"/>
          <w:sz w:val="28"/>
          <w:szCs w:val="28"/>
          <w:lang w:val="uk-UA"/>
        </w:rPr>
        <w:t>цього</w:t>
      </w:r>
      <w:r w:rsidRPr="009D6FBB">
        <w:rPr>
          <w:sz w:val="28"/>
          <w:szCs w:val="28"/>
          <w:lang w:val="uk-UA"/>
        </w:rPr>
        <w:t xml:space="preserve"> Статуту.</w:t>
      </w:r>
    </w:p>
    <w:p w:rsidR="007D0ABC" w:rsidRPr="009D6FBB" w:rsidRDefault="007D0ABC" w:rsidP="00EE03B4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14.2. </w:t>
      </w:r>
      <w:r w:rsidRPr="009D6FBB">
        <w:rPr>
          <w:sz w:val="28"/>
          <w:szCs w:val="28"/>
          <w:lang w:val="uk-UA"/>
        </w:rPr>
        <w:t>Питання, які не врегульовані цим Статутом, вирішуються відповідно до чинного законодавства.</w:t>
      </w:r>
    </w:p>
    <w:p w:rsidR="007D0ABC" w:rsidRDefault="007D0ABC">
      <w:pPr>
        <w:rPr>
          <w:lang w:val="uk-UA"/>
        </w:rPr>
      </w:pPr>
    </w:p>
    <w:p w:rsidR="007D0ABC" w:rsidRDefault="007D0ABC">
      <w:pPr>
        <w:rPr>
          <w:lang w:val="uk-UA"/>
        </w:rPr>
      </w:pPr>
    </w:p>
    <w:p w:rsidR="007D0ABC" w:rsidRDefault="007D0ABC" w:rsidP="008505B8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БЕЗПЯТКО</w:t>
      </w:r>
    </w:p>
    <w:p w:rsidR="007D0ABC" w:rsidRPr="00CC4CA1" w:rsidRDefault="007D0ABC">
      <w:pPr>
        <w:rPr>
          <w:lang w:val="uk-UA"/>
        </w:rPr>
      </w:pPr>
    </w:p>
    <w:sectPr w:rsidR="007D0ABC" w:rsidRPr="00CC4CA1" w:rsidSect="00CC4CA1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3A" w:rsidRDefault="00E9593A" w:rsidP="00560C81">
      <w:r>
        <w:separator/>
      </w:r>
    </w:p>
  </w:endnote>
  <w:endnote w:type="continuationSeparator" w:id="0">
    <w:p w:rsidR="00E9593A" w:rsidRDefault="00E9593A" w:rsidP="005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3A" w:rsidRDefault="00E9593A" w:rsidP="00560C81">
      <w:r>
        <w:separator/>
      </w:r>
    </w:p>
  </w:footnote>
  <w:footnote w:type="continuationSeparator" w:id="0">
    <w:p w:rsidR="00E9593A" w:rsidRDefault="00E9593A" w:rsidP="0056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DCE"/>
    <w:rsid w:val="000017D5"/>
    <w:rsid w:val="00015617"/>
    <w:rsid w:val="000561A4"/>
    <w:rsid w:val="000908E1"/>
    <w:rsid w:val="000917A7"/>
    <w:rsid w:val="000A3065"/>
    <w:rsid w:val="000C6DA2"/>
    <w:rsid w:val="00131CAA"/>
    <w:rsid w:val="0014783A"/>
    <w:rsid w:val="001515ED"/>
    <w:rsid w:val="0017243B"/>
    <w:rsid w:val="00190C00"/>
    <w:rsid w:val="00194CE4"/>
    <w:rsid w:val="001D29C6"/>
    <w:rsid w:val="001E19FF"/>
    <w:rsid w:val="00217712"/>
    <w:rsid w:val="00217A9B"/>
    <w:rsid w:val="002249AA"/>
    <w:rsid w:val="00251230"/>
    <w:rsid w:val="00280E4A"/>
    <w:rsid w:val="00295658"/>
    <w:rsid w:val="00297A35"/>
    <w:rsid w:val="002A2DCE"/>
    <w:rsid w:val="002D1A72"/>
    <w:rsid w:val="00313302"/>
    <w:rsid w:val="0037138C"/>
    <w:rsid w:val="00380A90"/>
    <w:rsid w:val="003A61AD"/>
    <w:rsid w:val="003D615D"/>
    <w:rsid w:val="003F341D"/>
    <w:rsid w:val="00404A8A"/>
    <w:rsid w:val="00406C57"/>
    <w:rsid w:val="0042137B"/>
    <w:rsid w:val="00472F71"/>
    <w:rsid w:val="004C2B9A"/>
    <w:rsid w:val="004F2491"/>
    <w:rsid w:val="00525DC1"/>
    <w:rsid w:val="005272BB"/>
    <w:rsid w:val="00547C3E"/>
    <w:rsid w:val="00553BE1"/>
    <w:rsid w:val="00560C81"/>
    <w:rsid w:val="005C61BA"/>
    <w:rsid w:val="005F59BA"/>
    <w:rsid w:val="00613CDB"/>
    <w:rsid w:val="00660EEF"/>
    <w:rsid w:val="006F0783"/>
    <w:rsid w:val="00715371"/>
    <w:rsid w:val="007232F3"/>
    <w:rsid w:val="007B0112"/>
    <w:rsid w:val="007D0ABC"/>
    <w:rsid w:val="007E1BF3"/>
    <w:rsid w:val="007F32AC"/>
    <w:rsid w:val="00803F40"/>
    <w:rsid w:val="0083763C"/>
    <w:rsid w:val="008505B8"/>
    <w:rsid w:val="0087434B"/>
    <w:rsid w:val="00951E16"/>
    <w:rsid w:val="009608B6"/>
    <w:rsid w:val="009A4DD3"/>
    <w:rsid w:val="009D6FBB"/>
    <w:rsid w:val="009D7F01"/>
    <w:rsid w:val="009F0018"/>
    <w:rsid w:val="00A1219A"/>
    <w:rsid w:val="00A50DB5"/>
    <w:rsid w:val="00A7082D"/>
    <w:rsid w:val="00AA7523"/>
    <w:rsid w:val="00AD303F"/>
    <w:rsid w:val="00AF1B2B"/>
    <w:rsid w:val="00B03BC0"/>
    <w:rsid w:val="00B16583"/>
    <w:rsid w:val="00B41416"/>
    <w:rsid w:val="00B448A4"/>
    <w:rsid w:val="00BA64A2"/>
    <w:rsid w:val="00BB2D5A"/>
    <w:rsid w:val="00BB76BF"/>
    <w:rsid w:val="00C070CA"/>
    <w:rsid w:val="00C76B68"/>
    <w:rsid w:val="00CB415A"/>
    <w:rsid w:val="00CC4CA1"/>
    <w:rsid w:val="00CE1517"/>
    <w:rsid w:val="00D3471B"/>
    <w:rsid w:val="00D5160B"/>
    <w:rsid w:val="00DE6925"/>
    <w:rsid w:val="00E4041E"/>
    <w:rsid w:val="00E52E42"/>
    <w:rsid w:val="00E9593A"/>
    <w:rsid w:val="00EA68EB"/>
    <w:rsid w:val="00EB503D"/>
    <w:rsid w:val="00EE03B4"/>
    <w:rsid w:val="00EF1883"/>
    <w:rsid w:val="00FD2E3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E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A2DCE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2A2DCE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2A2DCE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changes">
    <w:name w:val="changes"/>
    <w:uiPriority w:val="99"/>
    <w:rsid w:val="002A2DCE"/>
    <w:rPr>
      <w:rFonts w:cs="Times New Roman"/>
    </w:rPr>
  </w:style>
  <w:style w:type="paragraph" w:styleId="a6">
    <w:name w:val="header"/>
    <w:basedOn w:val="a"/>
    <w:link w:val="a7"/>
    <w:uiPriority w:val="99"/>
    <w:rsid w:val="00560C8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560C81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560C8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560C81"/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e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14494</Words>
  <Characters>8263</Characters>
  <Application>Microsoft Office Word</Application>
  <DocSecurity>0</DocSecurity>
  <Lines>68</Lines>
  <Paragraphs>45</Paragraphs>
  <ScaleCrop>false</ScaleCrop>
  <Company/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2020-12-11T12:23:00Z</cp:lastPrinted>
  <dcterms:created xsi:type="dcterms:W3CDTF">2019-11-08T12:27:00Z</dcterms:created>
  <dcterms:modified xsi:type="dcterms:W3CDTF">2020-12-14T11:18:00Z</dcterms:modified>
</cp:coreProperties>
</file>