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104892">
        <w:rPr>
          <w:sz w:val="40"/>
          <w:szCs w:val="40"/>
        </w:rPr>
        <w:t>Шепел</w:t>
      </w:r>
      <w:r w:rsidR="00541A80">
        <w:rPr>
          <w:sz w:val="40"/>
          <w:szCs w:val="40"/>
        </w:rPr>
        <w:t>ь</w:t>
      </w:r>
      <w:r w:rsidR="00104892">
        <w:rPr>
          <w:sz w:val="40"/>
          <w:szCs w:val="40"/>
        </w:rPr>
        <w:t>сь</w:t>
      </w:r>
      <w:r w:rsidR="00541A80">
        <w:rPr>
          <w:sz w:val="40"/>
          <w:szCs w:val="40"/>
        </w:rPr>
        <w:t>ка гімназія № 39</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4117C0" w:rsidRDefault="00541A80" w:rsidP="00110C7D">
      <w:pPr>
        <w:pStyle w:val="22"/>
        <w:shd w:val="clear" w:color="auto" w:fill="auto"/>
        <w:spacing w:after="0" w:line="240" w:lineRule="auto"/>
        <w:ind w:left="500"/>
        <w:jc w:val="center"/>
        <w:rPr>
          <w:b/>
          <w:sz w:val="28"/>
          <w:szCs w:val="28"/>
        </w:rPr>
      </w:pPr>
      <w:r>
        <w:rPr>
          <w:b/>
          <w:sz w:val="28"/>
          <w:szCs w:val="28"/>
        </w:rPr>
        <w:t xml:space="preserve"> Луцьк 2021</w:t>
      </w:r>
    </w:p>
    <w:p w:rsidR="00FC0742" w:rsidRPr="00FC0742" w:rsidRDefault="00CE7612"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966C4D" w:rsidRPr="00966C4D" w:rsidRDefault="00370895" w:rsidP="00AE7AE1">
      <w:pPr>
        <w:pStyle w:val="12"/>
        <w:numPr>
          <w:ilvl w:val="1"/>
          <w:numId w:val="1"/>
        </w:numPr>
        <w:shd w:val="clear" w:color="auto" w:fill="auto"/>
        <w:tabs>
          <w:tab w:val="left" w:pos="1418"/>
        </w:tabs>
        <w:spacing w:before="0" w:line="240" w:lineRule="auto"/>
        <w:ind w:left="20" w:firstLine="689"/>
        <w:rPr>
          <w:sz w:val="28"/>
          <w:szCs w:val="28"/>
        </w:rPr>
      </w:pPr>
      <w:r>
        <w:rPr>
          <w:sz w:val="28"/>
          <w:szCs w:val="28"/>
        </w:rPr>
        <w:t xml:space="preserve">Комунальний </w:t>
      </w:r>
      <w:r>
        <w:rPr>
          <w:bCs/>
          <w:kern w:val="36"/>
          <w:sz w:val="28"/>
          <w:szCs w:val="28"/>
        </w:rPr>
        <w:t>заклад загальної середньої освіти І-ІІ ступенів «Гімназія с. Шепель Заборольської  сільської ради»</w:t>
      </w:r>
      <w:r w:rsidRPr="00370895">
        <w:rPr>
          <w:sz w:val="28"/>
          <w:szCs w:val="28"/>
        </w:rPr>
        <w:t xml:space="preserve"> </w:t>
      </w:r>
      <w:r>
        <w:rPr>
          <w:sz w:val="28"/>
          <w:szCs w:val="28"/>
        </w:rPr>
        <w:t xml:space="preserve">перейменований </w:t>
      </w:r>
      <w:r w:rsidRPr="0024317B">
        <w:rPr>
          <w:sz w:val="28"/>
          <w:szCs w:val="28"/>
        </w:rPr>
        <w:t>у комунальний заклад середньої освіти «</w:t>
      </w:r>
      <w:r w:rsidR="00104892">
        <w:rPr>
          <w:sz w:val="28"/>
          <w:szCs w:val="28"/>
        </w:rPr>
        <w:t>Шепель</w:t>
      </w:r>
      <w:r w:rsidRPr="00800426">
        <w:rPr>
          <w:sz w:val="28"/>
          <w:szCs w:val="28"/>
        </w:rPr>
        <w:t>ська гімназія №</w:t>
      </w:r>
      <w:r>
        <w:rPr>
          <w:sz w:val="28"/>
          <w:szCs w:val="28"/>
        </w:rPr>
        <w:t> </w:t>
      </w:r>
      <w:r w:rsidRPr="00800426">
        <w:rPr>
          <w:sz w:val="28"/>
          <w:szCs w:val="28"/>
        </w:rPr>
        <w:t>39 Луцької міської ради</w:t>
      </w:r>
      <w:r>
        <w:rPr>
          <w:sz w:val="28"/>
          <w:szCs w:val="28"/>
        </w:rPr>
        <w:t>»</w:t>
      </w:r>
      <w:r>
        <w:rPr>
          <w:bCs/>
          <w:kern w:val="36"/>
          <w:sz w:val="28"/>
          <w:szCs w:val="28"/>
        </w:rPr>
        <w:t xml:space="preserve"> </w:t>
      </w:r>
      <w:r w:rsidR="009950C6" w:rsidRPr="00966C4D">
        <w:rPr>
          <w:sz w:val="28"/>
          <w:szCs w:val="28"/>
        </w:rPr>
        <w:t>(далі –</w:t>
      </w:r>
      <w:r w:rsidR="00374596" w:rsidRPr="00966C4D">
        <w:rPr>
          <w:sz w:val="28"/>
          <w:szCs w:val="28"/>
        </w:rPr>
        <w:t xml:space="preserve"> </w:t>
      </w:r>
      <w:r w:rsidR="00167F36">
        <w:rPr>
          <w:sz w:val="28"/>
          <w:szCs w:val="28"/>
        </w:rPr>
        <w:t>заклад освіти</w:t>
      </w:r>
      <w:r w:rsidR="00374596" w:rsidRPr="00966C4D">
        <w:rPr>
          <w:sz w:val="28"/>
          <w:szCs w:val="28"/>
        </w:rPr>
        <w:t>)</w:t>
      </w:r>
      <w:r w:rsidR="0088182B" w:rsidRPr="00966C4D">
        <w:rPr>
          <w:sz w:val="28"/>
          <w:szCs w:val="28"/>
        </w:rPr>
        <w:t>.</w:t>
      </w:r>
      <w:r w:rsidR="00966C4D" w:rsidRPr="00966C4D">
        <w:rPr>
          <w:sz w:val="28"/>
          <w:szCs w:val="28"/>
        </w:rPr>
        <w:t xml:space="preserve"> </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управління освіти </w:t>
      </w:r>
      <w:r w:rsidR="00110C7D" w:rsidRPr="00966C4D">
        <w:rPr>
          <w:sz w:val="28"/>
          <w:szCs w:val="28"/>
        </w:rPr>
        <w:t>Луцької</w:t>
      </w:r>
      <w:r w:rsidRPr="00966C4D">
        <w:rPr>
          <w:sz w:val="28"/>
          <w:szCs w:val="28"/>
        </w:rPr>
        <w:t xml:space="preserve"> міської ради.</w:t>
      </w:r>
    </w:p>
    <w:p w:rsidR="00821F97" w:rsidRPr="00DA1C8E" w:rsidRDefault="00BF37C9" w:rsidP="00AE7AE1">
      <w:pPr>
        <w:widowControl/>
        <w:tabs>
          <w:tab w:val="left" w:pos="1418"/>
        </w:tabs>
        <w:ind w:firstLine="689"/>
        <w:jc w:val="both"/>
        <w:rPr>
          <w:rFonts w:ascii="Times New Roman CYR" w:hAnsi="Times New Roman CYR" w:cs="Times New Roman CYR"/>
          <w:color w:val="auto"/>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DA1C8E">
        <w:rPr>
          <w:rFonts w:ascii="Times New Roman CYR" w:hAnsi="Times New Roman CYR" w:cs="Times New Roman CYR"/>
          <w:color w:val="auto"/>
          <w:sz w:val="28"/>
          <w:szCs w:val="28"/>
        </w:rPr>
        <w:t xml:space="preserve">За своїм правовим статусом </w:t>
      </w:r>
      <w:r w:rsidR="00167F36">
        <w:rPr>
          <w:rFonts w:ascii="Times New Roman CYR" w:hAnsi="Times New Roman CYR" w:cs="Times New Roman CYR"/>
          <w:color w:val="auto"/>
          <w:sz w:val="28"/>
          <w:szCs w:val="28"/>
        </w:rPr>
        <w:t xml:space="preserve">заклад освіти </w:t>
      </w:r>
      <w:r w:rsidR="00821F97" w:rsidRPr="00DA1C8E">
        <w:rPr>
          <w:rFonts w:ascii="Times New Roman CYR" w:hAnsi="Times New Roman CYR" w:cs="Times New Roman CYR"/>
          <w:color w:val="auto"/>
          <w:sz w:val="28"/>
          <w:szCs w:val="28"/>
        </w:rPr>
        <w:t>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00821F97" w:rsidRPr="00DA1C8E">
        <w:rPr>
          <w:rFonts w:ascii="Times New Roman CYR" w:hAnsi="Times New Roman CYR" w:cs="Times New Roman CYR"/>
          <w:color w:val="auto"/>
          <w:sz w:val="28"/>
          <w:szCs w:val="28"/>
        </w:rPr>
        <w:t xml:space="preserve"> міського бюджету.</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середньої </w:t>
      </w:r>
      <w:r w:rsidR="00167F36">
        <w:rPr>
          <w:sz w:val="28"/>
          <w:szCs w:val="28"/>
        </w:rPr>
        <w:t xml:space="preserve">освіти </w:t>
      </w:r>
      <w:r w:rsidR="00370895" w:rsidRPr="0024317B">
        <w:rPr>
          <w:sz w:val="28"/>
          <w:szCs w:val="28"/>
        </w:rPr>
        <w:t>«</w:t>
      </w:r>
      <w:r w:rsidR="00104892">
        <w:rPr>
          <w:sz w:val="28"/>
          <w:szCs w:val="28"/>
        </w:rPr>
        <w:t>Шепел</w:t>
      </w:r>
      <w:r w:rsidR="00370895" w:rsidRPr="00800426">
        <w:rPr>
          <w:sz w:val="28"/>
          <w:szCs w:val="28"/>
        </w:rPr>
        <w:t>ь</w:t>
      </w:r>
      <w:r w:rsidR="00104892">
        <w:rPr>
          <w:sz w:val="28"/>
          <w:szCs w:val="28"/>
        </w:rPr>
        <w:t>сь</w:t>
      </w:r>
      <w:r w:rsidR="00370895" w:rsidRPr="00800426">
        <w:rPr>
          <w:sz w:val="28"/>
          <w:szCs w:val="28"/>
        </w:rPr>
        <w:t>ка гімназія №</w:t>
      </w:r>
      <w:r w:rsidR="00370895">
        <w:rPr>
          <w:sz w:val="28"/>
          <w:szCs w:val="28"/>
        </w:rPr>
        <w:t> </w:t>
      </w:r>
      <w:r w:rsidR="00370895" w:rsidRPr="00800426">
        <w:rPr>
          <w:sz w:val="28"/>
          <w:szCs w:val="28"/>
        </w:rPr>
        <w:t>39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ЗСО</w:t>
      </w:r>
      <w:r w:rsidR="00BF1CC0">
        <w:rPr>
          <w:sz w:val="28"/>
          <w:szCs w:val="28"/>
        </w:rPr>
        <w:t xml:space="preserve"> </w:t>
      </w:r>
      <w:r w:rsidR="00370895">
        <w:rPr>
          <w:sz w:val="28"/>
          <w:szCs w:val="28"/>
        </w:rPr>
        <w:t>№ 39</w:t>
      </w:r>
      <w:r w:rsidR="00BF1CC0">
        <w:rPr>
          <w:sz w:val="28"/>
          <w:szCs w:val="28"/>
        </w:rPr>
        <w:t>.</w:t>
      </w:r>
    </w:p>
    <w:p w:rsidR="00A67995" w:rsidRPr="00937958" w:rsidRDefault="00BF37C9" w:rsidP="00937958">
      <w:pPr>
        <w:pStyle w:val="12"/>
        <w:shd w:val="clear" w:color="auto" w:fill="auto"/>
        <w:tabs>
          <w:tab w:val="left" w:pos="1418"/>
        </w:tabs>
        <w:spacing w:before="0" w:line="240" w:lineRule="auto"/>
        <w:ind w:left="20" w:firstLine="689"/>
        <w:rPr>
          <w:sz w:val="28"/>
          <w:szCs w:val="28"/>
        </w:rPr>
      </w:pPr>
      <w:bookmarkStart w:id="1"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2" w:name="bookmark4"/>
      <w:bookmarkEnd w:id="1"/>
    </w:p>
    <w:p w:rsidR="0050345F" w:rsidRPr="00CE7612" w:rsidRDefault="00BF37C9" w:rsidP="00CE7612">
      <w:pPr>
        <w:pStyle w:val="12"/>
        <w:shd w:val="clear" w:color="auto" w:fill="auto"/>
        <w:tabs>
          <w:tab w:val="left" w:pos="1418"/>
        </w:tabs>
        <w:spacing w:before="0" w:line="240" w:lineRule="auto"/>
        <w:ind w:left="20" w:firstLine="689"/>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46520, Волинська область, Луцький район, село Шепель, вул. Нова, 5.</w:t>
      </w:r>
    </w:p>
    <w:p w:rsidR="0050345F" w:rsidRPr="00167F36" w:rsidRDefault="00792749" w:rsidP="00167F36">
      <w:pPr>
        <w:pStyle w:val="310"/>
        <w:keepNext/>
        <w:keepLines/>
        <w:shd w:val="clear" w:color="auto" w:fill="auto"/>
        <w:tabs>
          <w:tab w:val="left" w:pos="1418"/>
          <w:tab w:val="left" w:leader="underscore" w:pos="8798"/>
        </w:tabs>
        <w:spacing w:after="0" w:line="240" w:lineRule="auto"/>
        <w:ind w:firstLine="689"/>
        <w:rPr>
          <w:b w:val="0"/>
          <w:sz w:val="28"/>
          <w:szCs w:val="28"/>
        </w:rPr>
      </w:pPr>
      <w:r w:rsidRPr="00167F36">
        <w:rPr>
          <w:b w:val="0"/>
          <w:sz w:val="28"/>
          <w:szCs w:val="28"/>
        </w:rPr>
        <w:t>1.</w:t>
      </w:r>
      <w:r w:rsidR="00BF37C9" w:rsidRPr="00167F36">
        <w:rPr>
          <w:b w:val="0"/>
          <w:sz w:val="28"/>
          <w:szCs w:val="28"/>
        </w:rPr>
        <w:t>8</w:t>
      </w:r>
      <w:r w:rsidRPr="00167F36">
        <w:rPr>
          <w:b w:val="0"/>
          <w:sz w:val="28"/>
          <w:szCs w:val="28"/>
        </w:rPr>
        <w:t>. </w:t>
      </w:r>
      <w:r w:rsidR="0050345F" w:rsidRPr="00167F36">
        <w:rPr>
          <w:b w:val="0"/>
          <w:sz w:val="28"/>
          <w:szCs w:val="28"/>
        </w:rPr>
        <w:t xml:space="preserve">Заклад освіти є закладом </w:t>
      </w:r>
      <w:r w:rsidR="00167F36">
        <w:rPr>
          <w:b w:val="0"/>
          <w:sz w:val="28"/>
          <w:szCs w:val="28"/>
        </w:rPr>
        <w:t>середньої освіти І-ІІ</w:t>
      </w:r>
      <w:r w:rsidR="0050345F" w:rsidRPr="00167F36">
        <w:rPr>
          <w:b w:val="0"/>
          <w:sz w:val="28"/>
          <w:szCs w:val="28"/>
        </w:rPr>
        <w:t xml:space="preserve"> ступенів та провадить</w:t>
      </w:r>
      <w:r w:rsidRPr="00167F36">
        <w:rPr>
          <w:b w:val="0"/>
          <w:sz w:val="28"/>
          <w:szCs w:val="28"/>
        </w:rPr>
        <w:t xml:space="preserve"> </w:t>
      </w:r>
      <w:r w:rsidR="00167F36">
        <w:rPr>
          <w:b w:val="0"/>
          <w:sz w:val="28"/>
          <w:szCs w:val="28"/>
        </w:rPr>
        <w:t xml:space="preserve">освітню діяльність відповідно </w:t>
      </w:r>
      <w:r w:rsidR="0050345F" w:rsidRPr="00167F36">
        <w:rPr>
          <w:b w:val="0"/>
          <w:sz w:val="28"/>
          <w:szCs w:val="28"/>
        </w:rPr>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забезпечує здобуття базової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13</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15</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в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16</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управління освіти,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 xml:space="preserve">7.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8. Заклад освіти несе відповідальність перед здобувачами освіти, територіальною громадою міста,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9. Мовою навчання і виховання у закладі освіти є державна мова.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1.20</w:t>
      </w:r>
      <w:r w:rsidR="0050345F" w:rsidRPr="0050345F">
        <w:rPr>
          <w:rFonts w:ascii="Times New Roman" w:hAnsi="Times New Roman"/>
          <w:color w:val="auto"/>
          <w:sz w:val="28"/>
          <w:szCs w:val="28"/>
        </w:rPr>
        <w:t>. Автономія закладу освіти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F63E28">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DE17DE">
        <w:rPr>
          <w:rFonts w:ascii="Times New Roman" w:hAnsi="Times New Roman"/>
          <w:color w:val="auto"/>
          <w:sz w:val="28"/>
          <w:szCs w:val="28"/>
        </w:rPr>
        <w:t>відповідно</w:t>
      </w:r>
      <w:r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0050345F" w:rsidRPr="0050345F">
        <w:rPr>
          <w:rFonts w:ascii="Times New Roman" w:hAnsi="Times New Roman"/>
          <w:color w:val="auto"/>
          <w:sz w:val="28"/>
          <w:szCs w:val="28"/>
        </w:rPr>
        <w:t>. Заклад освіти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задовільняти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DE17DE"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DE17DE"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природничого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DE17DE"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математичного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DE17DE"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історико-правового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DE17DE"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спорт</w:t>
      </w:r>
      <w:r w:rsidR="00DE17DE">
        <w:rPr>
          <w:rFonts w:ascii="Times New Roman" w:hAnsi="Times New Roman"/>
          <w:color w:val="auto"/>
          <w:sz w:val="28"/>
          <w:szCs w:val="28"/>
        </w:rPr>
        <w:t>ивно-оздоровчого циклу</w:t>
      </w:r>
      <w:r w:rsidRPr="0050345F">
        <w:rPr>
          <w:rFonts w:ascii="Times New Roman" w:hAnsi="Times New Roman"/>
          <w:color w:val="auto"/>
          <w:sz w:val="28"/>
          <w:szCs w:val="28"/>
        </w:rPr>
        <w:t>;</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DE17DE"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художньо-естетичного циклу; класних керівників та керівників</w:t>
      </w:r>
      <w:r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1.24</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50345F" w:rsidRPr="00BF37C9" w:rsidRDefault="00CE7612" w:rsidP="00BF37C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2.2. Заклад освіти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2.8. Освітній процес у закладі освіти 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2.11.1. Група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може комплектуватися </w:t>
      </w:r>
      <w:r w:rsidR="0050345F" w:rsidRPr="0050345F">
        <w:rPr>
          <w:rFonts w:ascii="Times New Roman" w:hAnsi="Times New Roman"/>
          <w:color w:val="auto"/>
          <w:sz w:val="28"/>
          <w:szCs w:val="28"/>
        </w:rPr>
        <w:t>з</w:t>
      </w:r>
      <w:r w:rsidR="00FA2A3F">
        <w:rPr>
          <w:rFonts w:ascii="Times New Roman" w:hAnsi="Times New Roman"/>
          <w:color w:val="auto"/>
          <w:sz w:val="28"/>
          <w:szCs w:val="28"/>
        </w:rPr>
        <w:t>і</w:t>
      </w:r>
      <w:r w:rsidR="0050345F" w:rsidRPr="0050345F">
        <w:rPr>
          <w:rFonts w:ascii="Times New Roman" w:hAnsi="Times New Roman"/>
          <w:color w:val="auto"/>
          <w:sz w:val="28"/>
          <w:szCs w:val="28"/>
        </w:rPr>
        <w:t xml:space="preserve"> здобувачів освіти одного або кількох класів, але не більше як чотирьох вікових груп. </w:t>
      </w:r>
      <w:r>
        <w:rPr>
          <w:rFonts w:ascii="Times New Roman" w:hAnsi="Times New Roman"/>
          <w:color w:val="auto"/>
          <w:sz w:val="28"/>
          <w:szCs w:val="28"/>
        </w:rPr>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Державних санітарних правил і норм улаштування, утримання закладів </w:t>
      </w:r>
      <w:r w:rsidR="0050345F" w:rsidRPr="0050345F">
        <w:rPr>
          <w:rFonts w:ascii="Times New Roman" w:hAnsi="Times New Roman"/>
          <w:color w:val="auto"/>
          <w:sz w:val="28"/>
          <w:szCs w:val="28"/>
        </w:rPr>
        <w:lastRenderedPageBreak/>
        <w:t xml:space="preserve">освіти та організації освітнього процесу, </w:t>
      </w:r>
      <w:r w:rsidR="0050345F" w:rsidRPr="007C2A99">
        <w:rPr>
          <w:rFonts w:ascii="Times New Roman" w:hAnsi="Times New Roman"/>
          <w:color w:val="auto"/>
          <w:sz w:val="28"/>
          <w:szCs w:val="28"/>
        </w:rPr>
        <w:t>ухвалюється педагогічною</w:t>
      </w:r>
      <w:r w:rsidR="007C2A99">
        <w:rPr>
          <w:rFonts w:ascii="Times New Roman" w:hAnsi="Times New Roman"/>
          <w:color w:val="auto"/>
          <w:sz w:val="28"/>
          <w:szCs w:val="28"/>
        </w:rPr>
        <w:t xml:space="preserve"> </w:t>
      </w:r>
      <w:r w:rsidR="0050345F" w:rsidRPr="007C2A99">
        <w:rPr>
          <w:rFonts w:ascii="Times New Roman" w:hAnsi="Times New Roman"/>
          <w:color w:val="auto"/>
          <w:sz w:val="28"/>
          <w:szCs w:val="28"/>
        </w:rPr>
        <w:t>радою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sidR="000A1520">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 шість годин на день, а за наявності відповідної заяви батьків або осіб, які їх замінюють, може зменшуватися.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2- 4-х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AD11A6">
        <w:rPr>
          <w:rFonts w:ascii="Times New Roman" w:hAnsi="Times New Roman"/>
          <w:color w:val="auto"/>
          <w:sz w:val="28"/>
          <w:szCs w:val="28"/>
        </w:rPr>
        <w:t>ступеня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w:t>
      </w:r>
      <w:r w:rsidRPr="0050345F">
        <w:rPr>
          <w:rFonts w:ascii="Times New Roman" w:hAnsi="Times New Roman"/>
          <w:color w:val="auto"/>
          <w:sz w:val="28"/>
          <w:szCs w:val="28"/>
        </w:rPr>
        <w:lastRenderedPageBreak/>
        <w:t>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BF37C9" w:rsidRDefault="00BF37C9" w:rsidP="00BF37C9">
      <w:pPr>
        <w:widowControl/>
        <w:tabs>
          <w:tab w:val="left" w:pos="1418"/>
        </w:tabs>
        <w:ind w:firstLine="689"/>
        <w:jc w:val="center"/>
        <w:rPr>
          <w:rFonts w:ascii="Times New Roman" w:hAnsi="Times New Roman"/>
          <w:b/>
          <w:color w:val="auto"/>
          <w:sz w:val="28"/>
          <w:szCs w:val="28"/>
        </w:rPr>
      </w:pP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відповідально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носити одяг установленої форми;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3.7. До педагогічної діяльності у школі не допускаються особи, яким вона заборонена за медичними показами, за вироком суду. Перелік медичних протипоказів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навчальних програм, проє</w:t>
      </w:r>
      <w:r w:rsidRPr="0050345F">
        <w:rPr>
          <w:rFonts w:ascii="Times New Roman" w:hAnsi="Times New Roman"/>
          <w:color w:val="auto"/>
          <w:sz w:val="28"/>
          <w:szCs w:val="28"/>
        </w:rPr>
        <w:t xml:space="preserve">ктів,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r w:rsidRPr="0050345F">
        <w:rPr>
          <w:rFonts w:ascii="Times New Roman" w:hAnsi="Times New Roman"/>
          <w:color w:val="auto"/>
          <w:sz w:val="28"/>
          <w:szCs w:val="28"/>
        </w:rPr>
        <w:t xml:space="preserve">методик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методик компетентісного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5D4E71" w:rsidRPr="00BF37C9" w:rsidRDefault="005D4E71" w:rsidP="00BF37C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4.3. Додаткові кваліфікаційні вимоги до керівника та порядок його обрання (призначення) визначаються Порядком проведення конкурсного </w:t>
      </w:r>
      <w:r w:rsidRPr="0050345F">
        <w:rPr>
          <w:rFonts w:ascii="Times New Roman" w:hAnsi="Times New Roman"/>
          <w:color w:val="auto"/>
          <w:sz w:val="28"/>
          <w:szCs w:val="28"/>
        </w:rPr>
        <w:lastRenderedPageBreak/>
        <w:t>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організовує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вирішенню питань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умови для здійснення дієвого та відкритого громадського контролю за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та створює умови для діяльності органів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працівників закладу освіти – зборами трудового колективу;</w:t>
      </w:r>
    </w:p>
    <w:p w:rsidR="0050345F" w:rsidRPr="0050345F" w:rsidRDefault="00DA615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учнів закладу освіти ІІ</w:t>
      </w:r>
      <w:r w:rsidR="0050345F" w:rsidRPr="0050345F">
        <w:rPr>
          <w:rFonts w:ascii="Times New Roman" w:hAnsi="Times New Roman"/>
          <w:color w:val="auto"/>
          <w:sz w:val="28"/>
          <w:szCs w:val="28"/>
        </w:rPr>
        <w:t xml:space="preserve">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заслуховують звіт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розглядають питання освітньої, методичної,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приймають рішення про стимулювання праці керівників та інших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4.9. У закладі освіти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Основними завданнями піклувальної ради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сприяння виконанню законодавства України щодо обов'язковості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та виховання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у закладі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зміцнення навчально-виробничої, наукової, матері</w:t>
      </w:r>
      <w:r w:rsidR="00C95FED">
        <w:rPr>
          <w:rFonts w:ascii="Times New Roman" w:hAnsi="Times New Roman"/>
          <w:color w:val="auto"/>
          <w:sz w:val="28"/>
          <w:szCs w:val="28"/>
        </w:rPr>
        <w:t>ально-технічної, культурно-</w:t>
      </w:r>
      <w:r w:rsidRPr="0050345F">
        <w:rPr>
          <w:rFonts w:ascii="Times New Roman" w:hAnsi="Times New Roman"/>
          <w:color w:val="auto"/>
          <w:sz w:val="28"/>
          <w:szCs w:val="28"/>
        </w:rPr>
        <w:t>с</w:t>
      </w:r>
      <w:r w:rsidR="00C95FED">
        <w:rPr>
          <w:rFonts w:ascii="Times New Roman" w:hAnsi="Times New Roman"/>
          <w:color w:val="auto"/>
          <w:sz w:val="28"/>
          <w:szCs w:val="28"/>
        </w:rPr>
        <w:t>портивної, корекційно-відновної</w:t>
      </w:r>
      <w:r w:rsidRPr="0050345F">
        <w:rPr>
          <w:rFonts w:ascii="Times New Roman" w:hAnsi="Times New Roman"/>
          <w:color w:val="auto"/>
          <w:sz w:val="28"/>
          <w:szCs w:val="28"/>
        </w:rPr>
        <w:t xml:space="preserve"> та лікувально-оздоровчої бази навчального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організація змістовного дозвілля та оздоровлення </w:t>
      </w:r>
      <w:r w:rsidR="00381B6B">
        <w:rPr>
          <w:rFonts w:ascii="Times New Roman" w:hAnsi="Times New Roman"/>
          <w:color w:val="auto"/>
          <w:sz w:val="28"/>
          <w:szCs w:val="28"/>
        </w:rPr>
        <w:t>здобувачів освіти</w:t>
      </w:r>
      <w:r w:rsidRPr="0050345F">
        <w:rPr>
          <w:rFonts w:ascii="Times New Roman" w:hAnsi="Times New Roman"/>
          <w:color w:val="auto"/>
          <w:sz w:val="28"/>
          <w:szCs w:val="28"/>
        </w:rPr>
        <w:t>,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стимулювання творчої праці педагогічних працівників та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зміни типу, статусу, профільності навчання, вивчення іноземних мов та мов національних меншин;</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спільно з адміністрацією розглядає план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заслуховує звіт голови ради, інформацію директора з фінансово-господарської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виносить на розгляд педагогічної ради пропозиції щодо поліпшення організації позакласної та позашкільної роботи з</w:t>
      </w:r>
      <w:r w:rsidR="00A560A2">
        <w:rPr>
          <w:rFonts w:ascii="Times New Roman" w:hAnsi="Times New Roman"/>
          <w:color w:val="auto"/>
          <w:sz w:val="28"/>
          <w:szCs w:val="28"/>
        </w:rPr>
        <w:t>і</w:t>
      </w:r>
      <w:r w:rsidRPr="0050345F">
        <w:rPr>
          <w:rFonts w:ascii="Times New Roman" w:hAnsi="Times New Roman"/>
          <w:color w:val="auto"/>
          <w:sz w:val="28"/>
          <w:szCs w:val="28"/>
        </w:rPr>
        <w:t xml:space="preserve"> </w:t>
      </w:r>
      <w:r w:rsidR="00A560A2">
        <w:rPr>
          <w:rFonts w:ascii="Times New Roman" w:hAnsi="Times New Roman"/>
          <w:color w:val="auto"/>
          <w:sz w:val="28"/>
          <w:szCs w:val="28"/>
        </w:rPr>
        <w:t>здобувачами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виступає ініціатором проведення добродійних акцій;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на розгляд педагогічної ради пропозиції щодо морального і матеріального за</w:t>
      </w:r>
      <w:r w:rsidRPr="0050345F">
        <w:rPr>
          <w:rFonts w:ascii="Times New Roman" w:hAnsi="Times New Roman"/>
          <w:color w:val="auto"/>
          <w:sz w:val="28"/>
          <w:szCs w:val="28"/>
        </w:rPr>
        <w:softHyphen/>
        <w:t>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здобувачами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педагогічній освіті батьків;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поповненню бібліотечного фонду та передплаті періодичних видань;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громадський контроль за харчуванням і медичним обслуговуванням </w:t>
      </w:r>
      <w:r w:rsidR="00E17055">
        <w:rPr>
          <w:rFonts w:ascii="Times New Roman" w:hAnsi="Times New Roman"/>
          <w:color w:val="auto"/>
          <w:sz w:val="28"/>
          <w:szCs w:val="28"/>
        </w:rPr>
        <w:t>здобувачів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морального і матеріального заохочення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може створювати постійні або тимчасові комісії з окремих напрямів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складу піклувальної ради закладу освіти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випадках, коли хтось із членів піклувальної ради вибуває, – на загальних зборах (конференції) на його місце обирається інша особа.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діє на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пріоритету прав людини, гармонійного поєднання інтересів суспільства, держави;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вимог законодавства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колегіальності ухвалення рішень;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добровільності і рівноправності членства;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гласності.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Засідання піклувальної ради є правомочним, якщо на ньому присутні не менше двох третин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приймається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Очолює піклувальну раду голова, який обирається шляхом голосування на її засіданні з числа членів піклувальної ради.</w:t>
      </w:r>
    </w:p>
    <w:p w:rsidR="0050345F" w:rsidRPr="0050345F" w:rsidRDefault="00E1705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числа членів піклувальної ради також обираються заступник та секретар.</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скликає і координує роботу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готує і проводить засідання, затверджує рішення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визначає функції заступника, секретаря та інших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представляє піклувальну раду в установах, підприємствах та організаціях з питань, віднесених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 має право делегувати свої повноваження членам піклувальної</w:t>
      </w:r>
      <w:r w:rsidR="00CC2E42">
        <w:rPr>
          <w:rFonts w:ascii="Times New Roman" w:hAnsi="Times New Roman"/>
          <w:color w:val="auto"/>
          <w:sz w:val="28"/>
          <w:szCs w:val="28"/>
        </w:rPr>
        <w:t xml:space="preserve"> </w:t>
      </w:r>
      <w:r w:rsidRPr="0050345F">
        <w:rPr>
          <w:rFonts w:ascii="Times New Roman" w:hAnsi="Times New Roman"/>
          <w:color w:val="auto"/>
          <w:sz w:val="28"/>
          <w:szCs w:val="28"/>
        </w:rPr>
        <w:t>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B118D5" w:rsidRPr="00B955D7" w:rsidRDefault="0050345F" w:rsidP="0050345F">
      <w:pPr>
        <w:widowControl/>
        <w:numPr>
          <w:ilvl w:val="12"/>
          <w:numId w:val="0"/>
        </w:numPr>
        <w:tabs>
          <w:tab w:val="left" w:pos="1418"/>
        </w:tabs>
        <w:ind w:firstLine="689"/>
        <w:jc w:val="both"/>
        <w:rPr>
          <w:rFonts w:ascii="Times New Roman" w:hAnsi="Times New Roman"/>
          <w:color w:val="auto"/>
          <w:sz w:val="28"/>
          <w:szCs w:val="28"/>
          <w:lang w:val="ru-RU"/>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B955D7" w:rsidRDefault="005D4E71" w:rsidP="005D4E71">
      <w:pPr>
        <w:widowControl/>
        <w:numPr>
          <w:ilvl w:val="12"/>
          <w:numId w:val="0"/>
        </w:numPr>
        <w:tabs>
          <w:tab w:val="left" w:pos="1418"/>
        </w:tabs>
        <w:ind w:firstLine="689"/>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Заклад освіти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w:t>
      </w:r>
      <w:r w:rsidR="00C1254D">
        <w:rPr>
          <w:rFonts w:ascii="Times New Roman" w:hAnsi="Times New Roman"/>
          <w:color w:val="auto"/>
          <w:sz w:val="28"/>
          <w:szCs w:val="28"/>
        </w:rPr>
        <w:t xml:space="preserve">кадрового </w:t>
      </w:r>
      <w:r w:rsidRPr="0050345F">
        <w:rPr>
          <w:rFonts w:ascii="Times New Roman" w:hAnsi="Times New Roman"/>
          <w:color w:val="auto"/>
          <w:sz w:val="28"/>
          <w:szCs w:val="28"/>
        </w:rPr>
        <w:t>склад</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C1254D">
        <w:rPr>
          <w:rFonts w:ascii="Times New Roman" w:hAnsi="Times New Roman"/>
          <w:color w:val="auto"/>
          <w:sz w:val="28"/>
          <w:szCs w:val="28"/>
        </w:rPr>
        <w:t xml:space="preserve"> фактичної кількості</w:t>
      </w:r>
      <w:r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мови (мов</w:t>
      </w:r>
      <w:r w:rsidR="0050345F" w:rsidRPr="0050345F">
        <w:rPr>
          <w:rFonts w:ascii="Times New Roman" w:hAnsi="Times New Roman"/>
          <w:color w:val="auto"/>
          <w:sz w:val="28"/>
          <w:szCs w:val="28"/>
        </w:rPr>
        <w:t>) освітнього процесу;</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веб-сайті кошторис і фінансовий звіт про надходження та використання всіх отриманих публічних </w:t>
      </w:r>
      <w:r w:rsidRPr="0050345F">
        <w:rPr>
          <w:rFonts w:ascii="Times New Roman" w:hAnsi="Times New Roman"/>
          <w:color w:val="auto"/>
          <w:sz w:val="28"/>
          <w:szCs w:val="28"/>
        </w:rPr>
        <w:lastRenderedPageBreak/>
        <w:t>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118D5" w:rsidRDefault="005D4E71" w:rsidP="005D4E7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50345F" w:rsidRDefault="00B118D5" w:rsidP="00B118D5">
      <w:pPr>
        <w:widowControl/>
        <w:numPr>
          <w:ilvl w:val="12"/>
          <w:numId w:val="0"/>
        </w:numPr>
        <w:tabs>
          <w:tab w:val="left" w:pos="1418"/>
        </w:tabs>
        <w:ind w:firstLine="689"/>
        <w:jc w:val="center"/>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здійснюється через централізовану бухгалтерію управління освіти Луцької міської ради.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B118D5" w:rsidRDefault="00B118D5" w:rsidP="00B118D5">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7.2. Заклад освіти та педагогічні працівники, здобувачі освіти можуть брати участь у реалізації міжнародних про</w:t>
      </w:r>
      <w:r w:rsidR="00E17055">
        <w:rPr>
          <w:rFonts w:ascii="Times New Roman" w:hAnsi="Times New Roman"/>
          <w:color w:val="auto"/>
          <w:sz w:val="28"/>
          <w:szCs w:val="28"/>
        </w:rPr>
        <w:t>є</w:t>
      </w:r>
      <w:r w:rsidRPr="0050345F">
        <w:rPr>
          <w:rFonts w:ascii="Times New Roman" w:hAnsi="Times New Roman"/>
          <w:color w:val="auto"/>
          <w:sz w:val="28"/>
          <w:szCs w:val="28"/>
        </w:rPr>
        <w:t>ктів та програм.</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B118D5" w:rsidRDefault="00B118D5" w:rsidP="0050345F">
      <w:pPr>
        <w:widowControl/>
        <w:numPr>
          <w:ilvl w:val="12"/>
          <w:numId w:val="0"/>
        </w:numPr>
        <w:tabs>
          <w:tab w:val="left" w:pos="1418"/>
        </w:tabs>
        <w:ind w:firstLine="689"/>
        <w:jc w:val="both"/>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8.6. Позаплановий інституційний аудит може бути проведений за ініціативою засновника, керівника закладу освіти, педагогічної ради, вищого </w:t>
      </w:r>
      <w:r w:rsidRPr="0050345F">
        <w:rPr>
          <w:rFonts w:ascii="Times New Roman" w:hAnsi="Times New Roman"/>
          <w:color w:val="auto"/>
          <w:sz w:val="28"/>
          <w:szCs w:val="28"/>
        </w:rPr>
        <w:lastRenderedPageBreak/>
        <w:t>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(управління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0345F" w:rsidRPr="0060158D" w:rsidRDefault="0060158D" w:rsidP="0073000B">
      <w:pPr>
        <w:widowControl/>
        <w:numPr>
          <w:ilvl w:val="12"/>
          <w:numId w:val="0"/>
        </w:numPr>
        <w:tabs>
          <w:tab w:val="left" w:pos="1418"/>
        </w:tabs>
        <w:ind w:firstLine="689"/>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034960">
      <w:pPr>
        <w:widowControl/>
        <w:ind w:firstLine="708"/>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34960" w:rsidRPr="007F3AC4" w:rsidRDefault="00034960" w:rsidP="00034960">
      <w:pPr>
        <w:widowControl/>
        <w:ind w:firstLine="708"/>
        <w:jc w:val="center"/>
        <w:rPr>
          <w:rFonts w:ascii="Times New Roman" w:hAnsi="Times New Roman"/>
          <w:b/>
          <w:sz w:val="28"/>
          <w:szCs w:val="28"/>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2"/>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034960">
        <w:rPr>
          <w:rFonts w:ascii="Times New Roman CYR" w:eastAsia="Times New Roman" w:hAnsi="Times New Roman CYR" w:cs="Times New Roman CYR"/>
          <w:color w:val="auto"/>
          <w:sz w:val="28"/>
          <w:szCs w:val="28"/>
        </w:rPr>
        <w:t>ається із 10 розділів на 25</w:t>
      </w:r>
      <w:r w:rsidR="007F3AC4">
        <w:rPr>
          <w:rFonts w:ascii="Times New Roman CYR" w:eastAsia="Times New Roman" w:hAnsi="Times New Roman CYR" w:cs="Times New Roman CYR"/>
          <w:color w:val="auto"/>
          <w:sz w:val="28"/>
          <w:szCs w:val="28"/>
        </w:rPr>
        <w:t xml:space="preserve"> сторінках</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7207B">
      <w:headerReference w:type="default" r:id="rId8"/>
      <w:pgSz w:w="11906" w:h="16838"/>
      <w:pgMar w:top="1134" w:right="567" w:bottom="1134"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9C4" w:rsidRDefault="006D79C4">
      <w:r>
        <w:separator/>
      </w:r>
    </w:p>
  </w:endnote>
  <w:endnote w:type="continuationSeparator" w:id="1">
    <w:p w:rsidR="006D79C4" w:rsidRDefault="006D7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9C4" w:rsidRDefault="006D79C4"/>
  </w:footnote>
  <w:footnote w:type="continuationSeparator" w:id="1">
    <w:p w:rsidR="006D79C4" w:rsidRDefault="006D79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60158D" w:rsidRDefault="0060158D">
        <w:pPr>
          <w:pStyle w:val="a9"/>
          <w:jc w:val="center"/>
        </w:pPr>
      </w:p>
      <w:p w:rsidR="0060158D" w:rsidRDefault="0060158D">
        <w:pPr>
          <w:pStyle w:val="a9"/>
          <w:jc w:val="center"/>
        </w:pPr>
      </w:p>
      <w:p w:rsidR="0060158D" w:rsidRDefault="0060158D">
        <w:pPr>
          <w:pStyle w:val="a9"/>
          <w:jc w:val="center"/>
        </w:pPr>
        <w:fldSimple w:instr="PAGE   \* MERGEFORMAT">
          <w:r w:rsidR="00370DB4" w:rsidRPr="00370DB4">
            <w:rPr>
              <w:noProof/>
              <w:lang w:val="ru-RU"/>
            </w:rPr>
            <w:t>25</w:t>
          </w:r>
        </w:fldSimple>
      </w:p>
    </w:sdtContent>
  </w:sdt>
  <w:p w:rsidR="0060158D" w:rsidRDefault="006015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75778"/>
  </w:hdrShapeDefaults>
  <w:footnotePr>
    <w:footnote w:id="0"/>
    <w:footnote w:id="1"/>
  </w:footnotePr>
  <w:endnotePr>
    <w:endnote w:id="0"/>
    <w:endnote w:id="1"/>
  </w:endnotePr>
  <w:compat>
    <w:doNotExpandShiftReturn/>
  </w:compat>
  <w:rsids>
    <w:rsidRoot w:val="001B130C"/>
    <w:rsid w:val="00015EA3"/>
    <w:rsid w:val="00017454"/>
    <w:rsid w:val="00020C9A"/>
    <w:rsid w:val="00020DCE"/>
    <w:rsid w:val="00020E79"/>
    <w:rsid w:val="000248E7"/>
    <w:rsid w:val="00025C30"/>
    <w:rsid w:val="00034960"/>
    <w:rsid w:val="00042F76"/>
    <w:rsid w:val="000448D2"/>
    <w:rsid w:val="0005677A"/>
    <w:rsid w:val="000629BF"/>
    <w:rsid w:val="00063EBA"/>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4CC9"/>
    <w:rsid w:val="00183AA8"/>
    <w:rsid w:val="001845D8"/>
    <w:rsid w:val="00187799"/>
    <w:rsid w:val="00190D6F"/>
    <w:rsid w:val="001A10D1"/>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7692"/>
    <w:rsid w:val="0025088B"/>
    <w:rsid w:val="002559F4"/>
    <w:rsid w:val="00255DE1"/>
    <w:rsid w:val="0025797A"/>
    <w:rsid w:val="00261A01"/>
    <w:rsid w:val="00265A99"/>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6A1"/>
    <w:rsid w:val="00326E1B"/>
    <w:rsid w:val="0033513F"/>
    <w:rsid w:val="00344A15"/>
    <w:rsid w:val="00346D89"/>
    <w:rsid w:val="00352054"/>
    <w:rsid w:val="00352B9A"/>
    <w:rsid w:val="00353081"/>
    <w:rsid w:val="00353D5C"/>
    <w:rsid w:val="00356CBB"/>
    <w:rsid w:val="00356FBD"/>
    <w:rsid w:val="0036298B"/>
    <w:rsid w:val="00370895"/>
    <w:rsid w:val="00370DB4"/>
    <w:rsid w:val="00374596"/>
    <w:rsid w:val="00381B6B"/>
    <w:rsid w:val="00384038"/>
    <w:rsid w:val="0038467A"/>
    <w:rsid w:val="003860F8"/>
    <w:rsid w:val="0039126C"/>
    <w:rsid w:val="00392F27"/>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F20"/>
    <w:rsid w:val="004C7317"/>
    <w:rsid w:val="004D38A6"/>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4C1B"/>
    <w:rsid w:val="0056791D"/>
    <w:rsid w:val="00570DA3"/>
    <w:rsid w:val="00571D4B"/>
    <w:rsid w:val="00572FD7"/>
    <w:rsid w:val="00573E91"/>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DA6"/>
    <w:rsid w:val="00640E73"/>
    <w:rsid w:val="00645C2B"/>
    <w:rsid w:val="0065103A"/>
    <w:rsid w:val="006518AB"/>
    <w:rsid w:val="006534CD"/>
    <w:rsid w:val="00655BB4"/>
    <w:rsid w:val="00661A91"/>
    <w:rsid w:val="00662FD6"/>
    <w:rsid w:val="00664475"/>
    <w:rsid w:val="00665E66"/>
    <w:rsid w:val="00666EE8"/>
    <w:rsid w:val="00683CFD"/>
    <w:rsid w:val="0068589A"/>
    <w:rsid w:val="0069306D"/>
    <w:rsid w:val="00693F7E"/>
    <w:rsid w:val="00696373"/>
    <w:rsid w:val="006A0CFD"/>
    <w:rsid w:val="006A1743"/>
    <w:rsid w:val="006A2025"/>
    <w:rsid w:val="006B00A5"/>
    <w:rsid w:val="006B269C"/>
    <w:rsid w:val="006C3C50"/>
    <w:rsid w:val="006C7A55"/>
    <w:rsid w:val="006D3F8F"/>
    <w:rsid w:val="006D405A"/>
    <w:rsid w:val="006D79C4"/>
    <w:rsid w:val="006D7BA2"/>
    <w:rsid w:val="006E3BED"/>
    <w:rsid w:val="006F0471"/>
    <w:rsid w:val="006F2797"/>
    <w:rsid w:val="006F7439"/>
    <w:rsid w:val="00700DCF"/>
    <w:rsid w:val="007012B8"/>
    <w:rsid w:val="00702972"/>
    <w:rsid w:val="0070507B"/>
    <w:rsid w:val="00705401"/>
    <w:rsid w:val="0070686D"/>
    <w:rsid w:val="00711033"/>
    <w:rsid w:val="0072070D"/>
    <w:rsid w:val="00722FE3"/>
    <w:rsid w:val="007244D7"/>
    <w:rsid w:val="00726BE9"/>
    <w:rsid w:val="00726DF9"/>
    <w:rsid w:val="00726FCF"/>
    <w:rsid w:val="0073000B"/>
    <w:rsid w:val="0073145B"/>
    <w:rsid w:val="0074250E"/>
    <w:rsid w:val="0075403E"/>
    <w:rsid w:val="00754269"/>
    <w:rsid w:val="0076418A"/>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4F49"/>
    <w:rsid w:val="007E58E8"/>
    <w:rsid w:val="007F3280"/>
    <w:rsid w:val="007F37E3"/>
    <w:rsid w:val="007F3AC4"/>
    <w:rsid w:val="00801E8A"/>
    <w:rsid w:val="008040A8"/>
    <w:rsid w:val="00804DFD"/>
    <w:rsid w:val="00813D26"/>
    <w:rsid w:val="00815D27"/>
    <w:rsid w:val="00821F97"/>
    <w:rsid w:val="00824C8A"/>
    <w:rsid w:val="0082614F"/>
    <w:rsid w:val="00827E08"/>
    <w:rsid w:val="00835346"/>
    <w:rsid w:val="00837880"/>
    <w:rsid w:val="00843BD9"/>
    <w:rsid w:val="008443C3"/>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D4333"/>
    <w:rsid w:val="008D4615"/>
    <w:rsid w:val="008D5118"/>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2244F"/>
    <w:rsid w:val="00A251DA"/>
    <w:rsid w:val="00A2586E"/>
    <w:rsid w:val="00A27214"/>
    <w:rsid w:val="00A30333"/>
    <w:rsid w:val="00A408CD"/>
    <w:rsid w:val="00A4516C"/>
    <w:rsid w:val="00A46469"/>
    <w:rsid w:val="00A51D09"/>
    <w:rsid w:val="00A524AB"/>
    <w:rsid w:val="00A560A2"/>
    <w:rsid w:val="00A62FBD"/>
    <w:rsid w:val="00A66F80"/>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2C4"/>
    <w:rsid w:val="00B37B66"/>
    <w:rsid w:val="00B5626F"/>
    <w:rsid w:val="00B61F00"/>
    <w:rsid w:val="00B625EC"/>
    <w:rsid w:val="00B63E17"/>
    <w:rsid w:val="00B7388D"/>
    <w:rsid w:val="00B73977"/>
    <w:rsid w:val="00B955D7"/>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771"/>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56AD"/>
    <w:rsid w:val="00DC6B23"/>
    <w:rsid w:val="00DD31C1"/>
    <w:rsid w:val="00DD5E01"/>
    <w:rsid w:val="00DE17DE"/>
    <w:rsid w:val="00DF000A"/>
    <w:rsid w:val="00DF6C6F"/>
    <w:rsid w:val="00E01BFE"/>
    <w:rsid w:val="00E11624"/>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99F"/>
    <w:rsid w:val="00EE6705"/>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 w:type="paragraph" w:styleId="af2">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F1DC-25B3-4B47-93DB-1CDC8B79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25</Pages>
  <Words>8646</Words>
  <Characters>49286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SPecialiST RePack</Company>
  <LinksUpToDate>false</LinksUpToDate>
  <CharactersWithSpaces>57817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42</cp:revision>
  <cp:lastPrinted>2021-01-12T08:54:00Z</cp:lastPrinted>
  <dcterms:created xsi:type="dcterms:W3CDTF">2020-12-21T08:22:00Z</dcterms:created>
  <dcterms:modified xsi:type="dcterms:W3CDTF">2021-01-12T11:52:00Z</dcterms:modified>
</cp:coreProperties>
</file>