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596" w:rsidRDefault="007860E0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680345647" r:id="rId10"/>
        </w:object>
      </w:r>
    </w:p>
    <w:p w:rsidR="007C0596" w:rsidRDefault="007C0596">
      <w:pPr>
        <w:jc w:val="center"/>
        <w:rPr>
          <w:sz w:val="16"/>
          <w:szCs w:val="16"/>
        </w:rPr>
      </w:pPr>
    </w:p>
    <w:p w:rsidR="007C0596" w:rsidRDefault="007860E0">
      <w:pPr>
        <w:pStyle w:val="1"/>
        <w:numPr>
          <w:ilvl w:val="0"/>
          <w:numId w:val="2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C0596" w:rsidRDefault="007C0596">
      <w:pPr>
        <w:rPr>
          <w:sz w:val="20"/>
          <w:szCs w:val="20"/>
        </w:rPr>
      </w:pPr>
    </w:p>
    <w:p w:rsidR="007C0596" w:rsidRDefault="007860E0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C0596" w:rsidRDefault="007C0596">
      <w:pPr>
        <w:jc w:val="center"/>
        <w:rPr>
          <w:b/>
          <w:bCs w:val="0"/>
          <w:sz w:val="40"/>
          <w:szCs w:val="40"/>
        </w:rPr>
      </w:pPr>
    </w:p>
    <w:p w:rsidR="007C0596" w:rsidRDefault="007860E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7C0596" w:rsidRDefault="007C0596">
      <w:pPr>
        <w:tabs>
          <w:tab w:val="left" w:pos="0"/>
        </w:tabs>
        <w:jc w:val="center"/>
        <w:rPr>
          <w:szCs w:val="28"/>
        </w:rPr>
      </w:pPr>
    </w:p>
    <w:p w:rsidR="007C0596" w:rsidRDefault="007C0596">
      <w:pPr>
        <w:tabs>
          <w:tab w:val="left" w:pos="0"/>
        </w:tabs>
        <w:jc w:val="center"/>
        <w:rPr>
          <w:szCs w:val="28"/>
        </w:rPr>
      </w:pPr>
    </w:p>
    <w:p w:rsidR="007C0596" w:rsidRDefault="007860E0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затвердження Положення </w:t>
      </w:r>
    </w:p>
    <w:p w:rsidR="007C0596" w:rsidRDefault="007860E0">
      <w:pPr>
        <w:tabs>
          <w:tab w:val="left" w:pos="0"/>
        </w:tabs>
      </w:pPr>
      <w:r>
        <w:rPr>
          <w:bCs w:val="0"/>
          <w:szCs w:val="28"/>
        </w:rPr>
        <w:t>про відділ з питань надзвичайних</w:t>
      </w:r>
    </w:p>
    <w:p w:rsidR="007C0596" w:rsidRDefault="007860E0">
      <w:pPr>
        <w:tabs>
          <w:tab w:val="left" w:pos="0"/>
        </w:tabs>
      </w:pPr>
      <w:r>
        <w:rPr>
          <w:bCs w:val="0"/>
          <w:szCs w:val="28"/>
        </w:rPr>
        <w:t xml:space="preserve">ситуацій та </w:t>
      </w:r>
      <w:r>
        <w:rPr>
          <w:bCs w:val="0"/>
          <w:szCs w:val="28"/>
        </w:rPr>
        <w:t>цивільного захисту</w:t>
      </w:r>
    </w:p>
    <w:p w:rsidR="007C0596" w:rsidRDefault="007860E0">
      <w:pPr>
        <w:tabs>
          <w:tab w:val="left" w:pos="0"/>
        </w:tabs>
      </w:pPr>
      <w:r>
        <w:rPr>
          <w:bCs w:val="0"/>
          <w:szCs w:val="28"/>
        </w:rPr>
        <w:t>населення Луцької міської ради</w:t>
      </w:r>
    </w:p>
    <w:p w:rsidR="007C0596" w:rsidRDefault="007C0596">
      <w:pPr>
        <w:jc w:val="both"/>
        <w:rPr>
          <w:sz w:val="24"/>
          <w:szCs w:val="28"/>
        </w:rPr>
      </w:pPr>
    </w:p>
    <w:p w:rsidR="007C0596" w:rsidRDefault="007C0596">
      <w:pPr>
        <w:jc w:val="both"/>
        <w:rPr>
          <w:sz w:val="24"/>
          <w:szCs w:val="28"/>
        </w:rPr>
      </w:pPr>
    </w:p>
    <w:p w:rsidR="007C0596" w:rsidRDefault="007860E0">
      <w:pPr>
        <w:pStyle w:val="af"/>
        <w:shd w:val="clear" w:color="auto" w:fill="FFFFFF"/>
        <w:spacing w:before="0" w:after="240"/>
        <w:ind w:firstLine="708"/>
        <w:jc w:val="both"/>
      </w:pPr>
      <w:r>
        <w:rPr>
          <w:sz w:val="28"/>
          <w:szCs w:val="28"/>
          <w:lang w:eastAsia="uk-UA"/>
        </w:rPr>
        <w:t xml:space="preserve">Відповідно </w:t>
      </w:r>
      <w:r w:rsidR="00756A09">
        <w:rPr>
          <w:sz w:val="28"/>
          <w:szCs w:val="28"/>
          <w:lang w:eastAsia="uk-UA"/>
        </w:rPr>
        <w:t xml:space="preserve">до п. 4 </w:t>
      </w:r>
      <w:r w:rsidR="00582485">
        <w:rPr>
          <w:sz w:val="28"/>
          <w:szCs w:val="28"/>
          <w:lang w:eastAsia="uk-UA"/>
        </w:rPr>
        <w:t>ст. 54 Закону України «</w:t>
      </w:r>
      <w:r>
        <w:rPr>
          <w:sz w:val="28"/>
          <w:szCs w:val="28"/>
          <w:lang w:eastAsia="uk-UA"/>
        </w:rPr>
        <w:t>Про м</w:t>
      </w:r>
      <w:r w:rsidR="00582485">
        <w:rPr>
          <w:sz w:val="28"/>
          <w:szCs w:val="28"/>
          <w:lang w:eastAsia="uk-UA"/>
        </w:rPr>
        <w:t>ісцеве самоврядування в Україні»</w:t>
      </w:r>
      <w:r>
        <w:rPr>
          <w:sz w:val="28"/>
          <w:szCs w:val="28"/>
          <w:lang w:eastAsia="uk-UA"/>
        </w:rPr>
        <w:t xml:space="preserve"> міська рада</w:t>
      </w:r>
    </w:p>
    <w:p w:rsidR="007C0596" w:rsidRDefault="007C0596">
      <w:pPr>
        <w:jc w:val="both"/>
        <w:rPr>
          <w:szCs w:val="28"/>
        </w:rPr>
      </w:pPr>
    </w:p>
    <w:p w:rsidR="007C0596" w:rsidRDefault="007860E0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C0596" w:rsidRDefault="007C0596">
      <w:pPr>
        <w:jc w:val="both"/>
        <w:rPr>
          <w:szCs w:val="28"/>
        </w:rPr>
      </w:pPr>
    </w:p>
    <w:p w:rsidR="007C0596" w:rsidRDefault="007860E0">
      <w:pPr>
        <w:ind w:firstLine="720"/>
        <w:jc w:val="both"/>
      </w:pPr>
      <w:r>
        <w:rPr>
          <w:szCs w:val="28"/>
        </w:rPr>
        <w:t xml:space="preserve">1. Затвердити Положення про відділ з питань надзвичайних ситуацій та цивільного захисту населення </w:t>
      </w:r>
      <w:r>
        <w:rPr>
          <w:szCs w:val="28"/>
        </w:rPr>
        <w:t>Луцької міської ради (дода</w:t>
      </w:r>
      <w:r w:rsidR="00582485">
        <w:rPr>
          <w:szCs w:val="28"/>
        </w:rPr>
        <w:t>но</w:t>
      </w:r>
      <w:r>
        <w:rPr>
          <w:szCs w:val="28"/>
        </w:rPr>
        <w:t>).</w:t>
      </w:r>
    </w:p>
    <w:p w:rsidR="007C0596" w:rsidRDefault="007860E0">
      <w:pPr>
        <w:ind w:firstLine="720"/>
        <w:jc w:val="both"/>
      </w:pPr>
      <w:r>
        <w:rPr>
          <w:szCs w:val="28"/>
        </w:rPr>
        <w:t>2. Вважати таким, що втрати</w:t>
      </w:r>
      <w:r w:rsidR="00FE1075">
        <w:rPr>
          <w:szCs w:val="28"/>
        </w:rPr>
        <w:t>в ч</w:t>
      </w:r>
      <w:r>
        <w:rPr>
          <w:szCs w:val="28"/>
        </w:rPr>
        <w:t xml:space="preserve">инність </w:t>
      </w:r>
      <w:r w:rsidR="00FE1075">
        <w:rPr>
          <w:szCs w:val="28"/>
        </w:rPr>
        <w:t xml:space="preserve">пункт 1 </w:t>
      </w:r>
      <w:r>
        <w:rPr>
          <w:szCs w:val="28"/>
        </w:rPr>
        <w:t xml:space="preserve">рішення </w:t>
      </w:r>
      <w:r>
        <w:rPr>
          <w:szCs w:val="28"/>
        </w:rPr>
        <w:t>міс</w:t>
      </w:r>
      <w:r w:rsidR="00FE1075">
        <w:rPr>
          <w:szCs w:val="28"/>
        </w:rPr>
        <w:t>ької ради від 29.09.2007 № 18/8</w:t>
      </w:r>
      <w:r w:rsidR="00582485">
        <w:rPr>
          <w:szCs w:val="28"/>
        </w:rPr>
        <w:t xml:space="preserve"> «</w:t>
      </w:r>
      <w:r>
        <w:rPr>
          <w:szCs w:val="28"/>
        </w:rPr>
        <w:t xml:space="preserve">Про внесення змін до </w:t>
      </w:r>
      <w:r w:rsidR="00FE1075">
        <w:rPr>
          <w:szCs w:val="28"/>
        </w:rPr>
        <w:t xml:space="preserve">рішення </w:t>
      </w:r>
      <w:r w:rsidR="00582485">
        <w:rPr>
          <w:szCs w:val="28"/>
        </w:rPr>
        <w:t>міської ради</w:t>
      </w:r>
      <w:r w:rsidR="00FE1075">
        <w:rPr>
          <w:szCs w:val="28"/>
        </w:rPr>
        <w:t xml:space="preserve"> від 30.08.2006 № </w:t>
      </w:r>
      <w:bookmarkStart w:id="0" w:name="_GoBack"/>
      <w:bookmarkEnd w:id="0"/>
      <w:r w:rsidR="00FE1075">
        <w:rPr>
          <w:szCs w:val="28"/>
        </w:rPr>
        <w:t>5/9 «Про затвердження положень про виконавчі органи міської ради і затвердження положення про службу оперативного реагування</w:t>
      </w:r>
      <w:r w:rsidR="00582485">
        <w:rPr>
          <w:szCs w:val="28"/>
        </w:rPr>
        <w:t>»</w:t>
      </w:r>
      <w:r>
        <w:rPr>
          <w:szCs w:val="28"/>
        </w:rPr>
        <w:t xml:space="preserve"> з 09.07.2</w:t>
      </w:r>
      <w:r>
        <w:rPr>
          <w:szCs w:val="28"/>
        </w:rPr>
        <w:t>021.</w:t>
      </w:r>
    </w:p>
    <w:p w:rsidR="007C0596" w:rsidRDefault="007860E0">
      <w:pPr>
        <w:ind w:firstLine="708"/>
        <w:jc w:val="both"/>
      </w:pPr>
      <w:r>
        <w:rPr>
          <w:spacing w:val="-4"/>
          <w:szCs w:val="28"/>
        </w:rPr>
        <w:t xml:space="preserve">3. Контроль за виконання рішення покласти на заступника міського голови відповідно до розподілу обов’язків та постійну </w:t>
      </w:r>
      <w:r>
        <w:rPr>
          <w:rStyle w:val="field-content"/>
          <w:spacing w:val="-4"/>
        </w:rPr>
        <w:t xml:space="preserve">комісію міської ради з питань генерального планування, будівництва, архітектури та </w:t>
      </w:r>
      <w:r w:rsidR="00582485">
        <w:rPr>
          <w:rStyle w:val="field-content"/>
          <w:spacing w:val="-4"/>
        </w:rPr>
        <w:t>благоустрою</w:t>
      </w:r>
      <w:r>
        <w:rPr>
          <w:rStyle w:val="field-content"/>
          <w:spacing w:val="-4"/>
        </w:rPr>
        <w:t>, житлово-комунального господарства, е</w:t>
      </w:r>
      <w:r>
        <w:rPr>
          <w:rStyle w:val="field-content"/>
          <w:spacing w:val="-4"/>
        </w:rPr>
        <w:t>кології, транспорту та енерго</w:t>
      </w:r>
      <w:r w:rsidR="00582485">
        <w:rPr>
          <w:rStyle w:val="field-content"/>
          <w:spacing w:val="-4"/>
        </w:rPr>
        <w:t>ощадності (Р.Бондарук</w:t>
      </w:r>
      <w:r>
        <w:rPr>
          <w:rStyle w:val="field-content"/>
          <w:spacing w:val="-4"/>
        </w:rPr>
        <w:t>)</w:t>
      </w:r>
      <w:r>
        <w:rPr>
          <w:spacing w:val="-4"/>
          <w:szCs w:val="28"/>
        </w:rPr>
        <w:t>.</w:t>
      </w:r>
    </w:p>
    <w:p w:rsidR="007C0596" w:rsidRDefault="007C0596">
      <w:pPr>
        <w:jc w:val="both"/>
        <w:rPr>
          <w:szCs w:val="28"/>
        </w:rPr>
      </w:pPr>
    </w:p>
    <w:p w:rsidR="007C0596" w:rsidRDefault="007C0596">
      <w:pPr>
        <w:jc w:val="both"/>
        <w:rPr>
          <w:szCs w:val="28"/>
        </w:rPr>
      </w:pPr>
    </w:p>
    <w:p w:rsidR="007C0596" w:rsidRDefault="007C0596">
      <w:pPr>
        <w:jc w:val="both"/>
        <w:rPr>
          <w:szCs w:val="28"/>
        </w:rPr>
      </w:pPr>
    </w:p>
    <w:p w:rsidR="007C0596" w:rsidRDefault="007860E0">
      <w:pPr>
        <w:jc w:val="both"/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7C0596" w:rsidRPr="00582485" w:rsidRDefault="007C0596">
      <w:pPr>
        <w:jc w:val="both"/>
        <w:rPr>
          <w:szCs w:val="28"/>
        </w:rPr>
      </w:pPr>
    </w:p>
    <w:p w:rsidR="007C0596" w:rsidRPr="00582485" w:rsidRDefault="007C0596">
      <w:pPr>
        <w:jc w:val="both"/>
        <w:rPr>
          <w:szCs w:val="28"/>
        </w:rPr>
      </w:pPr>
    </w:p>
    <w:p w:rsidR="007C0596" w:rsidRDefault="007860E0">
      <w:pPr>
        <w:jc w:val="both"/>
      </w:pPr>
      <w:r>
        <w:rPr>
          <w:sz w:val="24"/>
        </w:rPr>
        <w:t>Кирилюк 720 087</w:t>
      </w:r>
    </w:p>
    <w:sectPr w:rsidR="007C0596">
      <w:footerReference w:type="default" r:id="rId11"/>
      <w:pgSz w:w="11906" w:h="16838"/>
      <w:pgMar w:top="568" w:right="566" w:bottom="766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E0" w:rsidRDefault="007860E0">
      <w:r>
        <w:separator/>
      </w:r>
    </w:p>
  </w:endnote>
  <w:endnote w:type="continuationSeparator" w:id="0">
    <w:p w:rsidR="007860E0" w:rsidRDefault="0078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96" w:rsidRDefault="007860E0">
    <w:pPr>
      <w:pStyle w:val="aa"/>
    </w:pPr>
    <w:r>
      <w:rPr>
        <w:noProof/>
      </w:rPr>
      <w:pict>
        <v:rect id="Зображення1" o:spid="_x0000_s2049" style="position:absolute;margin-left:.05pt;margin-top:.05pt;width:1.2pt;height:15.9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">
          <w10:wrap type="squar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E0" w:rsidRDefault="007860E0">
      <w:r>
        <w:separator/>
      </w:r>
    </w:p>
  </w:footnote>
  <w:footnote w:type="continuationSeparator" w:id="0">
    <w:p w:rsidR="007860E0" w:rsidRDefault="0078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15A"/>
    <w:multiLevelType w:val="multilevel"/>
    <w:tmpl w:val="F82EC2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8670716"/>
    <w:multiLevelType w:val="multilevel"/>
    <w:tmpl w:val="EA4041F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96"/>
    <w:rsid w:val="00582485"/>
    <w:rsid w:val="00756A09"/>
    <w:rsid w:val="007860E0"/>
    <w:rsid w:val="007C0596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color w:val="00000A"/>
      <w:sz w:val="28"/>
      <w:szCs w:val="24"/>
      <w:lang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6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6"/>
      <w:u w:val="none"/>
      <w:vertAlign w:val="baseli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5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Normal (Web)"/>
    <w:basedOn w:val="a"/>
    <w:qFormat/>
    <w:pPr>
      <w:spacing w:before="280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5DA8-9A38-4D5C-AA22-128901B3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796</Words>
  <Characters>454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Касянова Тетяна</cp:lastModifiedBy>
  <cp:revision>17</cp:revision>
  <cp:lastPrinted>2016-01-04T13:49:00Z</cp:lastPrinted>
  <dcterms:created xsi:type="dcterms:W3CDTF">2020-12-04T10:04:00Z</dcterms:created>
  <dcterms:modified xsi:type="dcterms:W3CDTF">2021-04-19T10:54:00Z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