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C" w:rsidRPr="00033A7C" w:rsidRDefault="003505CC" w:rsidP="00033A7C">
      <w:pPr>
        <w:ind w:firstLine="4820"/>
        <w:rPr>
          <w:lang w:val="ru-RU"/>
        </w:rPr>
      </w:pPr>
      <w:r>
        <w:rPr>
          <w:sz w:val="28"/>
          <w:szCs w:val="28"/>
        </w:rPr>
        <w:t xml:space="preserve">Додаток </w:t>
      </w:r>
      <w:r w:rsidRPr="00033A7C">
        <w:rPr>
          <w:sz w:val="28"/>
          <w:szCs w:val="28"/>
          <w:lang w:val="ru-RU"/>
        </w:rPr>
        <w:t>2</w:t>
      </w:r>
    </w:p>
    <w:p w:rsidR="003505CC" w:rsidRDefault="003505CC" w:rsidP="00033A7C">
      <w:pPr>
        <w:ind w:firstLine="4820"/>
      </w:pPr>
      <w:r>
        <w:rPr>
          <w:sz w:val="28"/>
          <w:szCs w:val="28"/>
        </w:rPr>
        <w:t>до розпорядження міського голови</w:t>
      </w:r>
    </w:p>
    <w:p w:rsidR="003505CC" w:rsidRDefault="003505CC" w:rsidP="00033A7C">
      <w:pPr>
        <w:ind w:left="4112" w:firstLine="136"/>
        <w:jc w:val="center"/>
        <w:rPr>
          <w:sz w:val="28"/>
          <w:szCs w:val="28"/>
        </w:rPr>
      </w:pPr>
      <w:r>
        <w:rPr>
          <w:sz w:val="28"/>
          <w:szCs w:val="28"/>
        </w:rPr>
        <w:t>_______________№_____________</w:t>
      </w:r>
    </w:p>
    <w:p w:rsidR="003505CC" w:rsidRDefault="003505CC" w:rsidP="00DC6F25">
      <w:pPr>
        <w:jc w:val="center"/>
        <w:rPr>
          <w:sz w:val="28"/>
          <w:szCs w:val="28"/>
        </w:rPr>
      </w:pPr>
    </w:p>
    <w:p w:rsidR="003505CC" w:rsidRDefault="003505CC" w:rsidP="00BE2A7E">
      <w:pPr>
        <w:jc w:val="center"/>
      </w:pPr>
      <w:r>
        <w:rPr>
          <w:sz w:val="28"/>
          <w:szCs w:val="28"/>
        </w:rPr>
        <w:t xml:space="preserve">Перелік </w:t>
      </w:r>
    </w:p>
    <w:p w:rsidR="003505CC" w:rsidRDefault="003505CC" w:rsidP="00BE2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міських тролейбусних маршрутів із змінами </w:t>
      </w:r>
    </w:p>
    <w:p w:rsidR="003505CC" w:rsidRDefault="003505CC" w:rsidP="00BE2A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</w:t>
      </w:r>
      <w:r w:rsidR="008B2CDD">
        <w:rPr>
          <w:sz w:val="28"/>
          <w:szCs w:val="28"/>
        </w:rPr>
        <w:t xml:space="preserve">веденні капітального ремонту проспекту </w:t>
      </w:r>
      <w:r>
        <w:rPr>
          <w:sz w:val="28"/>
          <w:szCs w:val="28"/>
        </w:rPr>
        <w:t xml:space="preserve">Волі </w:t>
      </w:r>
    </w:p>
    <w:p w:rsidR="003505CC" w:rsidRDefault="003505CC" w:rsidP="00BE2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(перекрита права сторона при русі від перехрестя </w:t>
      </w:r>
      <w:r w:rsidR="008B2CDD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вул. Шопена </w:t>
      </w:r>
    </w:p>
    <w:p w:rsidR="003505CC" w:rsidRDefault="003505CC" w:rsidP="00BE2A7E">
      <w:pPr>
        <w:jc w:val="center"/>
      </w:pPr>
      <w:r>
        <w:rPr>
          <w:sz w:val="28"/>
          <w:szCs w:val="28"/>
        </w:rPr>
        <w:t>до Київського майдану)</w:t>
      </w:r>
    </w:p>
    <w:p w:rsidR="003505CC" w:rsidRDefault="003505CC" w:rsidP="00DC6F25">
      <w:pPr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7371"/>
        <w:gridCol w:w="1701"/>
      </w:tblGrid>
      <w:tr w:rsidR="003505CC" w:rsidRPr="008B2CDD" w:rsidTr="008B2CD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№ з/п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Номер, назва маршруту та шлях проходження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Примітка</w:t>
            </w:r>
          </w:p>
        </w:tc>
      </w:tr>
      <w:tr w:rsidR="003505CC" w:rsidRPr="008B2CDD" w:rsidTr="008B2CD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>Тролейбусний маршрут № 1</w:t>
            </w:r>
          </w:p>
          <w:p w:rsidR="003505CC" w:rsidRPr="008B2CDD" w:rsidRDefault="008B2CDD" w:rsidP="00090BE2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«СКФ </w:t>
            </w:r>
            <w:r>
              <w:rPr>
                <w:sz w:val="27"/>
                <w:szCs w:val="27"/>
                <w:lang w:val="en-US"/>
              </w:rPr>
              <w:t>“</w:t>
            </w:r>
            <w:r w:rsidR="003505CC" w:rsidRPr="008B2CDD">
              <w:rPr>
                <w:sz w:val="27"/>
                <w:szCs w:val="27"/>
              </w:rPr>
              <w:t>Украї</w:t>
            </w:r>
            <w:r>
              <w:rPr>
                <w:sz w:val="27"/>
                <w:szCs w:val="27"/>
              </w:rPr>
              <w:t>на</w:t>
            </w:r>
            <w:r>
              <w:rPr>
                <w:sz w:val="27"/>
                <w:szCs w:val="27"/>
                <w:lang w:val="en-US"/>
              </w:rPr>
              <w:t>”</w:t>
            </w:r>
            <w:r>
              <w:rPr>
                <w:sz w:val="27"/>
                <w:szCs w:val="27"/>
              </w:rPr>
              <w:t xml:space="preserve"> – Карбишева – СКФ </w:t>
            </w:r>
            <w:r>
              <w:rPr>
                <w:sz w:val="27"/>
                <w:szCs w:val="27"/>
                <w:lang w:val="en-US"/>
              </w:rPr>
              <w:t>“</w:t>
            </w:r>
            <w:r>
              <w:rPr>
                <w:sz w:val="27"/>
                <w:szCs w:val="27"/>
              </w:rPr>
              <w:t>Україна</w:t>
            </w:r>
            <w:r>
              <w:rPr>
                <w:sz w:val="27"/>
                <w:szCs w:val="27"/>
                <w:lang w:val="en-US"/>
              </w:rPr>
              <w:t>”</w:t>
            </w:r>
            <w:r>
              <w:rPr>
                <w:sz w:val="27"/>
                <w:szCs w:val="27"/>
              </w:rPr>
              <w:t>»</w:t>
            </w:r>
          </w:p>
          <w:p w:rsid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вул. Окружна, бульв. Дружби Народів, вул. Бенделіані, вул. Станіславського, вул. Гнідавська, вул. Данила Галицького, вул. Ковельська, вул. Глушець, вул.</w:t>
            </w:r>
            <w:r w:rsidR="008B2CDD">
              <w:rPr>
                <w:sz w:val="27"/>
                <w:szCs w:val="27"/>
              </w:rPr>
              <w:t> Архітектора Метельницького, вул. </w:t>
            </w:r>
            <w:r w:rsidRPr="008B2CDD">
              <w:rPr>
                <w:sz w:val="27"/>
                <w:szCs w:val="27"/>
              </w:rPr>
              <w:t>Автор</w:t>
            </w:r>
            <w:r w:rsidR="008B2CDD">
              <w:rPr>
                <w:sz w:val="27"/>
                <w:szCs w:val="27"/>
              </w:rPr>
              <w:t xml:space="preserve">емонтна, вул. Рівненська, </w:t>
            </w:r>
          </w:p>
          <w:p w:rsidR="008B2CDD" w:rsidRDefault="008B2CDD" w:rsidP="008B2C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</w:t>
            </w:r>
            <w:r w:rsidR="003505CC" w:rsidRPr="008B2CDD">
              <w:rPr>
                <w:sz w:val="27"/>
                <w:szCs w:val="27"/>
              </w:rPr>
              <w:t xml:space="preserve">Відродження, вул. Гордіюк, вул. Конякіна, вул. Карбишева, вул. Конякіна, вул. Гордіюк, </w:t>
            </w:r>
          </w:p>
          <w:p w:rsidR="003505CC" w:rsidRPr="008B2CDD" w:rsidRDefault="003505CC" w:rsidP="008B2CDD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пр</w:t>
            </w:r>
            <w:r w:rsidR="008B2CDD">
              <w:rPr>
                <w:sz w:val="27"/>
                <w:szCs w:val="27"/>
              </w:rPr>
              <w:t>-т Соборності, пр-т </w:t>
            </w:r>
            <w:r w:rsidRPr="008B2CDD">
              <w:rPr>
                <w:sz w:val="27"/>
                <w:szCs w:val="27"/>
              </w:rPr>
              <w:t>Перемоги, пр-т Василя Мойсея, вул. Винниченка, вул. Словацького, вул. Богдана Хмельницького, вул. Данила Галицького, вул. Гнідавська, вул. Станіславського, вул. Окружна.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Без змін</w:t>
            </w:r>
          </w:p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(проходить проспектом Волі)</w:t>
            </w:r>
          </w:p>
        </w:tc>
      </w:tr>
      <w:tr w:rsidR="003505CC" w:rsidRPr="008B2CDD" w:rsidTr="008B2CD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 xml:space="preserve">Тролейбусний маршрут № 2 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3505CC" w:rsidRPr="008B2CDD">
              <w:rPr>
                <w:sz w:val="27"/>
                <w:szCs w:val="27"/>
              </w:rPr>
              <w:t xml:space="preserve">Новий </w:t>
            </w:r>
            <w:r>
              <w:rPr>
                <w:sz w:val="27"/>
                <w:szCs w:val="27"/>
              </w:rPr>
              <w:t>ринок – Карбишева – Новий ринок»</w:t>
            </w:r>
          </w:p>
          <w:p w:rsid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вул. Окружна, бульв. Дружби Народів, вул. Бенделіані, вул. Станіславського, вул. Гнідавська, вул. Данила Галицького, вул. Ковельська, вул. Глушець, ву</w:t>
            </w:r>
            <w:r w:rsidR="008B2CDD">
              <w:rPr>
                <w:sz w:val="27"/>
                <w:szCs w:val="27"/>
              </w:rPr>
              <w:t>л. Паркова, вул. Винниченка, пр-</w:t>
            </w:r>
            <w:r w:rsidRPr="008B2CDD">
              <w:rPr>
                <w:sz w:val="27"/>
                <w:szCs w:val="27"/>
              </w:rPr>
              <w:t xml:space="preserve">т Василя Мойсея, пр-т Перемоги, 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пр-т Соборності, вул. Гордіюк, вул. Конякіна, вул. Карбишева, вул. Конякіна, вул. </w:t>
            </w:r>
            <w:r w:rsidR="008B2CDD">
              <w:rPr>
                <w:sz w:val="27"/>
                <w:szCs w:val="27"/>
              </w:rPr>
              <w:t>Гордіюк, пр-</w:t>
            </w:r>
            <w:r w:rsidRPr="008B2CDD">
              <w:rPr>
                <w:sz w:val="27"/>
                <w:szCs w:val="27"/>
              </w:rPr>
              <w:t>т Відродження, вул. Р</w:t>
            </w:r>
            <w:r w:rsidR="008B2CDD">
              <w:rPr>
                <w:sz w:val="27"/>
                <w:szCs w:val="27"/>
              </w:rPr>
              <w:t>івненська, Київський майдан, пр-т</w:t>
            </w:r>
            <w:r w:rsidRPr="008B2CDD">
              <w:rPr>
                <w:sz w:val="27"/>
                <w:szCs w:val="27"/>
              </w:rPr>
              <w:t xml:space="preserve"> Волі, вул. Словацького, вул. Богдана Хмельницького, вул. Данила Галицького, вул. Гнідавс</w:t>
            </w:r>
            <w:r w:rsidR="008B2CDD">
              <w:rPr>
                <w:sz w:val="27"/>
                <w:szCs w:val="27"/>
              </w:rPr>
              <w:t>ька, вул. Станіславського, вул. </w:t>
            </w:r>
            <w:r w:rsidRPr="008B2CDD">
              <w:rPr>
                <w:sz w:val="27"/>
                <w:szCs w:val="27"/>
              </w:rPr>
              <w:t>Окружна.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(проходить проспектом Волі)</w:t>
            </w:r>
          </w:p>
        </w:tc>
      </w:tr>
      <w:tr w:rsidR="003505CC" w:rsidRPr="008B2CDD" w:rsidTr="008B2CD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 xml:space="preserve">Тролейбусний маршрут № 3 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3505CC" w:rsidRPr="008B2CDD">
              <w:rPr>
                <w:sz w:val="27"/>
                <w:szCs w:val="27"/>
              </w:rPr>
              <w:t>Лісництво- с. </w:t>
            </w:r>
            <w:r>
              <w:rPr>
                <w:sz w:val="27"/>
                <w:szCs w:val="27"/>
              </w:rPr>
              <w:t>Гаразджа (кладовище)»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прямому напрямку: вул. Ковельська, вул. Глушець, вул. </w:t>
            </w:r>
            <w:r w:rsidR="008B2CDD">
              <w:rPr>
                <w:sz w:val="27"/>
                <w:szCs w:val="27"/>
              </w:rPr>
              <w:t>Архітектора</w:t>
            </w:r>
            <w:r w:rsidR="008B2CDD" w:rsidRPr="008B2CDD">
              <w:rPr>
                <w:sz w:val="27"/>
                <w:szCs w:val="27"/>
              </w:rPr>
              <w:t xml:space="preserve"> </w:t>
            </w:r>
            <w:r w:rsidRPr="008B2CDD">
              <w:rPr>
                <w:sz w:val="27"/>
                <w:szCs w:val="27"/>
              </w:rPr>
              <w:t>Метельни</w:t>
            </w:r>
            <w:r w:rsidR="008B2CDD">
              <w:rPr>
                <w:sz w:val="27"/>
                <w:szCs w:val="27"/>
              </w:rPr>
              <w:t>цького, вул. Авторемонтна, вул. </w:t>
            </w:r>
            <w:r w:rsidRPr="008B2CDD">
              <w:rPr>
                <w:sz w:val="27"/>
                <w:szCs w:val="27"/>
              </w:rPr>
              <w:t xml:space="preserve">Рівненська, с. Гаразджа (кладовище). </w:t>
            </w:r>
          </w:p>
          <w:p w:rsidR="003505CC" w:rsidRPr="008B2CDD" w:rsidRDefault="003505CC" w:rsidP="008B2CDD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зворотному напрямку: с. Гаразджа (кладовище), вул. Рівненська, Київський майдан, пр</w:t>
            </w:r>
            <w:r w:rsidR="008B2CDD">
              <w:rPr>
                <w:sz w:val="27"/>
                <w:szCs w:val="27"/>
              </w:rPr>
              <w:t>-т</w:t>
            </w:r>
            <w:r w:rsidRPr="008B2CDD">
              <w:rPr>
                <w:sz w:val="27"/>
                <w:szCs w:val="27"/>
              </w:rPr>
              <w:t xml:space="preserve"> Волі, вул. Словацького, в</w:t>
            </w:r>
            <w:r w:rsidR="008B2CDD">
              <w:rPr>
                <w:sz w:val="27"/>
                <w:szCs w:val="27"/>
              </w:rPr>
              <w:t>ул. Богдана Хмельницького, вул. </w:t>
            </w:r>
            <w:r w:rsidRPr="008B2CDD">
              <w:rPr>
                <w:sz w:val="27"/>
                <w:szCs w:val="27"/>
              </w:rPr>
              <w:t>Ковельська.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(проходить проспектом Волі)</w:t>
            </w:r>
          </w:p>
        </w:tc>
      </w:tr>
      <w:tr w:rsidR="003505CC" w:rsidRPr="008B2CDD" w:rsidTr="008B2CD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 xml:space="preserve">Тролейбусний маршрут № 4 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«Залізничний вокзал – Вересневе»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Ковельська, вул. Червоного Хреста, вул. Львівська, вул. Полонківська, вул. Корольова, вул. Цукрова.</w:t>
            </w:r>
          </w:p>
          <w:p w:rsidR="003505CC" w:rsidRPr="008B2CDD" w:rsidRDefault="003505CC" w:rsidP="008B2CDD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зворотному напрямку: вул. Цукрова, вул. Корольова, вул. Полонківська, вул. Львівська, вул. Червоного Хреста, вул. Ковельська, вул. Глушець, вул. Паркова, вул. Винниченка, пр</w:t>
            </w:r>
            <w:r w:rsidR="008B2CDD">
              <w:rPr>
                <w:sz w:val="27"/>
                <w:szCs w:val="27"/>
              </w:rPr>
              <w:t>-</w:t>
            </w:r>
            <w:r w:rsidRPr="008B2CDD">
              <w:rPr>
                <w:sz w:val="27"/>
                <w:szCs w:val="27"/>
              </w:rPr>
              <w:t>т Президента Грушевського.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Без змін</w:t>
            </w:r>
          </w:p>
        </w:tc>
      </w:tr>
      <w:tr w:rsidR="003505CC" w:rsidRPr="008B2CDD" w:rsidTr="008B2CDD">
        <w:trPr>
          <w:cantSplit/>
          <w:trHeight w:val="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 xml:space="preserve">Тролейбусний маршрут № 4-а 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«Залізничний вокзал – Вересневе»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Данила Галицького, вул. Гнідавська, вул. Потебні, вул. Львівська, вул. Полонківська, вул. Корольова, вул. Цукрова.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зворотному напрямку: вул. Цукрова, вул. Корольова, вул. Полонківська, вул. Львівська, вул. Потебні, вул. Черняховського, вул. Гнідавська, вул. Данила Галицького, вул. Ковельська, вул. Глушець, вул. Паркова, вул. Винниченка, пр-т Президента Грушевського.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Без змін</w:t>
            </w:r>
          </w:p>
        </w:tc>
      </w:tr>
      <w:tr w:rsidR="003505CC" w:rsidRPr="008B2CDD" w:rsidTr="008B2CD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 xml:space="preserve">Тролейбусний маршрут № 5 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«Цегельний завод – Карбишева»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прямому напрямку: вул. Дубнівська, вул. Авторемонтна, вул. Р</w:t>
            </w:r>
            <w:r w:rsidR="008B2CDD">
              <w:rPr>
                <w:sz w:val="27"/>
                <w:szCs w:val="27"/>
              </w:rPr>
              <w:t>івненська, Київський майдан, пр-т</w:t>
            </w:r>
            <w:r w:rsidRPr="008B2CDD">
              <w:rPr>
                <w:sz w:val="27"/>
                <w:szCs w:val="27"/>
              </w:rPr>
              <w:t xml:space="preserve"> Волі, вул. Винниченка, пр</w:t>
            </w:r>
            <w:r w:rsidR="008B2CDD">
              <w:rPr>
                <w:sz w:val="27"/>
                <w:szCs w:val="27"/>
              </w:rPr>
              <w:t>-</w:t>
            </w:r>
            <w:r w:rsidRPr="008B2CDD">
              <w:rPr>
                <w:sz w:val="27"/>
                <w:szCs w:val="27"/>
              </w:rPr>
              <w:t xml:space="preserve">т Василя Мойсея, пр-т  Перемоги, вул. Карпенка-Карого, вул. Конякіна, вул. Карбишева. 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У зворотному напрямку: вул.</w:t>
            </w:r>
            <w:r w:rsidR="008B2CDD">
              <w:rPr>
                <w:sz w:val="27"/>
                <w:szCs w:val="27"/>
              </w:rPr>
              <w:t> Карбишева, вул. Конякіна, вул. </w:t>
            </w:r>
            <w:r w:rsidRPr="008B2CDD">
              <w:rPr>
                <w:sz w:val="27"/>
                <w:szCs w:val="27"/>
              </w:rPr>
              <w:t>Гордіюк, пр-т  Відродження, вул. Рівненська, Київський майдан, вул. Дубнівська.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(проходить проспектом Волі)</w:t>
            </w:r>
          </w:p>
        </w:tc>
      </w:tr>
      <w:tr w:rsidR="003505CC" w:rsidRPr="008B2CDD" w:rsidTr="008B2CDD">
        <w:trPr>
          <w:cantSplit/>
          <w:trHeight w:val="20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>Тролейбусний маршрут № 12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«Володимирська – Карбишева»</w:t>
            </w:r>
          </w:p>
          <w:p w:rsid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 xml:space="preserve">У прямому напрямку: вул. Володимирська, вул. Червоного Хреста, вул. Ковельська, вул. Глушець, вул. Паркова, </w:t>
            </w:r>
            <w:r w:rsidR="008B2CDD">
              <w:rPr>
                <w:sz w:val="27"/>
                <w:szCs w:val="27"/>
              </w:rPr>
              <w:t>вул. Винниченка, пр-</w:t>
            </w:r>
            <w:r w:rsidRPr="008B2CDD">
              <w:rPr>
                <w:sz w:val="27"/>
                <w:szCs w:val="27"/>
              </w:rPr>
              <w:t>т Василя Мойсея,</w:t>
            </w:r>
            <w:r w:rsidR="008B2CDD">
              <w:rPr>
                <w:sz w:val="27"/>
                <w:szCs w:val="27"/>
              </w:rPr>
              <w:t xml:space="preserve"> пр-т Перемоги, 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</w:t>
            </w:r>
            <w:r w:rsidR="003505CC" w:rsidRPr="008B2CDD">
              <w:rPr>
                <w:sz w:val="27"/>
                <w:szCs w:val="27"/>
              </w:rPr>
              <w:t xml:space="preserve">Соборності, вул. Гордіюк, вул. Карбишева. </w:t>
            </w:r>
          </w:p>
          <w:p w:rsidR="008B2CDD" w:rsidRDefault="003505CC" w:rsidP="008B2CDD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 xml:space="preserve">У зворотному напрямку: вул. Карбишева, вул. Гордіюк, </w:t>
            </w:r>
          </w:p>
          <w:p w:rsidR="003505CC" w:rsidRPr="008B2CDD" w:rsidRDefault="008B2CDD" w:rsidP="008B2C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Перемоги, пр-т </w:t>
            </w:r>
            <w:r w:rsidR="003505CC" w:rsidRPr="008B2CDD">
              <w:rPr>
                <w:sz w:val="27"/>
                <w:szCs w:val="27"/>
              </w:rPr>
              <w:t>Василя Мойсея, вул. Винниченка, вул. Словацько</w:t>
            </w:r>
            <w:r>
              <w:rPr>
                <w:sz w:val="27"/>
                <w:szCs w:val="27"/>
              </w:rPr>
              <w:t>го, вул. Богдана Хмельницького, вул. Ковельська,</w:t>
            </w:r>
            <w:r w:rsidR="003505CC" w:rsidRPr="008B2CDD">
              <w:rPr>
                <w:sz w:val="27"/>
                <w:szCs w:val="27"/>
              </w:rPr>
              <w:t xml:space="preserve"> вул. Червоного  Хреста, вул. Володимирська.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Без змін</w:t>
            </w:r>
          </w:p>
        </w:tc>
      </w:tr>
      <w:tr w:rsidR="003505CC" w:rsidRPr="008B2CDD" w:rsidTr="008B2CDD">
        <w:trPr>
          <w:cantSplit/>
          <w:trHeight w:val="1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>Тролейбусний маршрут№</w:t>
            </w:r>
            <w:r w:rsidR="00D73F1D">
              <w:rPr>
                <w:b/>
                <w:sz w:val="27"/>
                <w:szCs w:val="27"/>
              </w:rPr>
              <w:t> </w:t>
            </w:r>
            <w:r w:rsidRPr="008B2CDD">
              <w:rPr>
                <w:b/>
                <w:sz w:val="27"/>
                <w:szCs w:val="27"/>
              </w:rPr>
              <w:t>15</w:t>
            </w:r>
          </w:p>
          <w:p w:rsidR="003505CC" w:rsidRPr="008B2CDD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3505CC" w:rsidRPr="008B2CDD">
              <w:rPr>
                <w:sz w:val="27"/>
                <w:szCs w:val="27"/>
              </w:rPr>
              <w:t xml:space="preserve">ЦУМ – пр-т </w:t>
            </w:r>
            <w:r>
              <w:rPr>
                <w:sz w:val="27"/>
                <w:szCs w:val="27"/>
              </w:rPr>
              <w:t>Молоді – ЦУМ»</w:t>
            </w:r>
          </w:p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(кільцевий рух)</w:t>
            </w:r>
          </w:p>
          <w:p w:rsidR="008B2CDD" w:rsidRDefault="003505CC" w:rsidP="008B2CDD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вул. Винниченка, пр-т </w:t>
            </w:r>
            <w:r w:rsidR="008B2CDD">
              <w:rPr>
                <w:sz w:val="27"/>
                <w:szCs w:val="27"/>
              </w:rPr>
              <w:t>Василя Мойсея, пр-т </w:t>
            </w:r>
            <w:r w:rsidRPr="008B2CDD">
              <w:rPr>
                <w:sz w:val="27"/>
                <w:szCs w:val="27"/>
              </w:rPr>
              <w:t xml:space="preserve">Перемоги, </w:t>
            </w:r>
          </w:p>
          <w:p w:rsidR="003505CC" w:rsidRPr="008B2CDD" w:rsidRDefault="003505CC" w:rsidP="008B2CDD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пр</w:t>
            </w:r>
            <w:r w:rsidR="008B2CDD">
              <w:rPr>
                <w:sz w:val="27"/>
                <w:szCs w:val="27"/>
              </w:rPr>
              <w:t>-</w:t>
            </w:r>
            <w:r w:rsidRPr="008B2CDD">
              <w:rPr>
                <w:sz w:val="27"/>
                <w:szCs w:val="27"/>
              </w:rPr>
              <w:t>т</w:t>
            </w:r>
            <w:r w:rsidR="008B2CDD">
              <w:rPr>
                <w:sz w:val="27"/>
                <w:szCs w:val="27"/>
              </w:rPr>
              <w:t> Соборності, пр-т Молоді, пр-т Відродження, вул. </w:t>
            </w:r>
            <w:r w:rsidRPr="008B2CDD">
              <w:rPr>
                <w:sz w:val="27"/>
                <w:szCs w:val="27"/>
              </w:rPr>
              <w:t>Рівненська, Київський майдан, пр</w:t>
            </w:r>
            <w:r w:rsidR="008B2CDD">
              <w:rPr>
                <w:sz w:val="27"/>
                <w:szCs w:val="27"/>
              </w:rPr>
              <w:t>-т</w:t>
            </w:r>
            <w:r w:rsidRPr="008B2CDD">
              <w:rPr>
                <w:sz w:val="27"/>
                <w:szCs w:val="27"/>
              </w:rPr>
              <w:t> Волі.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(проходить  проспектом Волі)</w:t>
            </w:r>
          </w:p>
        </w:tc>
      </w:tr>
      <w:tr w:rsidR="003505CC" w:rsidRPr="008B2CDD" w:rsidTr="008B2CDD">
        <w:trPr>
          <w:cantSplit/>
          <w:trHeight w:val="26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CC" w:rsidRP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090BE2">
            <w:pPr>
              <w:rPr>
                <w:b/>
                <w:sz w:val="27"/>
                <w:szCs w:val="27"/>
              </w:rPr>
            </w:pPr>
            <w:r w:rsidRPr="008B2CDD">
              <w:rPr>
                <w:b/>
                <w:sz w:val="27"/>
                <w:szCs w:val="27"/>
              </w:rPr>
              <w:t>Тролейбусний маршрут№</w:t>
            </w:r>
            <w:r w:rsidR="00D73F1D">
              <w:rPr>
                <w:b/>
                <w:sz w:val="27"/>
                <w:szCs w:val="27"/>
              </w:rPr>
              <w:t> </w:t>
            </w:r>
            <w:r w:rsidRPr="008B2CDD">
              <w:rPr>
                <w:b/>
                <w:sz w:val="27"/>
                <w:szCs w:val="27"/>
              </w:rPr>
              <w:t xml:space="preserve">15а </w:t>
            </w:r>
          </w:p>
          <w:p w:rsidR="003505CC" w:rsidRPr="00B54367" w:rsidRDefault="008B2CDD" w:rsidP="00090B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3505CC" w:rsidRPr="008B2CDD">
              <w:rPr>
                <w:sz w:val="27"/>
                <w:szCs w:val="27"/>
              </w:rPr>
              <w:t>Київсь</w:t>
            </w:r>
            <w:r>
              <w:rPr>
                <w:sz w:val="27"/>
                <w:szCs w:val="27"/>
              </w:rPr>
              <w:t xml:space="preserve">кий майдан </w:t>
            </w:r>
            <w:r w:rsidRPr="00B54367">
              <w:rPr>
                <w:sz w:val="27"/>
                <w:szCs w:val="27"/>
              </w:rPr>
              <w:t>– Залізничний вокзал»</w:t>
            </w:r>
          </w:p>
          <w:p w:rsidR="003505CC" w:rsidRPr="00B54367" w:rsidRDefault="003505CC" w:rsidP="00090BE2">
            <w:pPr>
              <w:rPr>
                <w:sz w:val="27"/>
                <w:szCs w:val="27"/>
              </w:rPr>
            </w:pPr>
            <w:r w:rsidRPr="00B54367">
              <w:rPr>
                <w:sz w:val="27"/>
                <w:szCs w:val="27"/>
              </w:rPr>
              <w:t>(кільцевий рух)</w:t>
            </w:r>
          </w:p>
          <w:p w:rsidR="008B2CDD" w:rsidRDefault="003505CC" w:rsidP="00090BE2">
            <w:pPr>
              <w:rPr>
                <w:sz w:val="27"/>
                <w:szCs w:val="27"/>
              </w:rPr>
            </w:pPr>
            <w:r w:rsidRPr="00B54367">
              <w:rPr>
                <w:sz w:val="27"/>
                <w:szCs w:val="27"/>
              </w:rPr>
              <w:t>Київський майдан, в</w:t>
            </w:r>
            <w:r w:rsidRPr="008B2CDD">
              <w:rPr>
                <w:sz w:val="27"/>
                <w:szCs w:val="27"/>
              </w:rPr>
              <w:t xml:space="preserve">ул. Дубнівська, вул. Авторемонтна,  вул. Рівненська, пр-т Відродження, пр-т Молоді, </w:t>
            </w:r>
          </w:p>
          <w:p w:rsidR="008B2CDD" w:rsidRDefault="003505CC" w:rsidP="00090BE2">
            <w:pPr>
              <w:rPr>
                <w:sz w:val="27"/>
                <w:szCs w:val="27"/>
              </w:rPr>
            </w:pPr>
            <w:r w:rsidRPr="008B2CDD">
              <w:rPr>
                <w:sz w:val="27"/>
                <w:szCs w:val="27"/>
              </w:rPr>
              <w:t>пр-т </w:t>
            </w:r>
            <w:r w:rsidR="008B2CDD">
              <w:rPr>
                <w:sz w:val="27"/>
                <w:szCs w:val="27"/>
              </w:rPr>
              <w:t>Соборності, пр-т </w:t>
            </w:r>
            <w:r w:rsidRPr="008B2CDD">
              <w:rPr>
                <w:sz w:val="27"/>
                <w:szCs w:val="27"/>
              </w:rPr>
              <w:t>Пе</w:t>
            </w:r>
            <w:r w:rsidR="008B2CDD">
              <w:rPr>
                <w:sz w:val="27"/>
                <w:szCs w:val="27"/>
              </w:rPr>
              <w:t xml:space="preserve">ремоги, пр-т Василя Мойсея, </w:t>
            </w:r>
          </w:p>
          <w:p w:rsidR="003505CC" w:rsidRPr="008B2CDD" w:rsidRDefault="008B2CDD" w:rsidP="00B543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 Прези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дента </w:t>
            </w:r>
            <w:r w:rsidR="00B54367">
              <w:rPr>
                <w:sz w:val="27"/>
                <w:szCs w:val="27"/>
              </w:rPr>
              <w:t>Грушевського, Привокзальний майдан.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C" w:rsidRPr="008B2CDD" w:rsidRDefault="003505CC" w:rsidP="008B2CDD">
            <w:pPr>
              <w:jc w:val="center"/>
              <w:rPr>
                <w:sz w:val="27"/>
                <w:szCs w:val="27"/>
              </w:rPr>
            </w:pPr>
          </w:p>
        </w:tc>
      </w:tr>
    </w:tbl>
    <w:p w:rsidR="003505CC" w:rsidRDefault="003505CC" w:rsidP="00F63226">
      <w:pPr>
        <w:ind w:hanging="851"/>
        <w:jc w:val="both"/>
        <w:rPr>
          <w:sz w:val="28"/>
          <w:szCs w:val="28"/>
        </w:rPr>
      </w:pPr>
    </w:p>
    <w:p w:rsidR="008B2CDD" w:rsidRDefault="008B2CDD" w:rsidP="00F63226">
      <w:pPr>
        <w:ind w:hanging="851"/>
        <w:jc w:val="both"/>
        <w:rPr>
          <w:sz w:val="28"/>
          <w:szCs w:val="28"/>
        </w:rPr>
      </w:pPr>
    </w:p>
    <w:p w:rsidR="003505CC" w:rsidRDefault="003505CC" w:rsidP="00D73F1D">
      <w:pPr>
        <w:ind w:hanging="284"/>
        <w:jc w:val="both"/>
      </w:pPr>
      <w:r>
        <w:rPr>
          <w:sz w:val="28"/>
          <w:szCs w:val="28"/>
        </w:rPr>
        <w:t xml:space="preserve">Заступник міського голови, </w:t>
      </w:r>
    </w:p>
    <w:p w:rsidR="003505CC" w:rsidRDefault="003505CC" w:rsidP="00D73F1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Юрій ВЕРБИЧ</w:t>
      </w:r>
    </w:p>
    <w:p w:rsidR="003505CC" w:rsidRDefault="003505CC" w:rsidP="00D73F1D">
      <w:pPr>
        <w:ind w:hanging="284"/>
        <w:jc w:val="both"/>
        <w:rPr>
          <w:sz w:val="28"/>
          <w:szCs w:val="28"/>
        </w:rPr>
      </w:pPr>
    </w:p>
    <w:p w:rsidR="008B2CDD" w:rsidRDefault="008B2CDD" w:rsidP="00D73F1D">
      <w:pPr>
        <w:ind w:hanging="284"/>
        <w:jc w:val="both"/>
        <w:rPr>
          <w:sz w:val="28"/>
          <w:szCs w:val="28"/>
        </w:rPr>
      </w:pPr>
    </w:p>
    <w:p w:rsidR="003505CC" w:rsidRDefault="003505CC" w:rsidP="00D73F1D">
      <w:pPr>
        <w:ind w:hanging="284"/>
        <w:jc w:val="both"/>
      </w:pPr>
      <w:r w:rsidRPr="003C33CD">
        <w:t>Осіюк 773</w:t>
      </w:r>
      <w:r w:rsidR="00D73F1D">
        <w:t> </w:t>
      </w:r>
      <w:r w:rsidRPr="003C33CD">
        <w:t>150</w:t>
      </w:r>
    </w:p>
    <w:p w:rsidR="00D73F1D" w:rsidRPr="003C33CD" w:rsidRDefault="00D73F1D" w:rsidP="00D73F1D">
      <w:pPr>
        <w:ind w:hanging="284"/>
        <w:jc w:val="both"/>
      </w:pPr>
    </w:p>
    <w:sectPr w:rsidR="00D73F1D" w:rsidRPr="003C33CD" w:rsidSect="008B2CDD">
      <w:headerReference w:type="default" r:id="rId7"/>
      <w:pgSz w:w="11906" w:h="16838"/>
      <w:pgMar w:top="765" w:right="567" w:bottom="1134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76" w:rsidRDefault="002B2D76" w:rsidP="008B2CDD">
      <w:r>
        <w:separator/>
      </w:r>
    </w:p>
  </w:endnote>
  <w:endnote w:type="continuationSeparator" w:id="0">
    <w:p w:rsidR="002B2D76" w:rsidRDefault="002B2D76" w:rsidP="008B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76" w:rsidRDefault="002B2D76" w:rsidP="008B2CDD">
      <w:r>
        <w:separator/>
      </w:r>
    </w:p>
  </w:footnote>
  <w:footnote w:type="continuationSeparator" w:id="0">
    <w:p w:rsidR="002B2D76" w:rsidRDefault="002B2D76" w:rsidP="008B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DD" w:rsidRDefault="008B2C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367" w:rsidRPr="00B54367">
      <w:rPr>
        <w:noProof/>
        <w:lang w:val="ru-RU"/>
      </w:rPr>
      <w:t>5</w:t>
    </w:r>
    <w:r>
      <w:fldChar w:fldCharType="end"/>
    </w:r>
  </w:p>
  <w:p w:rsidR="008B2CDD" w:rsidRDefault="008B2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676"/>
    <w:rsid w:val="00033A7C"/>
    <w:rsid w:val="00044AA0"/>
    <w:rsid w:val="00045F3D"/>
    <w:rsid w:val="00090BE2"/>
    <w:rsid w:val="000F115C"/>
    <w:rsid w:val="00102B05"/>
    <w:rsid w:val="0010548F"/>
    <w:rsid w:val="00131200"/>
    <w:rsid w:val="0015277F"/>
    <w:rsid w:val="001A19E7"/>
    <w:rsid w:val="002B2D76"/>
    <w:rsid w:val="002F15FB"/>
    <w:rsid w:val="003226F3"/>
    <w:rsid w:val="003505CC"/>
    <w:rsid w:val="00350E0A"/>
    <w:rsid w:val="003C33CD"/>
    <w:rsid w:val="00675F83"/>
    <w:rsid w:val="006B2887"/>
    <w:rsid w:val="006B3A54"/>
    <w:rsid w:val="00717676"/>
    <w:rsid w:val="008315A8"/>
    <w:rsid w:val="00863E20"/>
    <w:rsid w:val="008B2CDD"/>
    <w:rsid w:val="00964C65"/>
    <w:rsid w:val="00982905"/>
    <w:rsid w:val="0098440D"/>
    <w:rsid w:val="00993B54"/>
    <w:rsid w:val="009F1FDA"/>
    <w:rsid w:val="00AB32B0"/>
    <w:rsid w:val="00AE4C7F"/>
    <w:rsid w:val="00B54367"/>
    <w:rsid w:val="00B60C9A"/>
    <w:rsid w:val="00B95895"/>
    <w:rsid w:val="00BD6D01"/>
    <w:rsid w:val="00BE2A7E"/>
    <w:rsid w:val="00C50C77"/>
    <w:rsid w:val="00C71749"/>
    <w:rsid w:val="00C87908"/>
    <w:rsid w:val="00D73F1D"/>
    <w:rsid w:val="00DC6F25"/>
    <w:rsid w:val="00E51BFA"/>
    <w:rsid w:val="00EC1624"/>
    <w:rsid w:val="00EE2045"/>
    <w:rsid w:val="00EE7143"/>
    <w:rsid w:val="00EF23D3"/>
    <w:rsid w:val="00F63226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2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CD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8B2CDD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B2CD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8B2CDD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2912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31</cp:revision>
  <dcterms:created xsi:type="dcterms:W3CDTF">2021-04-26T10:42:00Z</dcterms:created>
  <dcterms:modified xsi:type="dcterms:W3CDTF">2021-05-14T12:44:00Z</dcterms:modified>
</cp:coreProperties>
</file>