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A4" w:rsidRPr="00132903" w:rsidRDefault="009F6380" w:rsidP="006430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132903">
        <w:rPr>
          <w:rFonts w:ascii="Times New Roman" w:hAnsi="Times New Roman" w:cs="Times New Roman"/>
          <w:color w:val="000000"/>
          <w:sz w:val="32"/>
          <w:szCs w:val="32"/>
          <w:lang w:val="uk-UA"/>
        </w:rPr>
        <w:t>Інформація</w:t>
      </w:r>
    </w:p>
    <w:p w:rsidR="00A10577" w:rsidRPr="00132903" w:rsidRDefault="009127D9" w:rsidP="00D1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6A5D" w:rsidRPr="00132903">
        <w:rPr>
          <w:rFonts w:ascii="Times New Roman" w:hAnsi="Times New Roman" w:cs="Times New Roman"/>
          <w:sz w:val="28"/>
          <w:szCs w:val="28"/>
          <w:lang w:val="uk-UA"/>
        </w:rPr>
        <w:t>Про стан ведення претензійно</w:t>
      </w:r>
      <w:r w:rsidR="00596CD9" w:rsidRPr="0013290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позовної роботи ДКП </w:t>
      </w:r>
      <w:r w:rsidRPr="009127D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16A5D" w:rsidRPr="00132903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Pr="009127D9">
        <w:rPr>
          <w:rFonts w:ascii="Times New Roman" w:hAnsi="Times New Roman" w:cs="Times New Roman"/>
          <w:sz w:val="28"/>
          <w:szCs w:val="28"/>
        </w:rPr>
        <w:t>”</w:t>
      </w:r>
      <w:r w:rsidR="00D16A5D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 із боржниками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E37C8" w:rsidRPr="00132903" w:rsidRDefault="008E37C8" w:rsidP="00A1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7DB" w:rsidRPr="00132903" w:rsidRDefault="004547DB" w:rsidP="00AC1C7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9127D9">
        <w:rPr>
          <w:rFonts w:ascii="Times New Roman" w:hAnsi="Times New Roman" w:cs="Times New Roman"/>
          <w:sz w:val="28"/>
          <w:szCs w:val="28"/>
        </w:rPr>
        <w:t>державно</w:t>
      </w:r>
      <w:proofErr w:type="spellStart"/>
      <w:r w:rsidR="009127D9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="009127D9" w:rsidRPr="00912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7D9" w:rsidRPr="009127D9">
        <w:rPr>
          <w:rFonts w:ascii="Times New Roman" w:hAnsi="Times New Roman" w:cs="Times New Roman"/>
          <w:sz w:val="28"/>
          <w:szCs w:val="28"/>
        </w:rPr>
        <w:t>комунально</w:t>
      </w:r>
      <w:r w:rsidR="009127D9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="009127D9" w:rsidRPr="00912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7D9" w:rsidRPr="009127D9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9127D9">
        <w:rPr>
          <w:rFonts w:ascii="Times New Roman" w:hAnsi="Times New Roman" w:cs="Times New Roman"/>
          <w:sz w:val="28"/>
          <w:szCs w:val="28"/>
          <w:lang w:val="uk-UA"/>
        </w:rPr>
        <w:t>і «</w:t>
      </w:r>
      <w:proofErr w:type="spellStart"/>
      <w:r w:rsidR="009127D9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9127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87D0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розроблено та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діє </w:t>
      </w:r>
      <w:r w:rsidR="009127D9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 про порядок ведення претензійної та позовної роботи</w:t>
      </w:r>
      <w:r w:rsidR="00025E0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державному комунальному підприємстві </w:t>
      </w:r>
      <w:r w:rsidR="009127D9" w:rsidRPr="009127D9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="00025E0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Луцьктепло</w:t>
      </w:r>
      <w:proofErr w:type="spellEnd"/>
      <w:r w:rsidR="009127D9" w:rsidRPr="009127D9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9127D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– Положення)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затверджене наказом директора 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 23.06.2017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269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7E4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Положення</w:t>
      </w:r>
      <w:r w:rsidR="00807E4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встановлює основні засади організації претензійної та позовної роботи на підприємстві, а також механізм взаємодії структурних підрозділів при підготовці документів, необхідних для пред’явлення та розгляду претензій і позовів, забезпечення контролю за веденням претензійної та позовної</w:t>
      </w:r>
      <w:r w:rsidR="0088104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роботи, аналіз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8104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результатів, відповідальність за невжиття</w:t>
      </w:r>
      <w:r w:rsidR="00CD1C4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несвоєчасне вжиття </w:t>
      </w:r>
      <w:r w:rsidR="00B73BE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працівниками </w:t>
      </w:r>
      <w:r w:rsidR="0088104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заходів щодо стягнення заборгованості</w:t>
      </w:r>
      <w:r w:rsidR="00CD1C4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боржників</w:t>
      </w:r>
      <w:r w:rsidR="0088104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64B9A" w:rsidRPr="00132903" w:rsidRDefault="00564B9A" w:rsidP="00AC1C7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зменшення дебіторської заборгованості, підприємством здійснюються заходи:</w:t>
      </w:r>
    </w:p>
    <w:p w:rsidR="00564B9A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64B9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64B9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надсилаються листи-претензії про наявність боргу та необхідність його погашення</w:t>
      </w:r>
      <w:r w:rsidR="00BC009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74F5F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74F5F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E21B59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доставляються претензії</w:t>
      </w:r>
      <w:r w:rsidR="00374F5F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боржникам безпосередньо по місцю проживання з зазначенням суми боргу та наслідками несплати;</w:t>
      </w:r>
    </w:p>
    <w:p w:rsidR="00BC0090" w:rsidRPr="00132903" w:rsidRDefault="00A95158" w:rsidP="009127D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C009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BC009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застосовується практика розстрочення заборгованості шляхом укладення договорів про реструктуризацію боргу</w:t>
      </w:r>
      <w:r w:rsidR="0098116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20B17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 </w:t>
      </w:r>
      <w:r w:rsidR="007C4E09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виготовляються </w:t>
      </w:r>
      <w:proofErr w:type="spellStart"/>
      <w:r w:rsidR="007C4E09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флаєри</w:t>
      </w:r>
      <w:proofErr w:type="spellEnd"/>
      <w:r w:rsidR="00C20B1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інформацією про умови укладання договорів реструктуризації;</w:t>
      </w:r>
    </w:p>
    <w:p w:rsidR="006976E7" w:rsidRPr="00132903" w:rsidRDefault="00A95158" w:rsidP="009127D9">
      <w:p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976E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C20B1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спільно з департаментом ЖКГ </w:t>
      </w:r>
      <w:r w:rsidR="006976E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ведеться робота </w:t>
      </w:r>
      <w:r w:rsidR="00C20B1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мешканцями </w:t>
      </w:r>
      <w:r w:rsidR="006976E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976E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роз’яснення боржникам наслідків непогашення заборгованості</w:t>
      </w:r>
      <w:r w:rsidR="0098116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20B17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20B1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E2230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розвішую</w:t>
      </w:r>
      <w:r w:rsidR="00187B59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ться </w:t>
      </w:r>
      <w:r w:rsidR="00C20B1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інформаційні повідомлення на під’їздах будинків з переліком боржників та відповідною сумою боргу</w:t>
      </w:r>
      <w:r w:rsidR="00E2230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20B17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 </w:t>
      </w:r>
      <w:r w:rsidR="00187B59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розміщується перелік</w:t>
      </w:r>
      <w:r w:rsidR="00C20B1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боржників на офіційному сайті підприємства</w:t>
      </w:r>
      <w:r w:rsidR="00187B59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20B17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20B1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опубліковуються </w:t>
      </w:r>
      <w:r w:rsidR="00C20B17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повідомлення про вимогу погашення заборгованості через засоби масової інформації та офіційний сайт підприємства</w:t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81168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8116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98116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непогашення боргу здійснюється підготовка матеріалів справи для передачі до суду;</w:t>
      </w:r>
    </w:p>
    <w:p w:rsidR="00981168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8116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98116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державну виконавчу службу скеровуються виконавчі документи для примусового виконання рішення суду</w:t>
      </w:r>
      <w:r w:rsidR="007775C1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364A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</w:t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01.07.2021 </w:t>
      </w:r>
      <w:r w:rsidR="00E2230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будуть застосовані заходи</w:t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8364A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запровадження Муніципальним Сервісним Центром </w:t>
      </w:r>
      <w:r w:rsidR="00C2650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автоматичного телефонування до</w:t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боржників;</w:t>
      </w:r>
    </w:p>
    <w:p w:rsidR="0008364A" w:rsidRPr="00132903" w:rsidRDefault="00A95158" w:rsidP="009127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розміщення в липні 2021 року на </w:t>
      </w:r>
      <w:r w:rsidR="00C2650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зворотній</w:t>
      </w:r>
      <w:r w:rsidR="000836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частині єдиного комунального рахунку інформації про наслідки несплати боргу.</w:t>
      </w:r>
    </w:p>
    <w:p w:rsidR="00AE458A" w:rsidRPr="00132903" w:rsidRDefault="007775C1" w:rsidP="009127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E458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період з 01.0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1.2021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31.05.2021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підприємством на адресу боржників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направлено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5317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претензій на суму 59544,7 тис. </w:t>
      </w:r>
      <w:proofErr w:type="spellStart"/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сплачено </w:t>
      </w:r>
      <w:r w:rsidR="0003094C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боржниками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претензіями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15670,3 тис. грн.</w:t>
      </w:r>
      <w:r w:rsidR="0003094C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аналогічний період 2020 року</w:t>
      </w:r>
      <w:r w:rsidR="00EB7B8C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094C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направлено 10110 претензій на суму 104562,6 тис. </w:t>
      </w:r>
      <w:proofErr w:type="spellStart"/>
      <w:r w:rsidR="0003094C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03094C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сплачено боржниками за прете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нзіями 3963,7 тис. </w:t>
      </w:r>
      <w:proofErr w:type="spellStart"/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62AB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за 2019</w:t>
      </w:r>
      <w:r w:rsidR="00EB7B8C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</w:t>
      </w:r>
      <w:r w:rsidR="00362AB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направлено 4941 претензій на суму 78065,6 тис. </w:t>
      </w:r>
      <w:proofErr w:type="spellStart"/>
      <w:r w:rsidR="00362AB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362AB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сплачено боржниками </w:t>
      </w:r>
      <w:r w:rsidR="00EB7B8C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претензіями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458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7296,7 тис. грн.</w:t>
      </w:r>
    </w:p>
    <w:p w:rsidR="00AA291E" w:rsidRPr="00132903" w:rsidRDefault="00AE458A" w:rsidP="00AA29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період з 01.01.2021 по 31.05.2021 підприємством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подано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суду </w:t>
      </w:r>
      <w:r w:rsidR="008D5375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151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позов</w:t>
      </w:r>
      <w:r w:rsidR="00367C4B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</w:t>
      </w:r>
      <w:r w:rsidR="00FC2816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заяв</w:t>
      </w:r>
      <w:r w:rsidR="00367C4B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заяв про видачу судових наказів </w:t>
      </w:r>
      <w:r w:rsidR="00367C4B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стягнення заборгованості з боржників фізичних та юридичних осіб </w:t>
      </w:r>
      <w:r w:rsidR="008D5375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суму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5954,97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За</w:t>
      </w:r>
      <w:r w:rsidR="00796BA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аналогічний період 2020 року 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796BA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53 </w:t>
      </w:r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позов</w:t>
      </w:r>
      <w:r w:rsidR="00796BA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заяви</w:t>
      </w:r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заяв про видачу судових наказів</w:t>
      </w:r>
      <w:r w:rsidR="00796BA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суму 2849,2 тис. </w:t>
      </w:r>
      <w:proofErr w:type="spellStart"/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за 2019 рік 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34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2903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позовних заяви та заяв про видачу судових наказів</w:t>
      </w:r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суму </w:t>
      </w:r>
      <w:r w:rsidR="002272B5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1723,95</w:t>
      </w:r>
      <w:r w:rsidR="00AA291E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r w:rsidR="00734FA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53F98" w:rsidRPr="00132903" w:rsidRDefault="00B53F98" w:rsidP="00B53F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період з 01.01.2021 по 31.05.2021 боржниками 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погашено заборгованості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розгляду сп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рави </w:t>
      </w:r>
      <w:r w:rsidR="00AF659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судом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суму 1285,25 тис. грн. За аналогічний період 2020 року 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суму 291,43 тис. </w:t>
      </w:r>
      <w:proofErr w:type="spellStart"/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за 2019 рік 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6590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суму 184,28тис. грн.</w:t>
      </w:r>
    </w:p>
    <w:p w:rsidR="00AC1C7D" w:rsidRDefault="00AF6590" w:rsidP="00AF65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період з 01.01.2021 по 31.05.2021 підприємством з боржниками укладено 105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договорів на реструктуризацію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заборгованості </w:t>
      </w:r>
      <w:r w:rsidR="00AC1C7D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суму</w:t>
      </w:r>
      <w:r w:rsidR="00A95158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1287,0тис.грн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 аналогічний період 2020 року 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21 договір на суму 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335,6</w:t>
      </w:r>
      <w:bookmarkStart w:id="0" w:name="_GoBack"/>
      <w:bookmarkEnd w:id="0"/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за 2019 рік – 73 договори на суму 722,6 тис. грн.</w:t>
      </w:r>
    </w:p>
    <w:p w:rsidR="007A4E6C" w:rsidRPr="003B2C14" w:rsidRDefault="007A4E6C" w:rsidP="007A4E6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органах державної виконавчої служби на примусовому виконанні перебувають виконавчі документи на загальну суму близько 8 млн. грн.</w:t>
      </w:r>
      <w:r w:rsidR="007E03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іж </w:t>
      </w:r>
      <w:r w:rsidRPr="003B2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ДКП </w:t>
      </w:r>
      <w:r w:rsidR="009127D9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3B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Луцьктепло</w:t>
      </w:r>
      <w:proofErr w:type="spellEnd"/>
      <w:r w:rsidR="009127D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відділами ДВС</w:t>
      </w:r>
      <w:r w:rsidR="007E03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зараз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проводиться щорічна звірка виконавчих проваджень, переданих на виконання. За період з 01.01.2021</w:t>
      </w:r>
      <w:r w:rsidRPr="00AC1C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31.05.2021 в ході проведення виконавчих дій, органами державної виконавчої служби на користь підприємства стягнуто 90 тис. грн. </w:t>
      </w:r>
    </w:p>
    <w:p w:rsidR="00AC1C7D" w:rsidRPr="00132903" w:rsidRDefault="007B6DC1" w:rsidP="003D62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Аналізом претензійно-позовної роботи 2019</w:t>
      </w:r>
      <w:r w:rsid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 – 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2021 років встановлено тенденцію щодо її покращення. Постійно здійснюється застосування </w:t>
      </w:r>
      <w:r w:rsidRPr="00132903">
        <w:rPr>
          <w:rFonts w:ascii="Times New Roman" w:hAnsi="Times New Roman" w:cs="Times New Roman"/>
          <w:sz w:val="28"/>
          <w:szCs w:val="28"/>
          <w:lang w:val="uk-UA"/>
        </w:rPr>
        <w:t>заходів впливу до</w:t>
      </w:r>
      <w:r w:rsidR="008840CC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 боржників </w:t>
      </w:r>
      <w:r w:rsidR="00C14196" w:rsidRPr="00132903">
        <w:rPr>
          <w:rFonts w:ascii="Times New Roman" w:hAnsi="Times New Roman" w:cs="Times New Roman"/>
          <w:sz w:val="28"/>
          <w:szCs w:val="28"/>
          <w:lang w:val="uk-UA"/>
        </w:rPr>
        <w:t>із періодичним оновленням та осучасненням</w:t>
      </w:r>
      <w:r w:rsidR="0040316B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196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40316B" w:rsidRPr="00132903">
        <w:rPr>
          <w:rFonts w:ascii="Times New Roman" w:hAnsi="Times New Roman" w:cs="Times New Roman"/>
          <w:sz w:val="28"/>
          <w:szCs w:val="28"/>
          <w:lang w:val="uk-UA"/>
        </w:rPr>
        <w:t>досту</w:t>
      </w:r>
      <w:r w:rsidR="00C14196" w:rsidRPr="00132903">
        <w:rPr>
          <w:rFonts w:ascii="Times New Roman" w:hAnsi="Times New Roman" w:cs="Times New Roman"/>
          <w:sz w:val="28"/>
          <w:szCs w:val="28"/>
          <w:lang w:val="uk-UA"/>
        </w:rPr>
        <w:t>пності</w:t>
      </w:r>
      <w:r w:rsidR="0040316B" w:rsidRPr="001329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A0B" w:rsidRPr="00132903" w:rsidRDefault="00F97A0B" w:rsidP="00FF46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ведення претензійно-позовної роботи із боржниками </w:t>
      </w:r>
      <w:r w:rsidR="00B23612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40316B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єдиним </w:t>
      </w:r>
      <w:r w:rsidR="00FF4653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способом комунікації ДКП </w:t>
      </w:r>
      <w:r w:rsidR="009037E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F4653" w:rsidRPr="00132903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9037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4653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D91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із споживачами щодо погашення заборгованості за надані послуги. </w:t>
      </w:r>
      <w:r w:rsidR="00241A6B" w:rsidRPr="0013290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E7D91" w:rsidRPr="00132903">
        <w:rPr>
          <w:rFonts w:ascii="Times New Roman" w:hAnsi="Times New Roman" w:cs="Times New Roman"/>
          <w:sz w:val="28"/>
          <w:szCs w:val="28"/>
          <w:lang w:val="uk-UA"/>
        </w:rPr>
        <w:t>рім цього, с</w:t>
      </w:r>
      <w:r w:rsidR="00FF4653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труктурними </w:t>
      </w:r>
      <w:r w:rsidR="00EE2B72" w:rsidRPr="00132903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FF4653" w:rsidRPr="00132903">
        <w:rPr>
          <w:rFonts w:ascii="Times New Roman" w:hAnsi="Times New Roman" w:cs="Times New Roman"/>
          <w:sz w:val="28"/>
          <w:szCs w:val="28"/>
          <w:lang w:val="uk-UA"/>
        </w:rPr>
        <w:t>розділами підприємства</w:t>
      </w:r>
      <w:r w:rsidR="0040316B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 гот</w:t>
      </w:r>
      <w:r w:rsidR="00FF4653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уються </w:t>
      </w:r>
      <w:r w:rsidR="0040316B" w:rsidRPr="00132903">
        <w:rPr>
          <w:rFonts w:ascii="Times New Roman" w:hAnsi="Times New Roman" w:cs="Times New Roman"/>
          <w:sz w:val="28"/>
          <w:szCs w:val="28"/>
          <w:lang w:val="uk-UA"/>
        </w:rPr>
        <w:t>відповіді на численні звернення громадян</w:t>
      </w:r>
      <w:r w:rsidR="00EE2B72" w:rsidRPr="00132903">
        <w:rPr>
          <w:rFonts w:ascii="Times New Roman" w:hAnsi="Times New Roman" w:cs="Times New Roman"/>
          <w:sz w:val="28"/>
          <w:szCs w:val="28"/>
          <w:lang w:val="uk-UA"/>
        </w:rPr>
        <w:t>, адвока</w:t>
      </w:r>
      <w:r w:rsidR="0040316B" w:rsidRPr="00132903">
        <w:rPr>
          <w:rFonts w:ascii="Times New Roman" w:hAnsi="Times New Roman" w:cs="Times New Roman"/>
          <w:sz w:val="28"/>
          <w:szCs w:val="28"/>
          <w:lang w:val="uk-UA"/>
        </w:rPr>
        <w:t>тські запити</w:t>
      </w:r>
      <w:r w:rsidR="00EE2B72" w:rsidRPr="00132903">
        <w:rPr>
          <w:rFonts w:ascii="Times New Roman" w:hAnsi="Times New Roman" w:cs="Times New Roman"/>
          <w:sz w:val="28"/>
          <w:szCs w:val="28"/>
          <w:lang w:val="uk-UA"/>
        </w:rPr>
        <w:t>, надаються консультації в телефонному режимі</w:t>
      </w:r>
      <w:r w:rsidR="002E7D91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 з питань сплати заборгованості</w:t>
      </w:r>
      <w:r w:rsidR="00EE2B72" w:rsidRPr="001329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30A4" w:rsidRPr="00132903" w:rsidRDefault="006430A4" w:rsidP="006430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F4A" w:rsidRPr="00132903" w:rsidRDefault="00BD7F4A" w:rsidP="0049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3A5" w:rsidRPr="00132903" w:rsidRDefault="005D73A5" w:rsidP="0049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3A5" w:rsidRPr="00132903" w:rsidRDefault="006850ED" w:rsidP="005D73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709EF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5D73A5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иректор</w:t>
      </w:r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ДКП «</w:t>
      </w:r>
      <w:proofErr w:type="spellStart"/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Луцьктепло</w:t>
      </w:r>
      <w:proofErr w:type="spellEnd"/>
      <w:r w:rsidR="00BD7F4A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5D73A5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</w:t>
      </w:r>
      <w:r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D73A5" w:rsidRPr="00132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Іван СКОРУПСЬКИЙ</w:t>
      </w:r>
    </w:p>
    <w:sectPr w:rsidR="005D73A5" w:rsidRPr="00132903" w:rsidSect="00292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A6" w:rsidRDefault="00D600A6" w:rsidP="00132903">
      <w:pPr>
        <w:spacing w:after="0" w:line="240" w:lineRule="auto"/>
      </w:pPr>
      <w:r>
        <w:separator/>
      </w:r>
    </w:p>
  </w:endnote>
  <w:endnote w:type="continuationSeparator" w:id="0">
    <w:p w:rsidR="00D600A6" w:rsidRDefault="00D600A6" w:rsidP="0013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3" w:rsidRDefault="0013290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3" w:rsidRDefault="0013290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3" w:rsidRDefault="001329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A6" w:rsidRDefault="00D600A6" w:rsidP="00132903">
      <w:pPr>
        <w:spacing w:after="0" w:line="240" w:lineRule="auto"/>
      </w:pPr>
      <w:r>
        <w:separator/>
      </w:r>
    </w:p>
  </w:footnote>
  <w:footnote w:type="continuationSeparator" w:id="0">
    <w:p w:rsidR="00D600A6" w:rsidRDefault="00D600A6" w:rsidP="0013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3" w:rsidRDefault="001329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1172"/>
      <w:docPartObj>
        <w:docPartGallery w:val="Page Numbers (Top of Page)"/>
        <w:docPartUnique/>
      </w:docPartObj>
    </w:sdtPr>
    <w:sdtContent>
      <w:p w:rsidR="00132903" w:rsidRDefault="00D76479">
        <w:pPr>
          <w:pStyle w:val="a6"/>
          <w:jc w:val="center"/>
        </w:pPr>
        <w:r w:rsidRPr="001329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2903" w:rsidRPr="0013290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29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7E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329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2903" w:rsidRDefault="0013290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3" w:rsidRDefault="001329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AFA"/>
    <w:multiLevelType w:val="hybridMultilevel"/>
    <w:tmpl w:val="64BE47DE"/>
    <w:lvl w:ilvl="0" w:tplc="89C0356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86E5C93"/>
    <w:multiLevelType w:val="hybridMultilevel"/>
    <w:tmpl w:val="22DA704A"/>
    <w:lvl w:ilvl="0" w:tplc="52D2B5D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7C8"/>
    <w:rsid w:val="00025E0A"/>
    <w:rsid w:val="0003094C"/>
    <w:rsid w:val="00037397"/>
    <w:rsid w:val="00046061"/>
    <w:rsid w:val="00053A64"/>
    <w:rsid w:val="00076199"/>
    <w:rsid w:val="0008364A"/>
    <w:rsid w:val="000E2593"/>
    <w:rsid w:val="0010278E"/>
    <w:rsid w:val="00123369"/>
    <w:rsid w:val="00132903"/>
    <w:rsid w:val="0013749B"/>
    <w:rsid w:val="00170D17"/>
    <w:rsid w:val="00187B59"/>
    <w:rsid w:val="001D2E12"/>
    <w:rsid w:val="002272B5"/>
    <w:rsid w:val="00241A6B"/>
    <w:rsid w:val="00292C2B"/>
    <w:rsid w:val="002B5E2F"/>
    <w:rsid w:val="002C4949"/>
    <w:rsid w:val="002E7D91"/>
    <w:rsid w:val="002F3453"/>
    <w:rsid w:val="003468DC"/>
    <w:rsid w:val="00362ABD"/>
    <w:rsid w:val="00367C4B"/>
    <w:rsid w:val="00374F5F"/>
    <w:rsid w:val="0038455F"/>
    <w:rsid w:val="0039437C"/>
    <w:rsid w:val="003D6231"/>
    <w:rsid w:val="003E12F8"/>
    <w:rsid w:val="0040316B"/>
    <w:rsid w:val="004547DB"/>
    <w:rsid w:val="00496243"/>
    <w:rsid w:val="004A65A8"/>
    <w:rsid w:val="00564B9A"/>
    <w:rsid w:val="00596CD9"/>
    <w:rsid w:val="005D73A5"/>
    <w:rsid w:val="006430A4"/>
    <w:rsid w:val="006850ED"/>
    <w:rsid w:val="006976E7"/>
    <w:rsid w:val="00734FA8"/>
    <w:rsid w:val="00735203"/>
    <w:rsid w:val="007775C1"/>
    <w:rsid w:val="007861D6"/>
    <w:rsid w:val="00796BA0"/>
    <w:rsid w:val="007A4E6C"/>
    <w:rsid w:val="007B6DC1"/>
    <w:rsid w:val="007C4E09"/>
    <w:rsid w:val="007E03D4"/>
    <w:rsid w:val="00807E40"/>
    <w:rsid w:val="00831478"/>
    <w:rsid w:val="00881040"/>
    <w:rsid w:val="008835DF"/>
    <w:rsid w:val="008840CC"/>
    <w:rsid w:val="008D5375"/>
    <w:rsid w:val="008E37C8"/>
    <w:rsid w:val="009037EC"/>
    <w:rsid w:val="009127D9"/>
    <w:rsid w:val="00930F17"/>
    <w:rsid w:val="009709EF"/>
    <w:rsid w:val="00981168"/>
    <w:rsid w:val="009F6380"/>
    <w:rsid w:val="00A05405"/>
    <w:rsid w:val="00A10577"/>
    <w:rsid w:val="00A95158"/>
    <w:rsid w:val="00AA291E"/>
    <w:rsid w:val="00AB0C78"/>
    <w:rsid w:val="00AC0B16"/>
    <w:rsid w:val="00AC1C7D"/>
    <w:rsid w:val="00AE458A"/>
    <w:rsid w:val="00AF6590"/>
    <w:rsid w:val="00B23612"/>
    <w:rsid w:val="00B53F98"/>
    <w:rsid w:val="00B61282"/>
    <w:rsid w:val="00B63954"/>
    <w:rsid w:val="00B73BEA"/>
    <w:rsid w:val="00BB29DB"/>
    <w:rsid w:val="00BC0090"/>
    <w:rsid w:val="00BD37B3"/>
    <w:rsid w:val="00BD7F4A"/>
    <w:rsid w:val="00C0500A"/>
    <w:rsid w:val="00C14196"/>
    <w:rsid w:val="00C20B17"/>
    <w:rsid w:val="00C26500"/>
    <w:rsid w:val="00CD1C48"/>
    <w:rsid w:val="00CE4D1F"/>
    <w:rsid w:val="00D16A5D"/>
    <w:rsid w:val="00D36212"/>
    <w:rsid w:val="00D400EC"/>
    <w:rsid w:val="00D600A6"/>
    <w:rsid w:val="00D65EAB"/>
    <w:rsid w:val="00D76479"/>
    <w:rsid w:val="00D87D0A"/>
    <w:rsid w:val="00DA48A2"/>
    <w:rsid w:val="00E21B59"/>
    <w:rsid w:val="00E22300"/>
    <w:rsid w:val="00EB7B8C"/>
    <w:rsid w:val="00EE2B72"/>
    <w:rsid w:val="00F404B9"/>
    <w:rsid w:val="00F97A0B"/>
    <w:rsid w:val="00FC2816"/>
    <w:rsid w:val="00FF1B2B"/>
    <w:rsid w:val="00FF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105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68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4B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29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903"/>
  </w:style>
  <w:style w:type="paragraph" w:styleId="a8">
    <w:name w:val="footer"/>
    <w:basedOn w:val="a"/>
    <w:link w:val="a9"/>
    <w:uiPriority w:val="99"/>
    <w:semiHidden/>
    <w:unhideWhenUsed/>
    <w:rsid w:val="001329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2936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polischuk</cp:lastModifiedBy>
  <cp:revision>79</cp:revision>
  <cp:lastPrinted>2021-07-01T06:32:00Z</cp:lastPrinted>
  <dcterms:created xsi:type="dcterms:W3CDTF">2020-07-07T11:59:00Z</dcterms:created>
  <dcterms:modified xsi:type="dcterms:W3CDTF">2021-07-02T06:48:00Z</dcterms:modified>
</cp:coreProperties>
</file>