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1E23E3">
      <w:pPr>
        <w:pStyle w:val="a3"/>
        <w:spacing w:before="206" w:line="322" w:lineRule="exact"/>
        <w:ind w:left="10694"/>
      </w:pPr>
      <w:r>
        <w:t xml:space="preserve"> Д</w:t>
      </w:r>
      <w:r w:rsidR="0083306D">
        <w:t>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22DE1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ФОП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Тарасюк О.М.</w:t>
            </w:r>
          </w:p>
        </w:tc>
        <w:tc>
          <w:tcPr>
            <w:tcW w:w="3056" w:type="dxa"/>
          </w:tcPr>
          <w:p w:rsidR="00AA240E" w:rsidRDefault="00AA240E" w:rsidP="00AA240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C61E4" w:rsidRDefault="00AA240E" w:rsidP="00AA240E">
            <w:pPr>
              <w:pStyle w:val="TableParagraph"/>
              <w:ind w:left="167" w:right="141" w:firstLine="74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8A0EF8" w:rsidRDefault="00822DE1" w:rsidP="008A0EF8">
            <w:pPr>
              <w:pStyle w:val="TableParagraph"/>
              <w:spacing w:before="2"/>
              <w:ind w:left="726" w:right="181" w:hanging="476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 w:rsidR="008A0EF8">
              <w:rPr>
                <w:sz w:val="28"/>
              </w:rPr>
              <w:t>Конякіна</w:t>
            </w:r>
            <w:proofErr w:type="spellEnd"/>
            <w:r w:rsidR="008A0EF8">
              <w:rPr>
                <w:sz w:val="28"/>
              </w:rPr>
              <w:t xml:space="preserve"> </w:t>
            </w:r>
          </w:p>
          <w:p w:rsidR="000C61E4" w:rsidRDefault="008A0EF8" w:rsidP="008A0EF8">
            <w:pPr>
              <w:pStyle w:val="TableParagraph"/>
              <w:spacing w:before="2"/>
              <w:ind w:left="726" w:right="181" w:hanging="476"/>
              <w:rPr>
                <w:sz w:val="28"/>
              </w:rPr>
            </w:pPr>
            <w:r>
              <w:rPr>
                <w:sz w:val="28"/>
              </w:rPr>
              <w:t>(навпроти ТРК «Аверс»)</w:t>
            </w:r>
          </w:p>
        </w:tc>
        <w:tc>
          <w:tcPr>
            <w:tcW w:w="1747" w:type="dxa"/>
          </w:tcPr>
          <w:p w:rsidR="00671979" w:rsidRDefault="00671979" w:rsidP="00671979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A0EF8">
              <w:rPr>
                <w:sz w:val="28"/>
              </w:rPr>
              <w:t>87</w:t>
            </w:r>
            <w:r>
              <w:rPr>
                <w:sz w:val="28"/>
              </w:rPr>
              <w:t xml:space="preserve"> від</w:t>
            </w:r>
          </w:p>
          <w:p w:rsidR="000C61E4" w:rsidRDefault="008A0EF8" w:rsidP="00671979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04</w:t>
            </w:r>
            <w:r w:rsidR="00671979">
              <w:rPr>
                <w:sz w:val="28"/>
              </w:rPr>
              <w:t>.</w:t>
            </w:r>
            <w:r w:rsidR="003C1688">
              <w:rPr>
                <w:sz w:val="28"/>
              </w:rPr>
              <w:t>06</w:t>
            </w:r>
            <w:r w:rsidR="00671979">
              <w:rPr>
                <w:sz w:val="28"/>
              </w:rPr>
              <w:t>.20</w:t>
            </w:r>
            <w:r w:rsidR="003C1688">
              <w:rPr>
                <w:sz w:val="28"/>
              </w:rPr>
              <w:t>08</w:t>
            </w:r>
            <w:bookmarkStart w:id="0" w:name="_GoBack"/>
            <w:bookmarkEnd w:id="0"/>
          </w:p>
        </w:tc>
        <w:tc>
          <w:tcPr>
            <w:tcW w:w="1656" w:type="dxa"/>
          </w:tcPr>
          <w:p w:rsidR="00C624F8" w:rsidRDefault="00826B70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7</w:t>
            </w:r>
            <w:r w:rsidR="00C624F8">
              <w:rPr>
                <w:sz w:val="28"/>
              </w:rPr>
              <w:t>.2021–</w:t>
            </w:r>
          </w:p>
          <w:p w:rsidR="000C61E4" w:rsidRDefault="00826B70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08</w:t>
            </w:r>
            <w:r w:rsidR="00C624F8">
              <w:rPr>
                <w:sz w:val="28"/>
              </w:rPr>
              <w:t>.0</w:t>
            </w:r>
            <w:r w:rsidR="002123F4">
              <w:rPr>
                <w:sz w:val="28"/>
              </w:rPr>
              <w:t>8</w:t>
            </w:r>
            <w:r w:rsidR="00C624F8">
              <w:rPr>
                <w:sz w:val="28"/>
              </w:rPr>
              <w:t>.2021</w:t>
            </w:r>
          </w:p>
        </w:tc>
      </w:tr>
      <w:tr w:rsidR="000C61E4" w:rsidTr="009B20FD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 w:rsidR="00206BF9">
              <w:rPr>
                <w:sz w:val="28"/>
              </w:rPr>
              <w:t xml:space="preserve">  </w:t>
            </w:r>
          </w:p>
        </w:tc>
        <w:tc>
          <w:tcPr>
            <w:tcW w:w="2513" w:type="dxa"/>
          </w:tcPr>
          <w:p w:rsidR="000C61E4" w:rsidRDefault="008A0EF8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C62B71" w:rsidRDefault="00C62B71" w:rsidP="00C62B71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C61E4" w:rsidRDefault="00C62B71" w:rsidP="00C62B71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Pr="00AA240E" w:rsidRDefault="00826B70" w:rsidP="00826B70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пр-т Соборності, 14</w:t>
            </w:r>
          </w:p>
        </w:tc>
        <w:tc>
          <w:tcPr>
            <w:tcW w:w="1747" w:type="dxa"/>
          </w:tcPr>
          <w:p w:rsidR="00CA525C" w:rsidRDefault="00CA525C" w:rsidP="00CA525C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26B70">
              <w:rPr>
                <w:sz w:val="28"/>
              </w:rPr>
              <w:t>118</w:t>
            </w:r>
            <w:r>
              <w:rPr>
                <w:sz w:val="28"/>
              </w:rPr>
              <w:t xml:space="preserve"> від</w:t>
            </w:r>
          </w:p>
          <w:p w:rsidR="00CA525C" w:rsidRDefault="00826B70" w:rsidP="00CA525C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 xml:space="preserve"> 08</w:t>
            </w:r>
            <w:r w:rsidR="00CA525C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CA525C">
              <w:rPr>
                <w:sz w:val="28"/>
              </w:rPr>
              <w:t>.20</w:t>
            </w:r>
            <w:r>
              <w:rPr>
                <w:sz w:val="28"/>
              </w:rPr>
              <w:t>09</w:t>
            </w:r>
          </w:p>
          <w:p w:rsidR="000C61E4" w:rsidRDefault="000C61E4" w:rsidP="00671979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</w:p>
        </w:tc>
        <w:tc>
          <w:tcPr>
            <w:tcW w:w="1656" w:type="dxa"/>
          </w:tcPr>
          <w:p w:rsidR="00826B70" w:rsidRDefault="00826B70" w:rsidP="00826B7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0C61E4" w:rsidRDefault="00826B70" w:rsidP="00826B70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08.08.2021</w:t>
            </w:r>
          </w:p>
        </w:tc>
      </w:tr>
      <w:tr w:rsidR="00CA126C" w:rsidTr="003E4911">
        <w:trPr>
          <w:trHeight w:val="775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1" w:name="_Hlk69134909"/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E4911" w:rsidRPr="003E4911" w:rsidRDefault="008A0EF8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826B70" w:rsidRDefault="00826B70" w:rsidP="00826B7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z w:val="28"/>
              </w:rPr>
              <w:t>сторонній рекламний щит</w:t>
            </w:r>
          </w:p>
          <w:p w:rsidR="00AF30B5" w:rsidRPr="00AF30B5" w:rsidRDefault="00826B70" w:rsidP="00826B70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CA126C" w:rsidRPr="00AA240E" w:rsidRDefault="00826B70" w:rsidP="00812A76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Молоді, 2</w:t>
            </w:r>
          </w:p>
        </w:tc>
        <w:tc>
          <w:tcPr>
            <w:tcW w:w="1747" w:type="dxa"/>
          </w:tcPr>
          <w:p w:rsidR="00CA525C" w:rsidRDefault="00CA525C" w:rsidP="00CA525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26B70">
              <w:rPr>
                <w:sz w:val="28"/>
              </w:rPr>
              <w:t>76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CA126C" w:rsidRDefault="00822DE1" w:rsidP="00CA525C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826B70">
              <w:rPr>
                <w:sz w:val="28"/>
              </w:rPr>
              <w:t>6</w:t>
            </w:r>
            <w:r w:rsidR="00CA525C">
              <w:rPr>
                <w:sz w:val="28"/>
              </w:rPr>
              <w:t>.0</w:t>
            </w:r>
            <w:r w:rsidR="00826B70">
              <w:rPr>
                <w:sz w:val="28"/>
              </w:rPr>
              <w:t>6</w:t>
            </w:r>
            <w:r w:rsidR="00CA525C">
              <w:rPr>
                <w:sz w:val="28"/>
              </w:rPr>
              <w:t>.20</w:t>
            </w:r>
            <w:r w:rsidR="00826B70">
              <w:rPr>
                <w:sz w:val="28"/>
              </w:rPr>
              <w:t>07</w:t>
            </w:r>
          </w:p>
        </w:tc>
        <w:tc>
          <w:tcPr>
            <w:tcW w:w="1656" w:type="dxa"/>
          </w:tcPr>
          <w:p w:rsidR="00826B70" w:rsidRDefault="00826B70" w:rsidP="00826B7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CA126C" w:rsidRPr="00F6159E" w:rsidRDefault="00826B70" w:rsidP="00826B70">
            <w:pPr>
              <w:pStyle w:val="TableParagraph"/>
              <w:ind w:left="196"/>
              <w:jc w:val="left"/>
            </w:pPr>
            <w:r>
              <w:rPr>
                <w:sz w:val="28"/>
              </w:rPr>
              <w:t>08.08.2021</w:t>
            </w:r>
          </w:p>
        </w:tc>
      </w:tr>
      <w:tr w:rsidR="001C03F4" w:rsidTr="003E4911">
        <w:trPr>
          <w:trHeight w:val="775"/>
        </w:trPr>
        <w:tc>
          <w:tcPr>
            <w:tcW w:w="642" w:type="dxa"/>
          </w:tcPr>
          <w:p w:rsidR="001C03F4" w:rsidRDefault="001C03F4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1C03F4" w:rsidRDefault="008A0EF8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1C03F4" w:rsidRDefault="00826B70" w:rsidP="001C03F4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Тристоронній</w:t>
            </w:r>
            <w:r w:rsidR="001C03F4">
              <w:rPr>
                <w:sz w:val="28"/>
              </w:rPr>
              <w:t xml:space="preserve"> рекламний щит</w:t>
            </w:r>
          </w:p>
          <w:p w:rsidR="001C03F4" w:rsidRDefault="001C03F4" w:rsidP="001C03F4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C03F4" w:rsidRDefault="001C03F4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C03F4" w:rsidRDefault="001C03F4" w:rsidP="00955D34">
            <w:pPr>
              <w:pStyle w:val="TableParagraph"/>
              <w:spacing w:before="2"/>
              <w:ind w:left="726" w:right="181" w:hanging="476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826B70">
              <w:rPr>
                <w:sz w:val="28"/>
              </w:rPr>
              <w:t>Шевченка, 13 Б</w:t>
            </w:r>
          </w:p>
          <w:p w:rsidR="00826B70" w:rsidRDefault="00826B70" w:rsidP="00955D34">
            <w:pPr>
              <w:pStyle w:val="TableParagraph"/>
              <w:spacing w:before="2"/>
              <w:ind w:left="726" w:right="181" w:hanging="476"/>
              <w:rPr>
                <w:sz w:val="28"/>
              </w:rPr>
            </w:pPr>
            <w:r>
              <w:rPr>
                <w:sz w:val="28"/>
              </w:rPr>
              <w:t>(навпроти</w:t>
            </w:r>
          </w:p>
          <w:p w:rsidR="00826B70" w:rsidRPr="00955D34" w:rsidRDefault="00826B70" w:rsidP="00955D34">
            <w:pPr>
              <w:pStyle w:val="TableParagraph"/>
              <w:spacing w:before="2"/>
              <w:ind w:left="726" w:right="181" w:hanging="476"/>
              <w:rPr>
                <w:sz w:val="28"/>
              </w:rPr>
            </w:pPr>
            <w:r>
              <w:rPr>
                <w:sz w:val="28"/>
              </w:rPr>
              <w:t xml:space="preserve"> ТЦ «Нова лінія»)</w:t>
            </w:r>
          </w:p>
        </w:tc>
        <w:tc>
          <w:tcPr>
            <w:tcW w:w="1747" w:type="dxa"/>
          </w:tcPr>
          <w:p w:rsidR="001C03F4" w:rsidRDefault="001C03F4" w:rsidP="001C03F4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26B70">
              <w:rPr>
                <w:sz w:val="28"/>
              </w:rPr>
              <w:t>448</w:t>
            </w:r>
            <w:r>
              <w:rPr>
                <w:sz w:val="28"/>
              </w:rPr>
              <w:t xml:space="preserve"> від</w:t>
            </w:r>
          </w:p>
          <w:p w:rsidR="001C03F4" w:rsidRDefault="00826B70" w:rsidP="001C03F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955D34">
              <w:rPr>
                <w:sz w:val="28"/>
              </w:rPr>
              <w:t>7</w:t>
            </w:r>
            <w:r w:rsidR="001C03F4">
              <w:rPr>
                <w:sz w:val="28"/>
              </w:rPr>
              <w:t>.</w:t>
            </w:r>
            <w:r>
              <w:rPr>
                <w:sz w:val="28"/>
              </w:rPr>
              <w:t>03</w:t>
            </w:r>
            <w:r w:rsidR="001C03F4">
              <w:rPr>
                <w:sz w:val="28"/>
              </w:rPr>
              <w:t>.20</w:t>
            </w:r>
            <w:r>
              <w:rPr>
                <w:sz w:val="28"/>
              </w:rPr>
              <w:t>08</w:t>
            </w:r>
          </w:p>
        </w:tc>
        <w:tc>
          <w:tcPr>
            <w:tcW w:w="1656" w:type="dxa"/>
          </w:tcPr>
          <w:p w:rsidR="00826B70" w:rsidRDefault="00826B70" w:rsidP="00826B7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1C03F4" w:rsidRDefault="00826B70" w:rsidP="00826B7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08.08.2021</w:t>
            </w:r>
          </w:p>
        </w:tc>
      </w:tr>
      <w:bookmarkEnd w:id="1"/>
    </w:tbl>
    <w:p w:rsidR="007522BC" w:rsidRDefault="007522BC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6"/>
        <w:gridCol w:w="3056"/>
        <w:gridCol w:w="1856"/>
        <w:gridCol w:w="3603"/>
        <w:gridCol w:w="1747"/>
        <w:gridCol w:w="1654"/>
      </w:tblGrid>
      <w:tr w:rsidR="000C61E4" w:rsidTr="001C03F4">
        <w:trPr>
          <w:trHeight w:val="273"/>
        </w:trPr>
        <w:tc>
          <w:tcPr>
            <w:tcW w:w="567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6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4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11D10" w:rsidTr="001C03F4">
        <w:trPr>
          <w:trHeight w:val="719"/>
        </w:trPr>
        <w:tc>
          <w:tcPr>
            <w:tcW w:w="567" w:type="dxa"/>
          </w:tcPr>
          <w:p w:rsidR="00E11D10" w:rsidRDefault="00994E1E">
            <w:pPr>
              <w:pStyle w:val="TableParagraph"/>
              <w:ind w:left="256"/>
              <w:jc w:val="left"/>
              <w:rPr>
                <w:sz w:val="28"/>
              </w:rPr>
            </w:pPr>
            <w:bookmarkStart w:id="2" w:name="_Hlk57212720"/>
            <w:r>
              <w:rPr>
                <w:sz w:val="28"/>
              </w:rPr>
              <w:t>5</w:t>
            </w:r>
          </w:p>
        </w:tc>
        <w:tc>
          <w:tcPr>
            <w:tcW w:w="2446" w:type="dxa"/>
          </w:tcPr>
          <w:p w:rsidR="00E11D10" w:rsidRDefault="008A0EF8" w:rsidP="00E11D1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826B70" w:rsidRDefault="00826B70" w:rsidP="00826B7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E11D10" w:rsidRPr="004B0278" w:rsidRDefault="00826B70" w:rsidP="00826B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E11D10" w:rsidRDefault="003D2B0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11D10" w:rsidRPr="008D18C0" w:rsidRDefault="005C2FAD" w:rsidP="008D18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 w:rsidR="00826B70">
              <w:rPr>
                <w:sz w:val="28"/>
              </w:rPr>
              <w:t>Конякіна</w:t>
            </w:r>
            <w:proofErr w:type="spellEnd"/>
            <w:r w:rsidR="00826B70">
              <w:rPr>
                <w:sz w:val="28"/>
              </w:rPr>
              <w:t>, 20 А</w:t>
            </w:r>
          </w:p>
        </w:tc>
        <w:tc>
          <w:tcPr>
            <w:tcW w:w="1747" w:type="dxa"/>
          </w:tcPr>
          <w:p w:rsidR="00E11D10" w:rsidRDefault="0059395E" w:rsidP="004E1ED9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 w:rsidR="00826B70">
              <w:rPr>
                <w:sz w:val="28"/>
                <w:szCs w:val="28"/>
              </w:rPr>
              <w:t>3</w:t>
            </w:r>
            <w:r w:rsidR="00FD19EA">
              <w:rPr>
                <w:sz w:val="28"/>
                <w:szCs w:val="28"/>
              </w:rPr>
              <w:t>1</w:t>
            </w:r>
            <w:r w:rsidRPr="00922874">
              <w:rPr>
                <w:sz w:val="28"/>
                <w:szCs w:val="28"/>
              </w:rPr>
              <w:t xml:space="preserve"> від </w:t>
            </w:r>
            <w:r w:rsidR="00826B70">
              <w:rPr>
                <w:sz w:val="28"/>
                <w:szCs w:val="28"/>
              </w:rPr>
              <w:t>10</w:t>
            </w:r>
            <w:r w:rsidRPr="00922874">
              <w:rPr>
                <w:sz w:val="28"/>
                <w:szCs w:val="28"/>
              </w:rPr>
              <w:t>.0</w:t>
            </w:r>
            <w:r w:rsidR="00826B70">
              <w:rPr>
                <w:sz w:val="28"/>
                <w:szCs w:val="28"/>
              </w:rPr>
              <w:t>4</w:t>
            </w:r>
            <w:r w:rsidRPr="00922874">
              <w:rPr>
                <w:sz w:val="28"/>
                <w:szCs w:val="28"/>
              </w:rPr>
              <w:t>.20</w:t>
            </w:r>
            <w:r w:rsidR="009861F2">
              <w:rPr>
                <w:sz w:val="28"/>
                <w:szCs w:val="28"/>
              </w:rPr>
              <w:t>0</w:t>
            </w:r>
            <w:r w:rsidR="00826B70">
              <w:rPr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826B70" w:rsidRDefault="00826B70" w:rsidP="00826B7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22.07.2021–</w:t>
            </w:r>
          </w:p>
          <w:p w:rsidR="00E11D10" w:rsidRDefault="00826B70" w:rsidP="00826B7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08.08.2021</w:t>
            </w:r>
          </w:p>
        </w:tc>
      </w:tr>
      <w:bookmarkEnd w:id="2"/>
    </w:tbl>
    <w:p w:rsidR="00860039" w:rsidRDefault="00860039" w:rsidP="00860039">
      <w:pPr>
        <w:pStyle w:val="a3"/>
        <w:spacing w:before="2"/>
        <w:rPr>
          <w:sz w:val="15"/>
        </w:rPr>
      </w:pPr>
    </w:p>
    <w:p w:rsidR="00A32859" w:rsidRDefault="00A32859">
      <w:pPr>
        <w:pStyle w:val="a3"/>
        <w:spacing w:before="89" w:line="306" w:lineRule="exact"/>
        <w:ind w:left="173"/>
      </w:pPr>
    </w:p>
    <w:p w:rsidR="00A32859" w:rsidRDefault="00A32859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3B1425" w:rsidRPr="003B1425" w:rsidRDefault="003B1425" w:rsidP="003B1425">
      <w:pPr>
        <w:pStyle w:val="a3"/>
        <w:tabs>
          <w:tab w:val="left" w:pos="11978"/>
        </w:tabs>
        <w:spacing w:line="306" w:lineRule="exact"/>
        <w:ind w:left="173"/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85DA6">
      <w:headerReference w:type="default" r:id="rId7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7B" w:rsidRDefault="00672B7B">
      <w:r>
        <w:separator/>
      </w:r>
    </w:p>
  </w:endnote>
  <w:endnote w:type="continuationSeparator" w:id="0">
    <w:p w:rsidR="00672B7B" w:rsidRDefault="006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7B" w:rsidRDefault="00672B7B">
      <w:r>
        <w:separator/>
      </w:r>
    </w:p>
  </w:footnote>
  <w:footnote w:type="continuationSeparator" w:id="0">
    <w:p w:rsidR="00672B7B" w:rsidRDefault="00672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E56599" w:rsidRPr="00E56599">
          <w:rPr>
            <w:noProof/>
            <w:sz w:val="28"/>
            <w:szCs w:val="28"/>
            <w:lang w:val="ru-RU"/>
          </w:rPr>
          <w:t>6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135AC"/>
    <w:rsid w:val="000235D8"/>
    <w:rsid w:val="00041645"/>
    <w:rsid w:val="00051883"/>
    <w:rsid w:val="00061C17"/>
    <w:rsid w:val="00075F9C"/>
    <w:rsid w:val="00082FF3"/>
    <w:rsid w:val="00095AAE"/>
    <w:rsid w:val="000A4AAC"/>
    <w:rsid w:val="000B22B6"/>
    <w:rsid w:val="000C61E4"/>
    <w:rsid w:val="000E29E1"/>
    <w:rsid w:val="00110592"/>
    <w:rsid w:val="001138A6"/>
    <w:rsid w:val="00185FF1"/>
    <w:rsid w:val="00191625"/>
    <w:rsid w:val="001C03F4"/>
    <w:rsid w:val="001D2CCF"/>
    <w:rsid w:val="001E15A2"/>
    <w:rsid w:val="001E23E3"/>
    <w:rsid w:val="00205C96"/>
    <w:rsid w:val="00206BF9"/>
    <w:rsid w:val="002123F4"/>
    <w:rsid w:val="00212B19"/>
    <w:rsid w:val="00230685"/>
    <w:rsid w:val="0027252F"/>
    <w:rsid w:val="002C491F"/>
    <w:rsid w:val="002F660B"/>
    <w:rsid w:val="00320AE2"/>
    <w:rsid w:val="00322E3B"/>
    <w:rsid w:val="003655C1"/>
    <w:rsid w:val="00392AB8"/>
    <w:rsid w:val="003B1425"/>
    <w:rsid w:val="003C1688"/>
    <w:rsid w:val="003D2B07"/>
    <w:rsid w:val="003D482A"/>
    <w:rsid w:val="003E4911"/>
    <w:rsid w:val="0041696E"/>
    <w:rsid w:val="00421C4E"/>
    <w:rsid w:val="00430237"/>
    <w:rsid w:val="00436B16"/>
    <w:rsid w:val="00474F99"/>
    <w:rsid w:val="004830B4"/>
    <w:rsid w:val="004868BD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2B7B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C2370"/>
    <w:rsid w:val="007C7065"/>
    <w:rsid w:val="008023E9"/>
    <w:rsid w:val="00812A76"/>
    <w:rsid w:val="00822DE1"/>
    <w:rsid w:val="0082617C"/>
    <w:rsid w:val="00826B70"/>
    <w:rsid w:val="0083306D"/>
    <w:rsid w:val="00833447"/>
    <w:rsid w:val="0084374A"/>
    <w:rsid w:val="00860039"/>
    <w:rsid w:val="008908A7"/>
    <w:rsid w:val="00894DE7"/>
    <w:rsid w:val="008A0EF8"/>
    <w:rsid w:val="008D18C0"/>
    <w:rsid w:val="009011A3"/>
    <w:rsid w:val="00920B67"/>
    <w:rsid w:val="0092465B"/>
    <w:rsid w:val="00925B63"/>
    <w:rsid w:val="00955D34"/>
    <w:rsid w:val="00962CFF"/>
    <w:rsid w:val="0098524F"/>
    <w:rsid w:val="009861F2"/>
    <w:rsid w:val="00994E1E"/>
    <w:rsid w:val="009956CA"/>
    <w:rsid w:val="009B20FD"/>
    <w:rsid w:val="009C1C40"/>
    <w:rsid w:val="009C27A6"/>
    <w:rsid w:val="009D4D3A"/>
    <w:rsid w:val="00A32859"/>
    <w:rsid w:val="00A340AC"/>
    <w:rsid w:val="00A406D7"/>
    <w:rsid w:val="00A75394"/>
    <w:rsid w:val="00A8023F"/>
    <w:rsid w:val="00AA240E"/>
    <w:rsid w:val="00AB1018"/>
    <w:rsid w:val="00AC27ED"/>
    <w:rsid w:val="00AC282F"/>
    <w:rsid w:val="00AC673E"/>
    <w:rsid w:val="00AD42D6"/>
    <w:rsid w:val="00AF30B5"/>
    <w:rsid w:val="00AF3888"/>
    <w:rsid w:val="00B06C01"/>
    <w:rsid w:val="00B43506"/>
    <w:rsid w:val="00B46BC2"/>
    <w:rsid w:val="00B60CAD"/>
    <w:rsid w:val="00B61A1D"/>
    <w:rsid w:val="00B62468"/>
    <w:rsid w:val="00B82637"/>
    <w:rsid w:val="00B829F8"/>
    <w:rsid w:val="00B91166"/>
    <w:rsid w:val="00BA18A7"/>
    <w:rsid w:val="00BB01F7"/>
    <w:rsid w:val="00BB1932"/>
    <w:rsid w:val="00BD684D"/>
    <w:rsid w:val="00C12F5E"/>
    <w:rsid w:val="00C24949"/>
    <w:rsid w:val="00C624F8"/>
    <w:rsid w:val="00C62B71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F44E1"/>
    <w:rsid w:val="00D315D7"/>
    <w:rsid w:val="00D6106A"/>
    <w:rsid w:val="00D707E8"/>
    <w:rsid w:val="00D90B5F"/>
    <w:rsid w:val="00DA061D"/>
    <w:rsid w:val="00DD4070"/>
    <w:rsid w:val="00E0223F"/>
    <w:rsid w:val="00E11D10"/>
    <w:rsid w:val="00E15E38"/>
    <w:rsid w:val="00E42AE8"/>
    <w:rsid w:val="00E4436B"/>
    <w:rsid w:val="00E455AD"/>
    <w:rsid w:val="00E4566D"/>
    <w:rsid w:val="00E56599"/>
    <w:rsid w:val="00E80EBD"/>
    <w:rsid w:val="00E84393"/>
    <w:rsid w:val="00E868EC"/>
    <w:rsid w:val="00E94028"/>
    <w:rsid w:val="00EB4E35"/>
    <w:rsid w:val="00F170AB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68F2C"/>
  <w15:docId w15:val="{63766180-5D39-40A7-B42B-24FBD197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B7F5-9AAD-4E0C-A759-6D655DD3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2021-05-31T13:33:00Z</cp:lastPrinted>
  <dcterms:created xsi:type="dcterms:W3CDTF">2021-07-16T09:04:00Z</dcterms:created>
  <dcterms:modified xsi:type="dcterms:W3CDTF">2021-07-16T09:05:00Z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