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9F" w:rsidRDefault="000D76AB">
      <w:pPr>
        <w:pStyle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object w:dxaOrig="3105" w:dyaOrig="3300">
          <v:shape id="ole_rId2" o:spid="_x0000_i1025" style="width:57.75pt;height:60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88540910" r:id="rId9"/>
        </w:object>
      </w:r>
    </w:p>
    <w:p w:rsidR="001A5F9F" w:rsidRDefault="001A5F9F">
      <w:pPr>
        <w:pStyle w:val="1"/>
        <w:rPr>
          <w:sz w:val="16"/>
          <w:szCs w:val="16"/>
        </w:rPr>
      </w:pPr>
    </w:p>
    <w:p w:rsidR="001A5F9F" w:rsidRDefault="000D76AB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1A5F9F" w:rsidRDefault="001A5F9F">
      <w:pPr>
        <w:jc w:val="center"/>
        <w:rPr>
          <w:b/>
          <w:bCs w:val="0"/>
          <w:sz w:val="20"/>
          <w:szCs w:val="20"/>
        </w:rPr>
      </w:pPr>
    </w:p>
    <w:p w:rsidR="001A5F9F" w:rsidRDefault="000D76AB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1A5F9F" w:rsidRDefault="001A5F9F">
      <w:pPr>
        <w:jc w:val="center"/>
        <w:rPr>
          <w:b/>
          <w:bCs w:val="0"/>
          <w:sz w:val="40"/>
          <w:szCs w:val="40"/>
        </w:rPr>
      </w:pPr>
    </w:p>
    <w:p w:rsidR="001A5F9F" w:rsidRDefault="000D76AB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1A5F9F" w:rsidRPr="00E336D5" w:rsidRDefault="001A5F9F" w:rsidP="00E336D5">
      <w:pPr>
        <w:tabs>
          <w:tab w:val="left" w:pos="1035"/>
        </w:tabs>
        <w:spacing w:line="360" w:lineRule="auto"/>
        <w:rPr>
          <w:szCs w:val="28"/>
        </w:rPr>
      </w:pPr>
    </w:p>
    <w:p w:rsidR="001A5F9F" w:rsidRDefault="000D76AB">
      <w:r>
        <w:t xml:space="preserve">Про доступ до відомостей Реєстру </w:t>
      </w:r>
    </w:p>
    <w:p w:rsidR="001A5F9F" w:rsidRDefault="000D76AB">
      <w:r>
        <w:t>Луцької місь</w:t>
      </w:r>
      <w:r>
        <w:t>кої територіальної громади</w:t>
      </w:r>
    </w:p>
    <w:p w:rsidR="001A5F9F" w:rsidRPr="00E336D5" w:rsidRDefault="001A5F9F" w:rsidP="00E336D5">
      <w:pPr>
        <w:spacing w:line="360" w:lineRule="auto"/>
        <w:rPr>
          <w:szCs w:val="28"/>
        </w:rPr>
      </w:pPr>
    </w:p>
    <w:p w:rsidR="001A5F9F" w:rsidRDefault="000D76AB" w:rsidP="00E336D5">
      <w:pPr>
        <w:ind w:firstLine="709"/>
        <w:jc w:val="both"/>
        <w:rPr>
          <w:szCs w:val="28"/>
        </w:rPr>
      </w:pPr>
      <w:r>
        <w:rPr>
          <w:szCs w:val="28"/>
        </w:rPr>
        <w:t>Відповідно до ст. 42, п. 8 ст. 59 Закону України «Про місцеве самоврядування в Україні», Закону України «Про свободу пересування та вільний вибір місця проживання в Україні», рішення виконавчого комітету Луцької міської ради від</w:t>
      </w:r>
      <w:r>
        <w:rPr>
          <w:szCs w:val="28"/>
        </w:rPr>
        <w:t xml:space="preserve"> 21.07.2021 № 563-1 «Про Реєстр Луцької міської територіальної громади», а також з врахуванням  звернення служби у справах дітей Луцької міської ради:</w:t>
      </w:r>
    </w:p>
    <w:p w:rsidR="001A5F9F" w:rsidRDefault="001A5F9F" w:rsidP="00E336D5">
      <w:pPr>
        <w:ind w:firstLine="709"/>
        <w:jc w:val="both"/>
        <w:rPr>
          <w:szCs w:val="28"/>
        </w:rPr>
      </w:pPr>
    </w:p>
    <w:p w:rsidR="001A5F9F" w:rsidRDefault="000D76AB" w:rsidP="00E336D5">
      <w:pPr>
        <w:ind w:firstLine="709"/>
        <w:jc w:val="both"/>
        <w:rPr>
          <w:szCs w:val="28"/>
        </w:rPr>
      </w:pPr>
      <w:r>
        <w:rPr>
          <w:szCs w:val="28"/>
        </w:rPr>
        <w:t xml:space="preserve">1. Надати доступ до відомостей Реєстру Луцької міської територіальної громади (надалі – Реєстр) юристу, </w:t>
      </w:r>
      <w:r>
        <w:rPr>
          <w:szCs w:val="28"/>
        </w:rPr>
        <w:t xml:space="preserve">головному спеціалісту служби у справах дітей </w:t>
      </w:r>
      <w:proofErr w:type="spellStart"/>
      <w:r>
        <w:rPr>
          <w:szCs w:val="28"/>
        </w:rPr>
        <w:t>Андрусік</w:t>
      </w:r>
      <w:proofErr w:type="spellEnd"/>
      <w:r>
        <w:rPr>
          <w:szCs w:val="28"/>
        </w:rPr>
        <w:t xml:space="preserve"> Олені Анатоліївні та юристу, головному спеціалісту служби у справах дітей </w:t>
      </w:r>
      <w:proofErr w:type="spellStart"/>
      <w:r>
        <w:rPr>
          <w:szCs w:val="28"/>
        </w:rPr>
        <w:t>Перій</w:t>
      </w:r>
      <w:proofErr w:type="spellEnd"/>
      <w:r>
        <w:rPr>
          <w:szCs w:val="28"/>
        </w:rPr>
        <w:t xml:space="preserve"> Світлані Миколаївні для перегляду персональних даних осіб, місце проживання яких зареєстроване на території населених пунк</w:t>
      </w:r>
      <w:r>
        <w:rPr>
          <w:szCs w:val="28"/>
        </w:rPr>
        <w:t xml:space="preserve">тів, що належать до Луцької міської територіальної громади. </w:t>
      </w:r>
    </w:p>
    <w:p w:rsidR="001A5F9F" w:rsidRDefault="000D76AB" w:rsidP="00E336D5">
      <w:pPr>
        <w:ind w:firstLine="709"/>
        <w:jc w:val="both"/>
        <w:rPr>
          <w:szCs w:val="28"/>
        </w:rPr>
      </w:pPr>
      <w:r>
        <w:rPr>
          <w:szCs w:val="28"/>
        </w:rPr>
        <w:t>2. Управлінню інформаційно-комунікаційних технологій спільно з департаментом державної реєстрації забезпечити надання доступу до відомостей Реєстру особам, вказаним у пункті 1 розпорядження.</w:t>
      </w:r>
    </w:p>
    <w:p w:rsidR="001A5F9F" w:rsidRDefault="000D76AB" w:rsidP="00E336D5">
      <w:pPr>
        <w:pStyle w:val="western"/>
        <w:spacing w:before="0" w:after="0" w:line="24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z w:val="28"/>
          <w:szCs w:val="28"/>
        </w:rPr>
        <w:t xml:space="preserve">Начальнику служби у справах дітей </w:t>
      </w:r>
      <w:proofErr w:type="spellStart"/>
      <w:r w:rsidR="00E336D5">
        <w:rPr>
          <w:sz w:val="28"/>
          <w:szCs w:val="28"/>
        </w:rPr>
        <w:t>Шульгану</w:t>
      </w:r>
      <w:proofErr w:type="spellEnd"/>
      <w:r w:rsidR="00E336D5">
        <w:rPr>
          <w:sz w:val="28"/>
          <w:szCs w:val="28"/>
        </w:rPr>
        <w:t xml:space="preserve"> Ф.П. </w:t>
      </w:r>
      <w:r>
        <w:rPr>
          <w:sz w:val="28"/>
          <w:szCs w:val="28"/>
        </w:rPr>
        <w:t>забезпечити контроль за використанням доступу до відомостей Реєстру виключно для здійснення повноважень відповідно до посадових інструкцій, з дотриманням законів України «Про інформацію», «Про захист персональних даних» та</w:t>
      </w:r>
      <w:r>
        <w:rPr>
          <w:sz w:val="28"/>
          <w:szCs w:val="28"/>
        </w:rPr>
        <w:t xml:space="preserve"> Положення про Реєстр.</w:t>
      </w:r>
    </w:p>
    <w:p w:rsidR="001A5F9F" w:rsidRDefault="000D76AB" w:rsidP="00E336D5">
      <w:pPr>
        <w:ind w:firstLine="709"/>
        <w:jc w:val="both"/>
      </w:pPr>
      <w:r>
        <w:rPr>
          <w:szCs w:val="28"/>
        </w:rPr>
        <w:t xml:space="preserve">4. Контроль за виконанням розпорядження покласти на заступника міського голови, керуючого справами виконкому </w:t>
      </w:r>
      <w:proofErr w:type="spellStart"/>
      <w:r>
        <w:rPr>
          <w:szCs w:val="28"/>
        </w:rPr>
        <w:t>Вербича</w:t>
      </w:r>
      <w:proofErr w:type="spellEnd"/>
      <w:r>
        <w:rPr>
          <w:szCs w:val="28"/>
        </w:rPr>
        <w:t xml:space="preserve"> Ю.Г</w:t>
      </w:r>
      <w:r>
        <w:t>.</w:t>
      </w:r>
    </w:p>
    <w:p w:rsidR="001A5F9F" w:rsidRPr="00E336D5" w:rsidRDefault="001A5F9F">
      <w:pPr>
        <w:rPr>
          <w:szCs w:val="28"/>
        </w:rPr>
      </w:pPr>
    </w:p>
    <w:p w:rsidR="001A5F9F" w:rsidRPr="00E336D5" w:rsidRDefault="001A5F9F">
      <w:pPr>
        <w:rPr>
          <w:szCs w:val="28"/>
        </w:rPr>
      </w:pPr>
    </w:p>
    <w:p w:rsidR="00E336D5" w:rsidRPr="00E336D5" w:rsidRDefault="00E336D5">
      <w:pPr>
        <w:rPr>
          <w:szCs w:val="28"/>
        </w:rPr>
      </w:pPr>
    </w:p>
    <w:p w:rsidR="001A5F9F" w:rsidRDefault="000D76AB">
      <w:r>
        <w:t>Міський голова                                                                             Ігор ПОЛІЩУК</w:t>
      </w:r>
    </w:p>
    <w:p w:rsidR="001A5F9F" w:rsidRPr="00E336D5" w:rsidRDefault="001A5F9F">
      <w:pPr>
        <w:rPr>
          <w:szCs w:val="28"/>
        </w:rPr>
      </w:pPr>
      <w:bookmarkStart w:id="0" w:name="_GoBack"/>
    </w:p>
    <w:p w:rsidR="001A5F9F" w:rsidRPr="00E336D5" w:rsidRDefault="001A5F9F">
      <w:pPr>
        <w:rPr>
          <w:szCs w:val="28"/>
        </w:rPr>
      </w:pPr>
    </w:p>
    <w:bookmarkEnd w:id="0"/>
    <w:p w:rsidR="001A5F9F" w:rsidRDefault="000D76AB">
      <w:pPr>
        <w:rPr>
          <w:sz w:val="24"/>
        </w:rPr>
      </w:pPr>
      <w:r>
        <w:rPr>
          <w:sz w:val="24"/>
        </w:rPr>
        <w:t>Михальчук 741</w:t>
      </w:r>
      <w:r w:rsidR="00E336D5">
        <w:rPr>
          <w:sz w:val="24"/>
        </w:rPr>
        <w:t> </w:t>
      </w:r>
      <w:r>
        <w:rPr>
          <w:sz w:val="24"/>
        </w:rPr>
        <w:t>050</w:t>
      </w:r>
    </w:p>
    <w:p w:rsidR="00E336D5" w:rsidRDefault="00E336D5"/>
    <w:sectPr w:rsidR="00E336D5" w:rsidSect="00E336D5">
      <w:headerReference w:type="defaul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AB" w:rsidRDefault="000D76AB">
      <w:r>
        <w:separator/>
      </w:r>
    </w:p>
  </w:endnote>
  <w:endnote w:type="continuationSeparator" w:id="0">
    <w:p w:rsidR="000D76AB" w:rsidRDefault="000D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AB" w:rsidRDefault="000D76AB">
      <w:r>
        <w:separator/>
      </w:r>
    </w:p>
  </w:footnote>
  <w:footnote w:type="continuationSeparator" w:id="0">
    <w:p w:rsidR="000D76AB" w:rsidRDefault="000D7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9F" w:rsidRDefault="000D76AB">
    <w:pPr>
      <w:pStyle w:val="af0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6B4F2F" wp14:editId="5DC97CC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7950" cy="20955"/>
              <wp:effectExtent l="0" t="0" r="0" b="0"/>
              <wp:wrapSquare wrapText="largest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A5F9F" w:rsidRDefault="000D76AB">
                          <w:pPr>
                            <w:pStyle w:val="af0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Рамка1" o:spid="_x0000_s1026" type="#_x0000_t202" style="position:absolute;margin-left:0;margin-top:.05pt;width:8.5pt;height:1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" stroked="f">
              <v:fill opacity="0"/>
              <v:textbox inset="0,0,0,0">
                <w:txbxContent>
                  <w:p>
                    <w:pPr>
                      <w:pStyle w:val="af0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1A5F9F" w:rsidRDefault="001A5F9F">
    <w:pPr>
      <w:pStyle w:val="af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366ED"/>
    <w:multiLevelType w:val="multilevel"/>
    <w:tmpl w:val="995A7C2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9F"/>
    <w:rsid w:val="000D76AB"/>
    <w:rsid w:val="001A5F9F"/>
    <w:rsid w:val="00E3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lang w:val="uk-UA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2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3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uppressAutoHyphens/>
      <w:spacing w:before="280" w:after="280"/>
    </w:pPr>
    <w:rPr>
      <w:sz w:val="24"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вичайний (веб)"/>
    <w:basedOn w:val="a"/>
    <w:qFormat/>
    <w:pPr>
      <w:suppressAutoHyphens/>
      <w:spacing w:before="280" w:after="280"/>
    </w:pPr>
    <w:rPr>
      <w:bCs w:val="0"/>
      <w:color w:val="00000A"/>
      <w:sz w:val="24"/>
    </w:rPr>
  </w:style>
  <w:style w:type="paragraph" w:customStyle="1" w:styleId="af6">
    <w:name w:val="Вміст рам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lang w:val="uk-UA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2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3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uppressAutoHyphens/>
      <w:spacing w:before="280" w:after="280"/>
    </w:pPr>
    <w:rPr>
      <w:sz w:val="24"/>
    </w:r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вичайний (веб)"/>
    <w:basedOn w:val="a"/>
    <w:qFormat/>
    <w:pPr>
      <w:suppressAutoHyphens/>
      <w:spacing w:before="280" w:after="280"/>
    </w:pPr>
    <w:rPr>
      <w:bCs w:val="0"/>
      <w:color w:val="00000A"/>
      <w:sz w:val="24"/>
    </w:rPr>
  </w:style>
  <w:style w:type="paragraph" w:customStyle="1" w:styleId="af6">
    <w:name w:val="Вміст рам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Поліщук Оксана Анатоліївна</cp:lastModifiedBy>
  <cp:revision>4</cp:revision>
  <cp:lastPrinted>2018-06-22T14:54:00Z</cp:lastPrinted>
  <dcterms:created xsi:type="dcterms:W3CDTF">2021-07-22T12:25:00Z</dcterms:created>
  <dcterms:modified xsi:type="dcterms:W3CDTF">2021-07-23T07:22:00Z</dcterms:modified>
  <dc:language>uk-UA</dc:language>
</cp:coreProperties>
</file>