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AB" w:rsidRDefault="00FB6496">
      <w:pPr>
        <w:jc w:val="center"/>
        <w:rPr>
          <w:szCs w:val="28"/>
        </w:rPr>
      </w:pPr>
      <w:r>
        <w:object w:dxaOrig="1125" w:dyaOrig="1170">
          <v:shape id="ole_rId2" o:spid="_x0000_i1025" style="width:56.25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0032096" r:id="rId7"/>
        </w:object>
      </w:r>
    </w:p>
    <w:p w:rsidR="00740FAB" w:rsidRDefault="00FB649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40FAB" w:rsidRDefault="00740FAB">
      <w:pPr>
        <w:rPr>
          <w:sz w:val="10"/>
          <w:szCs w:val="10"/>
        </w:rPr>
      </w:pPr>
    </w:p>
    <w:p w:rsidR="00740FAB" w:rsidRDefault="00FB6496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40FAB" w:rsidRDefault="00740FAB">
      <w:pPr>
        <w:jc w:val="center"/>
        <w:rPr>
          <w:b/>
          <w:bCs w:val="0"/>
          <w:sz w:val="20"/>
          <w:szCs w:val="20"/>
        </w:rPr>
      </w:pPr>
    </w:p>
    <w:p w:rsidR="00740FAB" w:rsidRDefault="00FB649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40FAB" w:rsidRDefault="00740FAB">
      <w:pPr>
        <w:jc w:val="center"/>
        <w:rPr>
          <w:bCs w:val="0"/>
          <w:i/>
          <w:sz w:val="40"/>
          <w:szCs w:val="40"/>
        </w:rPr>
      </w:pPr>
    </w:p>
    <w:p w:rsidR="00740FAB" w:rsidRDefault="00FB649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40FAB" w:rsidRDefault="00740FAB" w:rsidP="006D6560">
      <w:pPr>
        <w:spacing w:line="360" w:lineRule="auto"/>
        <w:ind w:right="4534"/>
        <w:jc w:val="both"/>
      </w:pPr>
    </w:p>
    <w:p w:rsidR="00740FAB" w:rsidRDefault="00FB6496" w:rsidP="006D6560">
      <w:pPr>
        <w:ind w:right="4534"/>
        <w:jc w:val="both"/>
        <w:rPr>
          <w:bCs w:val="0"/>
          <w:color w:val="000000"/>
          <w:szCs w:val="28"/>
        </w:rPr>
      </w:pPr>
      <w:r>
        <w:t xml:space="preserve">Про встановлення форм для розрахунку тарифів </w:t>
      </w:r>
      <w:r>
        <w:rPr>
          <w:bCs w:val="0"/>
          <w:color w:val="000000"/>
          <w:szCs w:val="28"/>
        </w:rPr>
        <w:t xml:space="preserve">на послуги з поводження з побутовими відходами  </w:t>
      </w:r>
    </w:p>
    <w:p w:rsidR="00740FAB" w:rsidRDefault="00740FAB">
      <w:pPr>
        <w:ind w:right="-5"/>
        <w:rPr>
          <w:szCs w:val="28"/>
          <w:lang w:eastAsia="ar-SA"/>
        </w:rPr>
      </w:pPr>
    </w:p>
    <w:p w:rsidR="00740FAB" w:rsidRDefault="00740FAB">
      <w:pPr>
        <w:ind w:right="-5"/>
        <w:rPr>
          <w:szCs w:val="28"/>
          <w:lang w:eastAsia="ar-SA"/>
        </w:rPr>
      </w:pPr>
    </w:p>
    <w:p w:rsidR="00740FAB" w:rsidRDefault="00FB6496">
      <w:pPr>
        <w:ind w:right="-5" w:firstLine="708"/>
        <w:jc w:val="both"/>
      </w:pPr>
      <w:r>
        <w:rPr>
          <w:color w:val="000000"/>
          <w:szCs w:val="28"/>
          <w:shd w:val="clear" w:color="auto" w:fill="FCFCFC"/>
        </w:rPr>
        <w:t>Керуючись законами України «Про місцеве самоврядування в Україні», «Про житлово-комунальні послуги»,</w:t>
      </w:r>
      <w:r>
        <w:rPr>
          <w:rFonts w:ascii="Helvetica;Arial" w:hAnsi="Helvetica;Arial" w:cs="Helvetica;Arial"/>
          <w:color w:val="000000"/>
          <w:sz w:val="23"/>
          <w:szCs w:val="23"/>
          <w:shd w:val="clear" w:color="auto" w:fill="FFFFFF"/>
        </w:rPr>
        <w:t xml:space="preserve"> </w:t>
      </w:r>
      <w:r>
        <w:t>постановою Кабінету Міністрів України від 26.07.2006 № 1010 «</w:t>
      </w:r>
      <w:r>
        <w:rPr>
          <w:bCs w:val="0"/>
          <w:color w:val="000000"/>
          <w:szCs w:val="28"/>
        </w:rPr>
        <w:t>Про затвердження Порядку формування тарифів на послуги з поводження з побутовими відходами</w:t>
      </w:r>
      <w:r>
        <w:t xml:space="preserve">», наказом Міністерства регіонального розвитку, будівництва та житлово-комунального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</w:t>
      </w:r>
      <w:r>
        <w:rPr>
          <w:color w:val="000000"/>
          <w:szCs w:val="28"/>
          <w:shd w:val="clear" w:color="auto" w:fill="FFFFFF"/>
        </w:rPr>
        <w:t xml:space="preserve">постачання, а також розрахунків тарифів на комунальні послуги, поданих для їх встановлення», виконавчий комітет міської ради </w:t>
      </w:r>
    </w:p>
    <w:p w:rsidR="00740FAB" w:rsidRDefault="00740FAB">
      <w:pPr>
        <w:ind w:right="-5"/>
        <w:rPr>
          <w:szCs w:val="28"/>
          <w:lang w:eastAsia="ar-SA"/>
        </w:rPr>
      </w:pPr>
    </w:p>
    <w:p w:rsidR="00740FAB" w:rsidRDefault="00FB6496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:rsidR="00740FAB" w:rsidRDefault="00740FAB">
      <w:pPr>
        <w:ind w:firstLine="545"/>
        <w:jc w:val="both"/>
        <w:rPr>
          <w:szCs w:val="28"/>
          <w:lang w:eastAsia="ar-SA"/>
        </w:rPr>
      </w:pPr>
    </w:p>
    <w:p w:rsidR="00740FAB" w:rsidRDefault="00FB6496" w:rsidP="006D6560">
      <w:pPr>
        <w:ind w:firstLine="560"/>
        <w:jc w:val="both"/>
      </w:pPr>
      <w:r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  <w:lang w:val="en-US"/>
        </w:rPr>
        <w:t> </w:t>
      </w:r>
      <w:r>
        <w:rPr>
          <w:color w:val="000000"/>
          <w:szCs w:val="28"/>
          <w:shd w:val="clear" w:color="auto" w:fill="FFFFFF"/>
        </w:rPr>
        <w:t xml:space="preserve">Встановити форми для розрахунку тарифів </w:t>
      </w:r>
      <w:r>
        <w:rPr>
          <w:bCs w:val="0"/>
          <w:color w:val="000000"/>
          <w:szCs w:val="28"/>
          <w:shd w:val="clear" w:color="auto" w:fill="FFFFFF"/>
        </w:rPr>
        <w:t>на послуги з поводження з побутовими відходами</w:t>
      </w:r>
      <w:r>
        <w:rPr>
          <w:color w:val="000000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згідно з додатками 1-11.</w:t>
      </w:r>
    </w:p>
    <w:p w:rsidR="00740FAB" w:rsidRDefault="00FB6496">
      <w:pPr>
        <w:ind w:firstLine="560"/>
        <w:jc w:val="both"/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>Доручити управлінню інформаційної роботи довести рішення до відома громадськості через засоби масової інформації.</w:t>
      </w:r>
    </w:p>
    <w:p w:rsidR="00740FAB" w:rsidRDefault="00FB6496">
      <w:pPr>
        <w:ind w:firstLine="560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</w:t>
      </w:r>
      <w:r>
        <w:rPr>
          <w:bCs w:val="0"/>
          <w:szCs w:val="28"/>
        </w:rPr>
        <w:t xml:space="preserve"> відповідно до розподілу обов’язків.</w:t>
      </w:r>
    </w:p>
    <w:p w:rsidR="00740FAB" w:rsidRDefault="00740FAB">
      <w:pPr>
        <w:widowControl w:val="0"/>
        <w:rPr>
          <w:bCs w:val="0"/>
          <w:szCs w:val="28"/>
          <w:lang w:eastAsia="ar-SA"/>
        </w:rPr>
      </w:pPr>
    </w:p>
    <w:p w:rsidR="00740FAB" w:rsidRDefault="00740FAB">
      <w:pPr>
        <w:widowControl w:val="0"/>
        <w:rPr>
          <w:szCs w:val="28"/>
          <w:lang w:eastAsia="ar-SA"/>
        </w:rPr>
      </w:pPr>
    </w:p>
    <w:p w:rsidR="006D6560" w:rsidRDefault="006D6560">
      <w:pPr>
        <w:widowControl w:val="0"/>
        <w:rPr>
          <w:szCs w:val="28"/>
          <w:lang w:eastAsia="ar-SA"/>
        </w:rPr>
      </w:pPr>
    </w:p>
    <w:p w:rsidR="00740FAB" w:rsidRDefault="00FB6496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>
        <w:rPr>
          <w:szCs w:val="28"/>
          <w:lang w:eastAsia="ar-SA"/>
        </w:rPr>
        <w:t>Ігор ПОЛІЩУК</w:t>
      </w:r>
    </w:p>
    <w:p w:rsidR="00740FAB" w:rsidRDefault="00740FAB">
      <w:pPr>
        <w:widowControl w:val="0"/>
        <w:rPr>
          <w:sz w:val="24"/>
          <w:szCs w:val="28"/>
          <w:lang w:eastAsia="ar-SA"/>
        </w:rPr>
      </w:pPr>
    </w:p>
    <w:p w:rsidR="00740FAB" w:rsidRDefault="00740FAB">
      <w:pPr>
        <w:widowControl w:val="0"/>
        <w:rPr>
          <w:sz w:val="24"/>
          <w:szCs w:val="28"/>
          <w:lang w:eastAsia="ar-SA"/>
        </w:rPr>
      </w:pPr>
    </w:p>
    <w:p w:rsidR="00740FAB" w:rsidRDefault="00FB6496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:rsidR="00740FAB" w:rsidRDefault="00FB6496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6D6560">
        <w:rPr>
          <w:szCs w:val="28"/>
          <w:lang w:eastAsia="ar-SA"/>
        </w:rPr>
        <w:tab/>
      </w:r>
      <w:r>
        <w:rPr>
          <w:szCs w:val="28"/>
          <w:lang w:eastAsia="ar-SA"/>
        </w:rPr>
        <w:t>Юрій ВЕРБИЧ</w:t>
      </w:r>
    </w:p>
    <w:p w:rsidR="00740FAB" w:rsidRDefault="00740FAB">
      <w:pPr>
        <w:jc w:val="both"/>
        <w:rPr>
          <w:color w:val="000000"/>
          <w:sz w:val="24"/>
        </w:rPr>
      </w:pPr>
    </w:p>
    <w:p w:rsidR="00740FAB" w:rsidRDefault="00740FAB">
      <w:pPr>
        <w:jc w:val="both"/>
        <w:rPr>
          <w:color w:val="000000"/>
          <w:sz w:val="24"/>
        </w:rPr>
      </w:pPr>
    </w:p>
    <w:p w:rsidR="00740FAB" w:rsidRPr="00E565DF" w:rsidRDefault="00FB6496">
      <w:pPr>
        <w:jc w:val="both"/>
        <w:rPr>
          <w:sz w:val="24"/>
        </w:rPr>
      </w:pPr>
      <w:proofErr w:type="spellStart"/>
      <w:r w:rsidRPr="00E565DF">
        <w:rPr>
          <w:sz w:val="24"/>
        </w:rPr>
        <w:t>Смаль</w:t>
      </w:r>
      <w:proofErr w:type="spellEnd"/>
      <w:r w:rsidRPr="00E565DF">
        <w:rPr>
          <w:sz w:val="24"/>
        </w:rPr>
        <w:t xml:space="preserve"> 777 9</w:t>
      </w:r>
      <w:r w:rsidR="00FB01CC">
        <w:rPr>
          <w:sz w:val="24"/>
        </w:rPr>
        <w:t>5</w:t>
      </w:r>
      <w:bookmarkStart w:id="0" w:name="_GoBack"/>
      <w:bookmarkEnd w:id="0"/>
      <w:r w:rsidRPr="00E565DF">
        <w:rPr>
          <w:sz w:val="24"/>
        </w:rPr>
        <w:t>5</w:t>
      </w:r>
    </w:p>
    <w:sectPr w:rsidR="00740FAB" w:rsidRPr="00E565DF">
      <w:pgSz w:w="11906" w:h="16838"/>
      <w:pgMar w:top="567" w:right="567" w:bottom="567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E97"/>
    <w:multiLevelType w:val="multilevel"/>
    <w:tmpl w:val="54BC23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40FAB"/>
    <w:rsid w:val="006D6560"/>
    <w:rsid w:val="00740FAB"/>
    <w:rsid w:val="00E565DF"/>
    <w:rsid w:val="00FB01CC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25</cp:revision>
  <cp:lastPrinted>1995-11-21T17:41:00Z</cp:lastPrinted>
  <dcterms:created xsi:type="dcterms:W3CDTF">1995-11-21T17:41:00Z</dcterms:created>
  <dcterms:modified xsi:type="dcterms:W3CDTF">2021-08-09T13:35:00Z</dcterms:modified>
  <dc:language>uk-UA</dc:language>
</cp:coreProperties>
</file>