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700" w:rsidRPr="00D31136" w:rsidRDefault="002D5700" w:rsidP="00586A2E">
      <w:pPr>
        <w:spacing w:after="0" w:line="240" w:lineRule="auto"/>
        <w:ind w:left="0"/>
        <w:jc w:val="center"/>
        <w:rPr>
          <w:rFonts w:ascii="Times New Roman" w:hAnsi="Times New Roman"/>
          <w:color w:val="auto"/>
          <w:sz w:val="24"/>
          <w:szCs w:val="24"/>
          <w:lang w:val="uk-UA" w:eastAsia="uk-UA"/>
        </w:rPr>
      </w:pPr>
      <w:r w:rsidRPr="00D31136">
        <w:rPr>
          <w:rFonts w:ascii="Times New Roman" w:eastAsia="Times New Roman" w:hAnsi="Times New Roman"/>
          <w:color w:val="auto"/>
          <w:sz w:val="24"/>
          <w:szCs w:val="24"/>
          <w:lang w:val="uk-UA" w:eastAsia="uk-UA"/>
        </w:rP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57.75pt" o:ole="" fillcolor="window">
            <v:imagedata r:id="rId4" o:title=""/>
          </v:shape>
          <o:OLEObject Type="Embed" ProgID="Paint.Picture" ShapeID="_x0000_i1025" DrawAspect="Content" ObjectID="_1690633134" r:id="rId5"/>
        </w:object>
      </w:r>
    </w:p>
    <w:p w:rsidR="002D5700" w:rsidRPr="00D31136" w:rsidRDefault="002D5700" w:rsidP="00586A2E">
      <w:pPr>
        <w:spacing w:after="0" w:line="240" w:lineRule="auto"/>
        <w:ind w:left="0"/>
        <w:jc w:val="center"/>
        <w:rPr>
          <w:rFonts w:ascii="Times New Roman" w:hAnsi="Times New Roman"/>
          <w:color w:val="auto"/>
          <w:sz w:val="16"/>
          <w:szCs w:val="16"/>
          <w:lang w:val="uk-UA" w:eastAsia="uk-UA"/>
        </w:rPr>
      </w:pPr>
    </w:p>
    <w:p w:rsidR="002D5700" w:rsidRPr="00D31136" w:rsidRDefault="002D5700" w:rsidP="00586A2E">
      <w:pPr>
        <w:keepNext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bCs/>
          <w:color w:val="auto"/>
          <w:sz w:val="28"/>
          <w:szCs w:val="28"/>
          <w:lang w:val="uk-UA" w:eastAsia="ru-RU"/>
        </w:rPr>
      </w:pPr>
      <w:r w:rsidRPr="00D31136">
        <w:rPr>
          <w:rFonts w:ascii="Times New Roman" w:hAnsi="Times New Roman"/>
          <w:b/>
          <w:bCs/>
          <w:color w:val="auto"/>
          <w:sz w:val="28"/>
          <w:szCs w:val="28"/>
          <w:lang w:val="uk-UA" w:eastAsia="ru-RU"/>
        </w:rPr>
        <w:t>ЛУЦЬКА  МІСЬКА  РАДА</w:t>
      </w:r>
    </w:p>
    <w:p w:rsidR="002D5700" w:rsidRPr="00D31136" w:rsidRDefault="002D5700" w:rsidP="00586A2E">
      <w:pPr>
        <w:spacing w:after="0" w:line="240" w:lineRule="auto"/>
        <w:ind w:left="0"/>
        <w:jc w:val="center"/>
        <w:rPr>
          <w:rFonts w:ascii="Times New Roman" w:hAnsi="Times New Roman"/>
          <w:b/>
          <w:bCs/>
          <w:color w:val="auto"/>
          <w:sz w:val="24"/>
          <w:szCs w:val="24"/>
          <w:lang w:val="uk-UA" w:eastAsia="uk-UA"/>
        </w:rPr>
      </w:pPr>
    </w:p>
    <w:p w:rsidR="002D5700" w:rsidRPr="00D31136" w:rsidRDefault="002D5700" w:rsidP="00586A2E">
      <w:pPr>
        <w:keepNext/>
        <w:spacing w:after="0" w:line="240" w:lineRule="auto"/>
        <w:ind w:left="0"/>
        <w:jc w:val="center"/>
        <w:outlineLvl w:val="1"/>
        <w:rPr>
          <w:rFonts w:ascii="Times New Roman" w:hAnsi="Times New Roman"/>
          <w:b/>
          <w:bCs/>
          <w:color w:val="auto"/>
          <w:sz w:val="32"/>
          <w:szCs w:val="32"/>
          <w:lang w:val="uk-UA" w:eastAsia="ru-RU"/>
        </w:rPr>
      </w:pPr>
      <w:r w:rsidRPr="00D31136">
        <w:rPr>
          <w:rFonts w:ascii="Times New Roman" w:hAnsi="Times New Roman"/>
          <w:b/>
          <w:bCs/>
          <w:color w:val="auto"/>
          <w:sz w:val="32"/>
          <w:szCs w:val="32"/>
          <w:lang w:val="uk-UA" w:eastAsia="ru-RU"/>
        </w:rPr>
        <w:t>Р І Ш Е Н Н Я</w:t>
      </w:r>
    </w:p>
    <w:p w:rsidR="002D5700" w:rsidRPr="00D31136" w:rsidRDefault="002D5700" w:rsidP="00586A2E">
      <w:pPr>
        <w:spacing w:after="0" w:line="240" w:lineRule="auto"/>
        <w:ind w:left="0"/>
        <w:rPr>
          <w:rFonts w:ascii="Times New Roman" w:hAnsi="Times New Roman"/>
          <w:color w:val="auto"/>
          <w:sz w:val="28"/>
          <w:szCs w:val="28"/>
          <w:lang w:val="ru-RU" w:eastAsia="uk-UA"/>
        </w:rPr>
      </w:pPr>
    </w:p>
    <w:p w:rsidR="002D5700" w:rsidRPr="00D31136" w:rsidRDefault="002D5700" w:rsidP="000339A1">
      <w:pPr>
        <w:spacing w:after="0" w:line="240" w:lineRule="auto"/>
        <w:ind w:left="0"/>
        <w:rPr>
          <w:rFonts w:ascii="Times New Roman" w:hAnsi="Times New Roman"/>
          <w:bCs/>
          <w:color w:val="auto"/>
          <w:sz w:val="26"/>
          <w:szCs w:val="26"/>
          <w:lang w:val="uk-UA" w:eastAsia="uk-UA"/>
        </w:rPr>
      </w:pPr>
      <w:r w:rsidRPr="00D31136">
        <w:rPr>
          <w:rFonts w:ascii="Times New Roman" w:hAnsi="Times New Roman"/>
          <w:bCs/>
          <w:color w:val="auto"/>
          <w:sz w:val="28"/>
          <w:szCs w:val="28"/>
          <w:lang w:val="uk-UA" w:eastAsia="uk-UA"/>
        </w:rPr>
        <w:t xml:space="preserve">___________________                </w:t>
      </w:r>
      <w:r>
        <w:rPr>
          <w:rFonts w:ascii="Times New Roman" w:hAnsi="Times New Roman"/>
          <w:bCs/>
          <w:color w:val="auto"/>
          <w:sz w:val="28"/>
          <w:szCs w:val="28"/>
          <w:lang w:val="uk-UA" w:eastAsia="uk-UA"/>
        </w:rPr>
        <w:t xml:space="preserve">    </w:t>
      </w:r>
      <w:r w:rsidRPr="00D31136">
        <w:rPr>
          <w:rFonts w:ascii="Times New Roman" w:hAnsi="Times New Roman"/>
          <w:bCs/>
          <w:color w:val="auto"/>
          <w:sz w:val="28"/>
          <w:szCs w:val="28"/>
          <w:lang w:val="uk-UA" w:eastAsia="uk-UA"/>
        </w:rPr>
        <w:t xml:space="preserve">  </w:t>
      </w:r>
      <w:r>
        <w:rPr>
          <w:rFonts w:ascii="Times New Roman" w:hAnsi="Times New Roman"/>
          <w:bCs/>
          <w:color w:val="auto"/>
          <w:sz w:val="28"/>
          <w:szCs w:val="28"/>
          <w:lang w:val="uk-UA" w:eastAsia="uk-UA"/>
        </w:rPr>
        <w:t xml:space="preserve"> </w:t>
      </w:r>
      <w:r w:rsidRPr="00D31136">
        <w:rPr>
          <w:rFonts w:ascii="Times New Roman" w:hAnsi="Times New Roman"/>
          <w:bCs/>
          <w:color w:val="auto"/>
          <w:sz w:val="28"/>
          <w:szCs w:val="28"/>
          <w:lang w:val="uk-UA" w:eastAsia="uk-UA"/>
        </w:rPr>
        <w:t>Луцьк</w:t>
      </w:r>
      <w:r w:rsidRPr="00D31136">
        <w:rPr>
          <w:rFonts w:ascii="Times New Roman" w:hAnsi="Times New Roman"/>
          <w:bCs/>
          <w:color w:val="auto"/>
          <w:sz w:val="26"/>
          <w:szCs w:val="26"/>
          <w:lang w:val="uk-UA" w:eastAsia="uk-UA"/>
        </w:rPr>
        <w:t xml:space="preserve">                                               № ________</w:t>
      </w:r>
    </w:p>
    <w:p w:rsidR="002D5700" w:rsidRPr="00D31136" w:rsidRDefault="002D5700" w:rsidP="00586A2E">
      <w:pPr>
        <w:spacing w:after="0" w:line="240" w:lineRule="auto"/>
        <w:ind w:left="0"/>
        <w:rPr>
          <w:rFonts w:ascii="Times New Roman" w:hAnsi="Times New Roman"/>
          <w:color w:val="auto"/>
          <w:sz w:val="28"/>
          <w:szCs w:val="28"/>
          <w:lang w:val="ru-RU" w:eastAsia="uk-UA"/>
        </w:rPr>
      </w:pPr>
    </w:p>
    <w:p w:rsidR="002D5700" w:rsidRPr="00D31136" w:rsidRDefault="002D5700" w:rsidP="00586A2E">
      <w:pPr>
        <w:spacing w:after="0" w:line="240" w:lineRule="auto"/>
        <w:ind w:left="0"/>
        <w:rPr>
          <w:rFonts w:ascii="Times New Roman" w:hAnsi="Times New Roman"/>
          <w:color w:val="auto"/>
          <w:sz w:val="28"/>
          <w:szCs w:val="28"/>
          <w:lang w:val="uk-UA" w:eastAsia="uk-UA"/>
        </w:rPr>
      </w:pPr>
      <w:r w:rsidRPr="00D31136">
        <w:rPr>
          <w:rFonts w:ascii="Times New Roman" w:hAnsi="Times New Roman"/>
          <w:color w:val="auto"/>
          <w:sz w:val="28"/>
          <w:szCs w:val="28"/>
          <w:lang w:val="uk-UA" w:eastAsia="uk-UA"/>
        </w:rPr>
        <w:t xml:space="preserve">Про </w:t>
      </w:r>
      <w:r>
        <w:rPr>
          <w:rFonts w:ascii="Times New Roman" w:hAnsi="Times New Roman"/>
          <w:color w:val="auto"/>
          <w:sz w:val="28"/>
          <w:szCs w:val="28"/>
          <w:lang w:val="uk-UA" w:eastAsia="uk-UA"/>
        </w:rPr>
        <w:t>затвердження</w:t>
      </w:r>
      <w:r w:rsidRPr="00D31136">
        <w:rPr>
          <w:rFonts w:ascii="Times New Roman" w:hAnsi="Times New Roman"/>
          <w:color w:val="auto"/>
          <w:sz w:val="28"/>
          <w:szCs w:val="28"/>
          <w:lang w:val="uk-UA" w:eastAsia="uk-UA"/>
        </w:rPr>
        <w:t xml:space="preserve"> Статуту </w:t>
      </w:r>
    </w:p>
    <w:p w:rsidR="002D5700" w:rsidRPr="00D31136" w:rsidRDefault="002D5700" w:rsidP="00586A2E">
      <w:pPr>
        <w:spacing w:after="0" w:line="240" w:lineRule="auto"/>
        <w:ind w:left="0"/>
        <w:rPr>
          <w:rFonts w:ascii="Times New Roman" w:hAnsi="Times New Roman"/>
          <w:color w:val="auto"/>
          <w:sz w:val="28"/>
          <w:szCs w:val="28"/>
          <w:lang w:val="uk-UA" w:eastAsia="uk-UA"/>
        </w:rPr>
      </w:pPr>
      <w:r w:rsidRPr="00D31136">
        <w:rPr>
          <w:rFonts w:ascii="Times New Roman" w:hAnsi="Times New Roman"/>
          <w:color w:val="auto"/>
          <w:sz w:val="28"/>
          <w:szCs w:val="28"/>
          <w:lang w:val="uk-UA" w:eastAsia="uk-UA"/>
        </w:rPr>
        <w:t xml:space="preserve">комунального </w:t>
      </w:r>
      <w:r>
        <w:rPr>
          <w:rFonts w:ascii="Times New Roman" w:hAnsi="Times New Roman"/>
          <w:color w:val="auto"/>
          <w:sz w:val="28"/>
          <w:szCs w:val="28"/>
          <w:lang w:val="uk-UA" w:eastAsia="uk-UA"/>
        </w:rPr>
        <w:t>підприємства</w:t>
      </w:r>
    </w:p>
    <w:p w:rsidR="002D5700" w:rsidRDefault="002D5700" w:rsidP="00586A2E">
      <w:pPr>
        <w:spacing w:after="0" w:line="240" w:lineRule="auto"/>
        <w:ind w:left="0"/>
        <w:rPr>
          <w:rFonts w:ascii="Times New Roman" w:hAnsi="Times New Roman"/>
          <w:color w:val="auto"/>
          <w:sz w:val="28"/>
          <w:szCs w:val="28"/>
          <w:lang w:val="uk-UA" w:eastAsia="uk-UA"/>
        </w:rPr>
      </w:pPr>
      <w:r>
        <w:rPr>
          <w:rFonts w:ascii="Times New Roman" w:hAnsi="Times New Roman"/>
          <w:color w:val="auto"/>
          <w:sz w:val="28"/>
          <w:szCs w:val="28"/>
          <w:lang w:val="uk-UA" w:eastAsia="uk-UA"/>
        </w:rPr>
        <w:t>«Луцьке електротехнічне</w:t>
      </w:r>
    </w:p>
    <w:p w:rsidR="002D5700" w:rsidRPr="00D31136" w:rsidRDefault="002D5700" w:rsidP="00586A2E">
      <w:pPr>
        <w:spacing w:after="0" w:line="240" w:lineRule="auto"/>
        <w:ind w:left="0"/>
        <w:rPr>
          <w:rFonts w:ascii="Times New Roman" w:hAnsi="Times New Roman"/>
          <w:color w:val="auto"/>
          <w:sz w:val="28"/>
          <w:szCs w:val="28"/>
          <w:lang w:val="uk-UA" w:eastAsia="uk-UA"/>
        </w:rPr>
      </w:pPr>
      <w:r>
        <w:rPr>
          <w:rFonts w:ascii="Times New Roman" w:hAnsi="Times New Roman"/>
          <w:color w:val="auto"/>
          <w:sz w:val="28"/>
          <w:szCs w:val="28"/>
          <w:lang w:val="uk-UA" w:eastAsia="uk-UA"/>
        </w:rPr>
        <w:t>підприємство – Луцьксвітло»</w:t>
      </w:r>
      <w:r w:rsidRPr="00D31136">
        <w:rPr>
          <w:rFonts w:ascii="Times New Roman" w:hAnsi="Times New Roman"/>
          <w:color w:val="auto"/>
          <w:sz w:val="28"/>
          <w:szCs w:val="28"/>
          <w:lang w:val="uk-UA" w:eastAsia="uk-UA"/>
        </w:rPr>
        <w:tab/>
      </w:r>
    </w:p>
    <w:p w:rsidR="002D5700" w:rsidRPr="00D31136" w:rsidRDefault="002D5700" w:rsidP="00586A2E">
      <w:pPr>
        <w:spacing w:after="0" w:line="240" w:lineRule="auto"/>
        <w:ind w:left="0"/>
        <w:rPr>
          <w:rFonts w:ascii="Times New Roman" w:hAnsi="Times New Roman"/>
          <w:color w:val="auto"/>
          <w:sz w:val="28"/>
          <w:szCs w:val="28"/>
          <w:lang w:val="uk-UA" w:eastAsia="uk-UA"/>
        </w:rPr>
      </w:pPr>
      <w:r w:rsidRPr="00FE3CC8">
        <w:rPr>
          <w:rFonts w:ascii="Times New Roman" w:hAnsi="Times New Roman"/>
          <w:color w:val="000000"/>
          <w:spacing w:val="3"/>
          <w:sz w:val="28"/>
          <w:szCs w:val="28"/>
          <w:shd w:val="clear" w:color="auto" w:fill="FFFFFF"/>
          <w:lang w:val="ru-RU"/>
        </w:rPr>
        <w:t>в новій редакції</w:t>
      </w:r>
      <w:r w:rsidRPr="00D31136">
        <w:rPr>
          <w:rFonts w:ascii="Times New Roman" w:hAnsi="Times New Roman"/>
          <w:color w:val="auto"/>
          <w:sz w:val="28"/>
          <w:szCs w:val="28"/>
          <w:lang w:val="uk-UA" w:eastAsia="uk-UA"/>
        </w:rPr>
        <w:t xml:space="preserve"> </w:t>
      </w:r>
    </w:p>
    <w:p w:rsidR="002D5700" w:rsidRPr="00D31136" w:rsidRDefault="002D5700" w:rsidP="00586A2E">
      <w:pPr>
        <w:spacing w:after="0" w:line="240" w:lineRule="auto"/>
        <w:ind w:left="0"/>
        <w:rPr>
          <w:rFonts w:ascii="Times New Roman" w:hAnsi="Times New Roman"/>
          <w:color w:val="auto"/>
          <w:sz w:val="28"/>
          <w:szCs w:val="28"/>
          <w:lang w:val="uk-UA" w:eastAsia="uk-UA"/>
        </w:rPr>
      </w:pPr>
    </w:p>
    <w:p w:rsidR="002D5700" w:rsidRPr="00D31136" w:rsidRDefault="002D5700" w:rsidP="00586A2E">
      <w:pPr>
        <w:spacing w:after="0" w:line="240" w:lineRule="auto"/>
        <w:ind w:left="0"/>
        <w:rPr>
          <w:rFonts w:ascii="Times New Roman" w:hAnsi="Times New Roman"/>
          <w:color w:val="auto"/>
          <w:sz w:val="28"/>
          <w:szCs w:val="28"/>
          <w:lang w:val="uk-UA" w:eastAsia="uk-UA"/>
        </w:rPr>
      </w:pPr>
    </w:p>
    <w:p w:rsidR="002D5700" w:rsidRPr="005E4AB1" w:rsidRDefault="002D5700" w:rsidP="000339A1">
      <w:pPr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FE3CC8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Керуючись ст. 26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FE3CC8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Закону України «Про місцеве самоврядування в Україні», ст. 78 Господарського кодексу України, Законом України «Про державну доп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омогу суб’єктам господарювання»</w:t>
      </w:r>
      <w:r w:rsidRPr="00FE3CC8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міська рада</w:t>
      </w:r>
      <w:r w:rsidRPr="005E4A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</w:p>
    <w:p w:rsidR="002D5700" w:rsidRPr="00D31136" w:rsidRDefault="002D5700" w:rsidP="00586A2E">
      <w:pPr>
        <w:spacing w:after="0" w:line="240" w:lineRule="auto"/>
        <w:ind w:left="0" w:firstLine="540"/>
        <w:rPr>
          <w:rFonts w:ascii="Times New Roman" w:hAnsi="Times New Roman"/>
          <w:color w:val="auto"/>
          <w:sz w:val="28"/>
          <w:szCs w:val="28"/>
          <w:lang w:val="uk-UA" w:eastAsia="uk-UA"/>
        </w:rPr>
      </w:pPr>
    </w:p>
    <w:p w:rsidR="002D5700" w:rsidRPr="00D31136" w:rsidRDefault="002D5700" w:rsidP="00586A2E">
      <w:pPr>
        <w:spacing w:after="0" w:line="240" w:lineRule="auto"/>
        <w:ind w:left="0"/>
        <w:rPr>
          <w:rFonts w:ascii="Times New Roman" w:hAnsi="Times New Roman"/>
          <w:color w:val="auto"/>
          <w:sz w:val="28"/>
          <w:szCs w:val="28"/>
          <w:lang w:val="uk-UA" w:eastAsia="uk-UA"/>
        </w:rPr>
      </w:pPr>
      <w:r w:rsidRPr="00D31136">
        <w:rPr>
          <w:rFonts w:ascii="Times New Roman" w:hAnsi="Times New Roman"/>
          <w:color w:val="auto"/>
          <w:sz w:val="28"/>
          <w:szCs w:val="28"/>
          <w:lang w:val="uk-UA" w:eastAsia="uk-UA"/>
        </w:rPr>
        <w:t>ВИРІШИЛА:</w:t>
      </w:r>
    </w:p>
    <w:p w:rsidR="002D5700" w:rsidRDefault="002D5700" w:rsidP="00175EE0">
      <w:pPr>
        <w:spacing w:after="0" w:line="240" w:lineRule="auto"/>
        <w:ind w:left="0"/>
        <w:jc w:val="both"/>
        <w:rPr>
          <w:rFonts w:ascii="Times New Roman" w:hAnsi="Times New Roman"/>
          <w:color w:val="auto"/>
          <w:sz w:val="28"/>
          <w:szCs w:val="28"/>
          <w:lang w:val="uk-UA" w:eastAsia="uk-UA"/>
        </w:rPr>
      </w:pPr>
    </w:p>
    <w:p w:rsidR="002D5700" w:rsidRPr="00FE3CC8" w:rsidRDefault="002D5700" w:rsidP="00D725ED">
      <w:pPr>
        <w:spacing w:after="0" w:line="240" w:lineRule="auto"/>
        <w:ind w:left="0" w:firstLine="720"/>
        <w:jc w:val="both"/>
        <w:rPr>
          <w:rFonts w:ascii="Times New Roman" w:hAnsi="Times New Roman"/>
          <w:color w:val="auto"/>
          <w:sz w:val="28"/>
          <w:szCs w:val="28"/>
          <w:lang w:val="uk-UA" w:eastAsia="uk-UA"/>
        </w:rPr>
      </w:pPr>
      <w:r>
        <w:rPr>
          <w:rFonts w:ascii="Times New Roman" w:hAnsi="Times New Roman"/>
          <w:color w:val="auto"/>
          <w:sz w:val="28"/>
          <w:szCs w:val="28"/>
          <w:lang w:val="uk-UA" w:eastAsia="uk-UA"/>
        </w:rPr>
        <w:t xml:space="preserve">1. Затвердити </w:t>
      </w:r>
      <w:r w:rsidRPr="00D31136">
        <w:rPr>
          <w:rFonts w:ascii="Times New Roman" w:hAnsi="Times New Roman"/>
          <w:color w:val="auto"/>
          <w:sz w:val="28"/>
          <w:szCs w:val="28"/>
          <w:lang w:val="uk-UA" w:eastAsia="uk-UA"/>
        </w:rPr>
        <w:t>С</w:t>
      </w:r>
      <w:r>
        <w:rPr>
          <w:rFonts w:ascii="Times New Roman" w:hAnsi="Times New Roman"/>
          <w:color w:val="auto"/>
          <w:sz w:val="28"/>
          <w:szCs w:val="28"/>
          <w:lang w:val="uk-UA" w:eastAsia="uk-UA"/>
        </w:rPr>
        <w:t>татут комунального підприємства «Луцьке електро</w:t>
      </w:r>
      <w:bookmarkStart w:id="0" w:name="_GoBack"/>
      <w:bookmarkEnd w:id="0"/>
      <w:r>
        <w:rPr>
          <w:rFonts w:ascii="Times New Roman" w:hAnsi="Times New Roman"/>
          <w:color w:val="auto"/>
          <w:sz w:val="28"/>
          <w:szCs w:val="28"/>
          <w:lang w:val="uk-UA" w:eastAsia="uk-UA"/>
        </w:rPr>
        <w:t xml:space="preserve">технічне підприємство - Луцьксвітло» </w:t>
      </w:r>
      <w:r w:rsidRPr="00FE3CC8">
        <w:rPr>
          <w:rFonts w:ascii="Times New Roman" w:hAnsi="Times New Roman"/>
          <w:color w:val="000000"/>
          <w:spacing w:val="3"/>
          <w:sz w:val="28"/>
          <w:szCs w:val="28"/>
          <w:shd w:val="clear" w:color="auto" w:fill="FFFFFF"/>
          <w:lang w:val="uk-UA"/>
        </w:rPr>
        <w:t>в новій редакції</w:t>
      </w:r>
      <w:r w:rsidRPr="00FE3CC8">
        <w:rPr>
          <w:rFonts w:ascii="Times New Roman" w:hAnsi="Times New Roman"/>
          <w:color w:val="auto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  <w:lang w:val="uk-UA" w:eastAsia="uk-UA"/>
        </w:rPr>
        <w:t>(додано</w:t>
      </w:r>
      <w:r w:rsidRPr="00D31136">
        <w:rPr>
          <w:rFonts w:ascii="Times New Roman" w:hAnsi="Times New Roman"/>
          <w:color w:val="auto"/>
          <w:sz w:val="28"/>
          <w:szCs w:val="28"/>
          <w:lang w:val="uk-UA" w:eastAsia="uk-UA"/>
        </w:rPr>
        <w:t>).</w:t>
      </w:r>
    </w:p>
    <w:p w:rsidR="002D5700" w:rsidRDefault="002D5700" w:rsidP="00622C6F">
      <w:pPr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 w:rsidRPr="00D31136">
        <w:rPr>
          <w:rFonts w:ascii="Times New Roman" w:hAnsi="Times New Roman"/>
          <w:color w:val="auto"/>
          <w:sz w:val="28"/>
          <w:szCs w:val="28"/>
          <w:lang w:val="uk-UA" w:eastAsia="uk-UA"/>
        </w:rPr>
        <w:t>2.</w:t>
      </w:r>
      <w:r>
        <w:rPr>
          <w:rFonts w:ascii="Times New Roman" w:hAnsi="Times New Roman"/>
          <w:color w:val="auto"/>
          <w:sz w:val="28"/>
          <w:szCs w:val="28"/>
          <w:lang w:val="uk-UA" w:eastAsia="uk-UA"/>
        </w:rPr>
        <w:t> </w:t>
      </w:r>
      <w:r w:rsidRPr="00FE3CC8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Рішення міської ради від </w:t>
      </w:r>
      <w:r w:rsidRPr="003A6155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>07.10.2020 № 94/7</w:t>
      </w:r>
      <w:r w:rsidRPr="00990024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«</w:t>
      </w:r>
      <w:r w:rsidRPr="00FE3CC8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Про затвердження статуту </w:t>
      </w:r>
      <w:r>
        <w:rPr>
          <w:rFonts w:ascii="Times New Roman" w:hAnsi="Times New Roman"/>
          <w:color w:val="auto"/>
          <w:sz w:val="28"/>
          <w:szCs w:val="28"/>
          <w:lang w:val="uk-UA" w:eastAsia="uk-UA"/>
        </w:rPr>
        <w:t xml:space="preserve">комунального підприємства </w:t>
      </w:r>
      <w:r w:rsidRPr="00010E7D">
        <w:rPr>
          <w:rFonts w:ascii="Times New Roman" w:hAnsi="Times New Roman"/>
          <w:color w:val="auto"/>
          <w:sz w:val="28"/>
          <w:szCs w:val="28"/>
          <w:lang w:val="uk-UA" w:eastAsia="uk-UA"/>
        </w:rPr>
        <w:t>“</w:t>
      </w:r>
      <w:r>
        <w:rPr>
          <w:rFonts w:ascii="Times New Roman" w:hAnsi="Times New Roman"/>
          <w:color w:val="auto"/>
          <w:sz w:val="28"/>
          <w:szCs w:val="28"/>
          <w:lang w:val="uk-UA" w:eastAsia="uk-UA"/>
        </w:rPr>
        <w:t>Луцьке електротехнічне підприємство – Луцьксвітло</w:t>
      </w:r>
      <w:r w:rsidRPr="00010E7D">
        <w:rPr>
          <w:rFonts w:ascii="Times New Roman" w:hAnsi="Times New Roman"/>
          <w:color w:val="auto"/>
          <w:sz w:val="28"/>
          <w:szCs w:val="28"/>
          <w:lang w:val="uk-UA" w:eastAsia="uk-UA"/>
        </w:rPr>
        <w:t>”</w:t>
      </w:r>
      <w:r w:rsidRPr="00965A14">
        <w:rPr>
          <w:rFonts w:ascii="Times New Roman" w:hAnsi="Times New Roman"/>
          <w:color w:val="auto"/>
          <w:sz w:val="28"/>
          <w:szCs w:val="28"/>
          <w:lang w:val="uk-UA" w:eastAsia="uk-UA"/>
        </w:rPr>
        <w:t xml:space="preserve"> у новій редакції</w:t>
      </w:r>
      <w:r>
        <w:rPr>
          <w:rFonts w:ascii="Times New Roman" w:hAnsi="Times New Roman"/>
          <w:color w:val="auto"/>
          <w:sz w:val="28"/>
          <w:szCs w:val="28"/>
          <w:lang w:val="uk-UA" w:eastAsia="uk-UA"/>
        </w:rPr>
        <w:t>»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Pr="00FE3CC8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вважати таким, що втратило чинність.</w:t>
      </w:r>
      <w:r w:rsidRPr="0099002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</w:p>
    <w:p w:rsidR="002D5700" w:rsidRDefault="002D5700" w:rsidP="00622C6F">
      <w:pPr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3. 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Уповноважити директора</w:t>
      </w:r>
      <w:r w:rsidRPr="00B6649C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  <w:lang w:val="uk-UA" w:eastAsia="uk-UA"/>
        </w:rPr>
        <w:t xml:space="preserve">комунального підприємства «Луцьке електротехнічне підприємство - Луцьксвітло» </w:t>
      </w:r>
      <w:r w:rsidRPr="00FE3CC8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(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Мазіна В. В.) </w:t>
      </w:r>
      <w:r w:rsidRPr="00FE3CC8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підписати Статут та подати його на державну реєстрацію.</w:t>
      </w:r>
    </w:p>
    <w:p w:rsidR="002D5700" w:rsidRPr="00E70F0B" w:rsidRDefault="002D5700" w:rsidP="00622C6F">
      <w:pPr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4. </w:t>
      </w:r>
      <w:r w:rsidRPr="00FE3CC8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Контроль за виконанням рішення покласти на першого заступника міського голови з питань діяльності виконавчих органів ради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Чебелюк І.І</w:t>
      </w:r>
      <w:r w:rsidRPr="00FE3CC8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. та постійну комісію з питань генерального планування, будівництва, архітектури та благоустрою, житлово-комунального господарства, екології, транспорту та енерго</w:t>
      </w:r>
      <w:r w:rsidRPr="00D725E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ощадності</w:t>
      </w:r>
      <w:r w:rsidRPr="00FE3CC8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Бондарук Р.А</w:t>
      </w:r>
      <w:r w:rsidRPr="00FE3CC8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.).</w:t>
      </w:r>
    </w:p>
    <w:p w:rsidR="002D5700" w:rsidRPr="00D725ED" w:rsidRDefault="002D5700" w:rsidP="00586A2E">
      <w:pPr>
        <w:spacing w:after="0" w:line="240" w:lineRule="auto"/>
        <w:ind w:left="0" w:hanging="900"/>
        <w:jc w:val="both"/>
        <w:rPr>
          <w:rFonts w:ascii="Times New Roman" w:hAnsi="Times New Roman"/>
          <w:color w:val="auto"/>
          <w:sz w:val="28"/>
          <w:szCs w:val="28"/>
          <w:lang w:val="ru-RU" w:eastAsia="uk-UA"/>
        </w:rPr>
      </w:pPr>
    </w:p>
    <w:p w:rsidR="002D5700" w:rsidRPr="00D725ED" w:rsidRDefault="002D5700" w:rsidP="00586A2E">
      <w:pPr>
        <w:spacing w:after="0" w:line="240" w:lineRule="auto"/>
        <w:ind w:left="0" w:hanging="900"/>
        <w:jc w:val="both"/>
        <w:rPr>
          <w:rFonts w:ascii="Times New Roman" w:hAnsi="Times New Roman"/>
          <w:color w:val="auto"/>
          <w:sz w:val="28"/>
          <w:szCs w:val="28"/>
          <w:lang w:val="ru-RU" w:eastAsia="uk-UA"/>
        </w:rPr>
      </w:pPr>
    </w:p>
    <w:p w:rsidR="002D5700" w:rsidRPr="00D31136" w:rsidRDefault="002D5700" w:rsidP="00586A2E">
      <w:pPr>
        <w:spacing w:after="0" w:line="240" w:lineRule="auto"/>
        <w:ind w:left="0" w:hanging="900"/>
        <w:jc w:val="both"/>
        <w:rPr>
          <w:rFonts w:ascii="Times New Roman" w:hAnsi="Times New Roman"/>
          <w:color w:val="auto"/>
          <w:sz w:val="28"/>
          <w:szCs w:val="28"/>
          <w:lang w:val="uk-UA" w:eastAsia="uk-UA"/>
        </w:rPr>
      </w:pPr>
    </w:p>
    <w:p w:rsidR="002D5700" w:rsidRPr="008560CA" w:rsidRDefault="002D5700" w:rsidP="00586A2E">
      <w:pPr>
        <w:spacing w:after="0" w:line="240" w:lineRule="auto"/>
        <w:ind w:left="0"/>
        <w:jc w:val="both"/>
        <w:rPr>
          <w:rFonts w:ascii="Times New Roman" w:hAnsi="Times New Roman"/>
          <w:color w:val="auto"/>
          <w:sz w:val="28"/>
          <w:szCs w:val="28"/>
          <w:lang w:val="uk-UA" w:eastAsia="uk-UA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Міський голова </w:t>
      </w:r>
      <w:r w:rsidRPr="00FB5B41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622C6F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                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 Ігор ПОЛІЩУК</w:t>
      </w:r>
    </w:p>
    <w:p w:rsidR="002D5700" w:rsidRPr="00D725ED" w:rsidRDefault="002D5700" w:rsidP="00586A2E">
      <w:pPr>
        <w:spacing w:after="0" w:line="240" w:lineRule="auto"/>
        <w:ind w:left="0" w:hanging="900"/>
        <w:jc w:val="both"/>
        <w:rPr>
          <w:rFonts w:ascii="Times New Roman" w:hAnsi="Times New Roman"/>
          <w:color w:val="auto"/>
          <w:sz w:val="28"/>
          <w:szCs w:val="28"/>
          <w:lang w:val="uk-UA" w:eastAsia="uk-UA"/>
        </w:rPr>
      </w:pPr>
    </w:p>
    <w:p w:rsidR="002D5700" w:rsidRPr="00D725ED" w:rsidRDefault="002D5700" w:rsidP="00586A2E">
      <w:pPr>
        <w:spacing w:after="0" w:line="240" w:lineRule="auto"/>
        <w:ind w:left="0"/>
        <w:jc w:val="both"/>
        <w:rPr>
          <w:rFonts w:ascii="Times New Roman" w:hAnsi="Times New Roman"/>
          <w:color w:val="auto"/>
          <w:sz w:val="28"/>
          <w:szCs w:val="28"/>
          <w:lang w:val="uk-UA" w:eastAsia="uk-UA"/>
        </w:rPr>
      </w:pPr>
    </w:p>
    <w:p w:rsidR="002D5700" w:rsidRPr="00D31136" w:rsidRDefault="002D5700" w:rsidP="000339A1">
      <w:pPr>
        <w:spacing w:after="0" w:line="240" w:lineRule="auto"/>
        <w:ind w:left="0" w:right="-185"/>
        <w:rPr>
          <w:rFonts w:ascii="Times New Roman" w:hAnsi="Times New Roman"/>
          <w:color w:val="auto"/>
          <w:sz w:val="26"/>
          <w:szCs w:val="26"/>
          <w:lang w:val="uk-UA" w:eastAsia="uk-UA"/>
        </w:rPr>
      </w:pPr>
      <w:r>
        <w:rPr>
          <w:rFonts w:ascii="Times New Roman" w:hAnsi="Times New Roman"/>
          <w:color w:val="auto"/>
          <w:sz w:val="24"/>
          <w:szCs w:val="28"/>
          <w:lang w:val="uk-UA" w:eastAsia="uk-UA"/>
        </w:rPr>
        <w:t>Мазін 248 419</w:t>
      </w:r>
      <w:r>
        <w:rPr>
          <w:rFonts w:ascii="Times New Roman" w:hAnsi="Times New Roman"/>
          <w:color w:val="auto"/>
          <w:sz w:val="26"/>
          <w:szCs w:val="26"/>
          <w:lang w:val="uk-UA" w:eastAsia="uk-UA"/>
        </w:rPr>
        <w:t xml:space="preserve"> </w:t>
      </w:r>
    </w:p>
    <w:sectPr w:rsidR="002D5700" w:rsidRPr="00D31136" w:rsidSect="000339A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7AD0"/>
    <w:rsid w:val="00010E7D"/>
    <w:rsid w:val="000339A1"/>
    <w:rsid w:val="000425E9"/>
    <w:rsid w:val="00077E46"/>
    <w:rsid w:val="00081FA6"/>
    <w:rsid w:val="000B173F"/>
    <w:rsid w:val="000C7DF9"/>
    <w:rsid w:val="000F0AF8"/>
    <w:rsid w:val="00175EE0"/>
    <w:rsid w:val="00191680"/>
    <w:rsid w:val="001F5225"/>
    <w:rsid w:val="00222ADD"/>
    <w:rsid w:val="002575C7"/>
    <w:rsid w:val="002B3AD0"/>
    <w:rsid w:val="002D4B76"/>
    <w:rsid w:val="002D5700"/>
    <w:rsid w:val="002D62CE"/>
    <w:rsid w:val="002E7F2D"/>
    <w:rsid w:val="002E7F3A"/>
    <w:rsid w:val="003143AB"/>
    <w:rsid w:val="0037377D"/>
    <w:rsid w:val="003A6155"/>
    <w:rsid w:val="00425196"/>
    <w:rsid w:val="004561AF"/>
    <w:rsid w:val="004A46F5"/>
    <w:rsid w:val="004B0FB1"/>
    <w:rsid w:val="004D018F"/>
    <w:rsid w:val="004D270D"/>
    <w:rsid w:val="004F523E"/>
    <w:rsid w:val="00586A2E"/>
    <w:rsid w:val="005C2AD0"/>
    <w:rsid w:val="005E4AB1"/>
    <w:rsid w:val="00622C6F"/>
    <w:rsid w:val="006823FE"/>
    <w:rsid w:val="006A7341"/>
    <w:rsid w:val="006E0FFC"/>
    <w:rsid w:val="007B48B6"/>
    <w:rsid w:val="007C55E8"/>
    <w:rsid w:val="007D5687"/>
    <w:rsid w:val="00806AF0"/>
    <w:rsid w:val="008560CA"/>
    <w:rsid w:val="00887A31"/>
    <w:rsid w:val="00911CB4"/>
    <w:rsid w:val="00951DD5"/>
    <w:rsid w:val="00964DC0"/>
    <w:rsid w:val="00965A14"/>
    <w:rsid w:val="00990024"/>
    <w:rsid w:val="00991C0A"/>
    <w:rsid w:val="00A9079E"/>
    <w:rsid w:val="00A94FC2"/>
    <w:rsid w:val="00AB7AD0"/>
    <w:rsid w:val="00AD038C"/>
    <w:rsid w:val="00B4461A"/>
    <w:rsid w:val="00B6649C"/>
    <w:rsid w:val="00B7305D"/>
    <w:rsid w:val="00CA018A"/>
    <w:rsid w:val="00CB28E6"/>
    <w:rsid w:val="00CE17D0"/>
    <w:rsid w:val="00D31136"/>
    <w:rsid w:val="00D4708E"/>
    <w:rsid w:val="00D725ED"/>
    <w:rsid w:val="00D72F96"/>
    <w:rsid w:val="00DA0BCB"/>
    <w:rsid w:val="00DA2139"/>
    <w:rsid w:val="00DC55C6"/>
    <w:rsid w:val="00E16C6A"/>
    <w:rsid w:val="00E31E8B"/>
    <w:rsid w:val="00E70F0B"/>
    <w:rsid w:val="00E77AD4"/>
    <w:rsid w:val="00EC5EEF"/>
    <w:rsid w:val="00EF2034"/>
    <w:rsid w:val="00FB5B41"/>
    <w:rsid w:val="00FE3C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6A2E"/>
    <w:pPr>
      <w:spacing w:after="160" w:line="288" w:lineRule="auto"/>
      <w:ind w:left="2160"/>
    </w:pPr>
    <w:rPr>
      <w:color w:val="5A5A5A"/>
      <w:sz w:val="20"/>
      <w:szCs w:val="20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314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143AB"/>
    <w:rPr>
      <w:rFonts w:ascii="Tahoma" w:hAnsi="Tahoma" w:cs="Tahoma"/>
      <w:color w:val="5A5A5A"/>
      <w:sz w:val="16"/>
      <w:szCs w:val="16"/>
      <w:lang w:val="en-US"/>
    </w:rPr>
  </w:style>
  <w:style w:type="table" w:styleId="TableGrid">
    <w:name w:val="Table Grid"/>
    <w:basedOn w:val="TableNormal"/>
    <w:uiPriority w:val="99"/>
    <w:rsid w:val="004A46F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907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07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33</TotalTime>
  <Pages>1</Pages>
  <Words>922</Words>
  <Characters>526</Characters>
  <Application>Microsoft Office Outlook</Application>
  <DocSecurity>0</DocSecurity>
  <Lines>0</Lines>
  <Paragraphs>0</Paragraphs>
  <ScaleCrop>false</ScaleCrop>
  <Company>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sheremeta</cp:lastModifiedBy>
  <cp:revision>20</cp:revision>
  <cp:lastPrinted>2019-01-29T08:41:00Z</cp:lastPrinted>
  <dcterms:created xsi:type="dcterms:W3CDTF">2019-01-25T11:27:00Z</dcterms:created>
  <dcterms:modified xsi:type="dcterms:W3CDTF">2021-08-16T12:33:00Z</dcterms:modified>
</cp:coreProperties>
</file>