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C6" w:rsidRDefault="00A61B78" w:rsidP="00A023C6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6pt;margin-top:-9pt;width:57.4pt;height:59.2pt;z-index:251659264" fillcolor="window">
            <v:imagedata r:id="rId7" o:title=""/>
            <w10:wrap type="square" side="left"/>
          </v:shape>
          <o:OLEObject Type="Embed" ProgID="PBrush" ShapeID="_x0000_s1027" DrawAspect="Content" ObjectID="_1690186639" r:id="rId8"/>
        </w:pict>
      </w:r>
    </w:p>
    <w:p w:rsidR="00A023C6" w:rsidRDefault="00A023C6" w:rsidP="00A023C6">
      <w:pPr>
        <w:pStyle w:val="1"/>
        <w:rPr>
          <w:sz w:val="28"/>
          <w:szCs w:val="28"/>
        </w:rPr>
      </w:pPr>
    </w:p>
    <w:p w:rsidR="00A023C6" w:rsidRDefault="00A023C6" w:rsidP="00A023C6">
      <w:pPr>
        <w:pStyle w:val="1"/>
        <w:rPr>
          <w:sz w:val="28"/>
          <w:szCs w:val="28"/>
        </w:rPr>
      </w:pPr>
    </w:p>
    <w:p w:rsidR="00A023C6" w:rsidRPr="002D1B78" w:rsidRDefault="00A023C6" w:rsidP="00A023C6">
      <w:pPr>
        <w:pStyle w:val="1"/>
        <w:rPr>
          <w:sz w:val="16"/>
          <w:szCs w:val="16"/>
        </w:rPr>
      </w:pPr>
    </w:p>
    <w:p w:rsidR="00A023C6" w:rsidRPr="00C875A0" w:rsidRDefault="00A023C6" w:rsidP="00A023C6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A023C6" w:rsidRPr="00233154" w:rsidRDefault="00A023C6" w:rsidP="00A023C6">
      <w:pPr>
        <w:jc w:val="center"/>
        <w:rPr>
          <w:b/>
          <w:bCs w:val="0"/>
          <w:sz w:val="20"/>
          <w:szCs w:val="20"/>
        </w:rPr>
      </w:pPr>
    </w:p>
    <w:p w:rsidR="00A023C6" w:rsidRPr="00C875A0" w:rsidRDefault="00A023C6" w:rsidP="00A023C6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:rsidR="00A023C6" w:rsidRPr="00233154" w:rsidRDefault="00A023C6" w:rsidP="00A023C6">
      <w:pPr>
        <w:jc w:val="center"/>
        <w:rPr>
          <w:b/>
          <w:bCs w:val="0"/>
          <w:sz w:val="40"/>
          <w:szCs w:val="40"/>
        </w:rPr>
      </w:pPr>
    </w:p>
    <w:p w:rsidR="00A023C6" w:rsidRPr="00C875A0" w:rsidRDefault="00A023C6" w:rsidP="00A023C6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A023C6" w:rsidRDefault="00A023C6" w:rsidP="00A023C6">
      <w:pPr>
        <w:spacing w:line="360" w:lineRule="auto"/>
      </w:pPr>
    </w:p>
    <w:p w:rsidR="00A023C6" w:rsidRDefault="00A023C6" w:rsidP="0013588D">
      <w:pPr>
        <w:ind w:right="5385"/>
        <w:jc w:val="both"/>
      </w:pPr>
      <w:r>
        <w:t>Про норми витрат палива</w:t>
      </w:r>
      <w:r w:rsidR="0013588D">
        <w:t xml:space="preserve"> </w:t>
      </w:r>
      <w:r>
        <w:t>для автомобілів</w:t>
      </w:r>
      <w:r w:rsidRPr="002D3348">
        <w:t xml:space="preserve"> </w:t>
      </w:r>
      <w:r>
        <w:t>транспортного</w:t>
      </w:r>
      <w:r w:rsidR="0013588D">
        <w:t xml:space="preserve"> </w:t>
      </w:r>
      <w:r>
        <w:t>господарства технічного сектору</w:t>
      </w:r>
      <w:r w:rsidR="0013588D">
        <w:t xml:space="preserve"> </w:t>
      </w:r>
      <w:r>
        <w:t>господарсько-технічного відділу Луцької міської ради</w:t>
      </w:r>
    </w:p>
    <w:p w:rsidR="00A023C6" w:rsidRDefault="00A023C6" w:rsidP="0013588D">
      <w:pPr>
        <w:ind w:right="5385"/>
        <w:jc w:val="both"/>
      </w:pPr>
    </w:p>
    <w:p w:rsidR="00A023C6" w:rsidRPr="008E064C" w:rsidRDefault="00A023C6" w:rsidP="00A023C6">
      <w:pPr>
        <w:ind w:firstLine="720"/>
        <w:jc w:val="both"/>
        <w:rPr>
          <w:szCs w:val="28"/>
        </w:rPr>
      </w:pPr>
    </w:p>
    <w:p w:rsidR="00A023C6" w:rsidRDefault="00A023C6" w:rsidP="00A023C6">
      <w:pPr>
        <w:ind w:firstLine="720"/>
        <w:jc w:val="both"/>
      </w:pPr>
      <w:r>
        <w:t>Для забезпечення планування потреб в паливно-мастильних матеріалах і контролю за їх витратами, ведення належного обліку і звітності, економії й раціонального використання пального, встановлення допустимих мір його споживання в певних умовах експл</w:t>
      </w:r>
      <w:r w:rsidR="0013588D">
        <w:t xml:space="preserve">уатації службових автомобілів, </w:t>
      </w:r>
      <w:r>
        <w:t>відповідно до Норм витрат палива і мастильних матеріалів на автомобільному транспорті, затверджених наказом Міністерства транспорту України від 10</w:t>
      </w:r>
      <w:r w:rsidR="0013588D">
        <w:t> лютого 1998 року № </w:t>
      </w:r>
      <w:r>
        <w:t>43, відповідно до актів контрольних замірів витрат пального, проведених на виконання розпорядження м</w:t>
      </w:r>
      <w:r w:rsidR="0013588D">
        <w:t>іського голови від 07.06.2021 № </w:t>
      </w:r>
      <w:r>
        <w:t>8-аг «Про контрольні заміри витрат пального автомобілями транспортного господарства господарсько-технічного відділу»:</w:t>
      </w:r>
    </w:p>
    <w:p w:rsidR="00A023C6" w:rsidRPr="00547535" w:rsidRDefault="00A023C6" w:rsidP="00A023C6">
      <w:pPr>
        <w:ind w:firstLine="720"/>
        <w:jc w:val="both"/>
        <w:rPr>
          <w:lang w:val="ru-RU"/>
        </w:rPr>
      </w:pPr>
    </w:p>
    <w:p w:rsidR="00A023C6" w:rsidRDefault="00A023C6" w:rsidP="00A023C6">
      <w:pPr>
        <w:ind w:firstLine="720"/>
        <w:jc w:val="both"/>
      </w:pPr>
      <w:r>
        <w:t>1. Встановити базові лінійні норми витрат палива для автомобілів, що</w:t>
      </w:r>
      <w:r w:rsidR="0013588D">
        <w:t> </w:t>
      </w:r>
      <w:r>
        <w:t>перебувають на балансі виконавчого комітету Луцької міської ради, згідно з додатком 1.</w:t>
      </w:r>
    </w:p>
    <w:p w:rsidR="00A023C6" w:rsidRDefault="0013588D" w:rsidP="00A023C6">
      <w:pPr>
        <w:ind w:firstLine="700"/>
        <w:jc w:val="both"/>
      </w:pPr>
      <w:r>
        <w:t>2. </w:t>
      </w:r>
      <w:r w:rsidR="00A023C6">
        <w:rPr>
          <w:szCs w:val="28"/>
        </w:rPr>
        <w:t xml:space="preserve">Встановити коефіцієнти коригування, що збільшують норми витрати палива для автомобілів, зазначених в </w:t>
      </w:r>
      <w:r w:rsidR="00960FCD" w:rsidRPr="00960FCD">
        <w:rPr>
          <w:szCs w:val="28"/>
        </w:rPr>
        <w:t>додатку 1:</w:t>
      </w:r>
    </w:p>
    <w:p w:rsidR="00A023C6" w:rsidRDefault="00A023C6" w:rsidP="00A023C6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2.1. При роботі в зимових умовах залежно від фактичної температури повітря:</w:t>
      </w:r>
    </w:p>
    <w:p w:rsidR="00A023C6" w:rsidRPr="00BD6AE0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 w:rsidRPr="00BD6AE0">
        <w:rPr>
          <w:sz w:val="28"/>
          <w:szCs w:val="28"/>
        </w:rPr>
        <w:t>- від 0</w:t>
      </w:r>
      <w:r w:rsidRPr="00BD6AE0">
        <w:rPr>
          <w:sz w:val="28"/>
          <w:szCs w:val="28"/>
          <w:vertAlign w:val="superscript"/>
        </w:rPr>
        <w:t>0</w:t>
      </w:r>
      <w:r w:rsidRPr="00BD6AE0">
        <w:rPr>
          <w:sz w:val="28"/>
          <w:szCs w:val="28"/>
        </w:rPr>
        <w:t>С до -5</w:t>
      </w:r>
      <w:r w:rsidRPr="00BD6AE0">
        <w:rPr>
          <w:sz w:val="28"/>
          <w:szCs w:val="28"/>
          <w:vertAlign w:val="superscript"/>
        </w:rPr>
        <w:t>0</w:t>
      </w:r>
      <w:r w:rsidRPr="00BD6AE0">
        <w:rPr>
          <w:sz w:val="28"/>
          <w:szCs w:val="28"/>
        </w:rPr>
        <w:t>С – 2%;</w:t>
      </w:r>
    </w:p>
    <w:p w:rsidR="00A023C6" w:rsidRPr="00BD6AE0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 w:rsidRPr="00BD6AE0">
        <w:rPr>
          <w:sz w:val="28"/>
          <w:szCs w:val="28"/>
        </w:rPr>
        <w:t>- від -5</w:t>
      </w:r>
      <w:r w:rsidRPr="00BD6AE0">
        <w:rPr>
          <w:sz w:val="28"/>
          <w:szCs w:val="28"/>
          <w:vertAlign w:val="superscript"/>
        </w:rPr>
        <w:t>0</w:t>
      </w:r>
      <w:r w:rsidRPr="00BD6AE0">
        <w:rPr>
          <w:sz w:val="28"/>
          <w:szCs w:val="28"/>
        </w:rPr>
        <w:t>С до -10</w:t>
      </w:r>
      <w:r w:rsidRPr="00BD6AE0">
        <w:rPr>
          <w:sz w:val="28"/>
          <w:szCs w:val="28"/>
          <w:vertAlign w:val="superscript"/>
        </w:rPr>
        <w:t>0</w:t>
      </w:r>
      <w:r w:rsidRPr="00BD6AE0">
        <w:rPr>
          <w:sz w:val="28"/>
          <w:szCs w:val="28"/>
        </w:rPr>
        <w:t>С – 4%;</w:t>
      </w:r>
    </w:p>
    <w:p w:rsidR="00A023C6" w:rsidRPr="00BD6AE0" w:rsidRDefault="0013588D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від -</w:t>
      </w:r>
      <w:r w:rsidR="00A023C6" w:rsidRPr="00BD6AE0">
        <w:rPr>
          <w:sz w:val="28"/>
          <w:szCs w:val="28"/>
        </w:rPr>
        <w:t>10</w:t>
      </w:r>
      <w:r w:rsidR="00A023C6" w:rsidRPr="00BD6AE0">
        <w:rPr>
          <w:sz w:val="28"/>
          <w:szCs w:val="28"/>
          <w:vertAlign w:val="superscript"/>
        </w:rPr>
        <w:t xml:space="preserve">0 </w:t>
      </w:r>
      <w:r w:rsidR="00A023C6" w:rsidRPr="00BD6AE0">
        <w:rPr>
          <w:sz w:val="28"/>
          <w:szCs w:val="28"/>
        </w:rPr>
        <w:t>С до -15</w:t>
      </w:r>
      <w:r w:rsidR="00A023C6" w:rsidRPr="00BD6AE0">
        <w:rPr>
          <w:sz w:val="28"/>
          <w:szCs w:val="28"/>
          <w:vertAlign w:val="superscript"/>
        </w:rPr>
        <w:t>0</w:t>
      </w:r>
      <w:r w:rsidR="00A023C6" w:rsidRPr="00BD6AE0">
        <w:rPr>
          <w:sz w:val="28"/>
          <w:szCs w:val="28"/>
        </w:rPr>
        <w:t>С – 6%;</w:t>
      </w:r>
    </w:p>
    <w:p w:rsidR="00A023C6" w:rsidRPr="00BD6AE0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 w:rsidRPr="00BD6AE0">
        <w:rPr>
          <w:sz w:val="28"/>
          <w:szCs w:val="28"/>
        </w:rPr>
        <w:t>- від -15</w:t>
      </w:r>
      <w:r w:rsidRPr="00BD6AE0">
        <w:rPr>
          <w:sz w:val="28"/>
          <w:szCs w:val="28"/>
          <w:vertAlign w:val="superscript"/>
        </w:rPr>
        <w:t>0</w:t>
      </w:r>
      <w:r w:rsidRPr="00BD6AE0">
        <w:rPr>
          <w:sz w:val="28"/>
          <w:szCs w:val="28"/>
        </w:rPr>
        <w:t>С до -20</w:t>
      </w:r>
      <w:r w:rsidRPr="00BD6AE0">
        <w:rPr>
          <w:sz w:val="28"/>
          <w:szCs w:val="28"/>
          <w:vertAlign w:val="superscript"/>
        </w:rPr>
        <w:t>0</w:t>
      </w:r>
      <w:r w:rsidRPr="00BD6AE0">
        <w:rPr>
          <w:sz w:val="28"/>
          <w:szCs w:val="28"/>
        </w:rPr>
        <w:t xml:space="preserve"> – 8%;</w:t>
      </w:r>
    </w:p>
    <w:p w:rsidR="00A023C6" w:rsidRPr="00BD6AE0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 w:rsidRPr="00BD6AE0">
        <w:rPr>
          <w:sz w:val="28"/>
          <w:szCs w:val="28"/>
        </w:rPr>
        <w:t>- від -20</w:t>
      </w:r>
      <w:r w:rsidRPr="00BD6AE0">
        <w:rPr>
          <w:sz w:val="28"/>
          <w:szCs w:val="28"/>
          <w:vertAlign w:val="superscript"/>
        </w:rPr>
        <w:t xml:space="preserve"> </w:t>
      </w:r>
      <w:proofErr w:type="spellStart"/>
      <w:r w:rsidRPr="00BD6AE0">
        <w:rPr>
          <w:sz w:val="28"/>
          <w:szCs w:val="28"/>
          <w:vertAlign w:val="superscript"/>
        </w:rPr>
        <w:t>о</w:t>
      </w:r>
      <w:r w:rsidRPr="00BD6AE0">
        <w:rPr>
          <w:sz w:val="28"/>
          <w:szCs w:val="28"/>
        </w:rPr>
        <w:t>С</w:t>
      </w:r>
      <w:proofErr w:type="spellEnd"/>
      <w:r w:rsidRPr="00BD6AE0">
        <w:rPr>
          <w:sz w:val="28"/>
          <w:szCs w:val="28"/>
        </w:rPr>
        <w:t xml:space="preserve"> до -25</w:t>
      </w:r>
      <w:r w:rsidRPr="00BD6AE0">
        <w:rPr>
          <w:sz w:val="28"/>
          <w:szCs w:val="28"/>
          <w:vertAlign w:val="superscript"/>
        </w:rPr>
        <w:t>0</w:t>
      </w:r>
      <w:r w:rsidRPr="00BD6AE0">
        <w:rPr>
          <w:sz w:val="28"/>
          <w:szCs w:val="28"/>
        </w:rPr>
        <w:t xml:space="preserve"> – 10%;</w:t>
      </w:r>
    </w:p>
    <w:p w:rsidR="00A023C6" w:rsidRPr="00BD6AE0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 w:rsidRPr="00BD6AE0">
        <w:rPr>
          <w:sz w:val="28"/>
          <w:szCs w:val="28"/>
        </w:rPr>
        <w:t>- від -25</w:t>
      </w:r>
      <w:r w:rsidRPr="00BD6AE0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–</w:t>
      </w:r>
      <w:r w:rsidRPr="00BD6AE0">
        <w:rPr>
          <w:sz w:val="28"/>
          <w:szCs w:val="28"/>
        </w:rPr>
        <w:t xml:space="preserve"> 12%</w:t>
      </w:r>
      <w:r>
        <w:rPr>
          <w:sz w:val="28"/>
          <w:szCs w:val="28"/>
        </w:rPr>
        <w:t>.</w:t>
      </w:r>
    </w:p>
    <w:p w:rsidR="00A023C6" w:rsidRDefault="0013588D" w:rsidP="00A023C6">
      <w:pPr>
        <w:pStyle w:val="a7"/>
        <w:spacing w:before="0" w:beforeAutospacing="0" w:after="0" w:afterAutospacing="0"/>
        <w:ind w:firstLine="720"/>
      </w:pPr>
      <w:r>
        <w:rPr>
          <w:sz w:val="28"/>
          <w:szCs w:val="28"/>
        </w:rPr>
        <w:t>2.2. </w:t>
      </w:r>
      <w:r w:rsidR="00A023C6">
        <w:rPr>
          <w:sz w:val="28"/>
          <w:szCs w:val="28"/>
        </w:rPr>
        <w:t>При роботі в умовах міста: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в межах міст, а також селищ міського типу та населених пунктів при наявності в них регульованих перехресть (світлофорів) – 5%;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jc w:val="both"/>
      </w:pPr>
    </w:p>
    <w:p w:rsidR="00A023C6" w:rsidRDefault="00A023C6" w:rsidP="00A023C6">
      <w:pPr>
        <w:pStyle w:val="a7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lastRenderedPageBreak/>
        <w:t xml:space="preserve">- в межах міст Біла Церква, Бровари, Вінниця, Житомир, Івано-Франківськ, </w:t>
      </w:r>
      <w:proofErr w:type="spellStart"/>
      <w:r>
        <w:rPr>
          <w:sz w:val="28"/>
          <w:szCs w:val="28"/>
        </w:rPr>
        <w:t>Кам'янське</w:t>
      </w:r>
      <w:proofErr w:type="spellEnd"/>
      <w:r>
        <w:rPr>
          <w:sz w:val="28"/>
          <w:szCs w:val="28"/>
        </w:rPr>
        <w:t>, Кам'янець-Подільський, Кременчук, Кривий Ріг, К</w:t>
      </w:r>
      <w:r w:rsidRPr="00E3010C">
        <w:rPr>
          <w:sz w:val="28"/>
          <w:szCs w:val="28"/>
        </w:rPr>
        <w:t>ропивницький,</w:t>
      </w:r>
      <w:r>
        <w:rPr>
          <w:sz w:val="28"/>
          <w:szCs w:val="28"/>
        </w:rPr>
        <w:t xml:space="preserve"> Лисичанськ, Луцьк, Маріуполь, Мелітополь, Миколаїв, Нікополь, Павлоград, Полтава, Рівне, Сєверодонецьк, Слов’янськ, Суми, Тернопіль, Ужгород, Херсон, Хмельницький, Черкаси, Чернігів, Чернівці – 10%;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в межах міст Дніпро, Запоріжжя, Київ, Львів, Одеса, Харків – 15%.</w:t>
      </w:r>
    </w:p>
    <w:p w:rsidR="00A023C6" w:rsidRDefault="00A023C6" w:rsidP="00A023C6">
      <w:pPr>
        <w:pStyle w:val="a7"/>
        <w:spacing w:before="0" w:beforeAutospacing="0" w:after="0" w:afterAutospacing="0"/>
        <w:ind w:firstLine="709"/>
      </w:pPr>
      <w:r>
        <w:rPr>
          <w:sz w:val="28"/>
          <w:szCs w:val="28"/>
        </w:rPr>
        <w:t>2.3. Для автомобілів, що експлуатуються: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</w:pPr>
      <w:r>
        <w:rPr>
          <w:sz w:val="28"/>
          <w:szCs w:val="28"/>
        </w:rPr>
        <w:t>- більше 5 років із загальним пробігом понад 100 тис. км – 3%;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</w:pPr>
      <w:r>
        <w:rPr>
          <w:sz w:val="28"/>
          <w:szCs w:val="28"/>
        </w:rPr>
        <w:t>- більше 8 років або із загальним пробігом понад 150 тис. км – 5%;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</w:pPr>
      <w:r>
        <w:rPr>
          <w:sz w:val="28"/>
          <w:szCs w:val="28"/>
        </w:rPr>
        <w:t>- більше 11 років або із загальним пробігом понад 250 тис. км – 7%;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більше 14 років або із загальним пробігом понад 400 тис. км – 9%.</w:t>
      </w:r>
    </w:p>
    <w:p w:rsidR="00A023C6" w:rsidRDefault="00A023C6" w:rsidP="00A023C6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2.4. На охолодження салону автомобіля у випадку використа</w:t>
      </w:r>
      <w:r w:rsidR="0013588D">
        <w:rPr>
          <w:sz w:val="28"/>
          <w:szCs w:val="28"/>
        </w:rPr>
        <w:t>ння кондиціонера або установки «</w:t>
      </w:r>
      <w:r>
        <w:rPr>
          <w:sz w:val="28"/>
          <w:szCs w:val="28"/>
        </w:rPr>
        <w:t>клімат-контроль</w:t>
      </w:r>
      <w:r w:rsidR="0013588D">
        <w:rPr>
          <w:sz w:val="28"/>
          <w:szCs w:val="28"/>
        </w:rPr>
        <w:t>»</w:t>
      </w:r>
      <w:r>
        <w:rPr>
          <w:sz w:val="28"/>
          <w:szCs w:val="28"/>
        </w:rPr>
        <w:t xml:space="preserve"> залежно від фактичної температури повітря: 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</w:pPr>
      <w:r>
        <w:rPr>
          <w:sz w:val="28"/>
          <w:szCs w:val="28"/>
        </w:rPr>
        <w:t>- від +20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до +25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5%;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</w:pPr>
      <w:r>
        <w:rPr>
          <w:sz w:val="28"/>
          <w:szCs w:val="28"/>
        </w:rPr>
        <w:t>- вище ніж +25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+30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7%;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вище ніж +30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– 10%.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 На обігрів салону, скла тощо залежно від фактичної температури повітря: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нижче ніж +</w:t>
      </w:r>
      <w:r w:rsidRPr="00F10906">
        <w:rPr>
          <w:sz w:val="28"/>
          <w:szCs w:val="28"/>
        </w:rPr>
        <w:t>5</w:t>
      </w:r>
      <w:r w:rsidRPr="00F10906">
        <w:rPr>
          <w:sz w:val="28"/>
          <w:szCs w:val="28"/>
          <w:vertAlign w:val="superscript"/>
        </w:rPr>
        <w:t>0</w:t>
      </w:r>
      <w:r w:rsidRPr="00F10906">
        <w:rPr>
          <w:sz w:val="28"/>
          <w:szCs w:val="28"/>
        </w:rPr>
        <w:t xml:space="preserve">С </w:t>
      </w:r>
      <w:r>
        <w:rPr>
          <w:sz w:val="28"/>
          <w:szCs w:val="28"/>
        </w:rPr>
        <w:t>та до -</w:t>
      </w:r>
      <w:r w:rsidRPr="00F10906">
        <w:rPr>
          <w:sz w:val="28"/>
          <w:szCs w:val="28"/>
        </w:rPr>
        <w:t>5</w:t>
      </w:r>
      <w:r w:rsidRPr="00F10906">
        <w:rPr>
          <w:sz w:val="28"/>
          <w:szCs w:val="28"/>
          <w:vertAlign w:val="superscript"/>
        </w:rPr>
        <w:t>0</w:t>
      </w:r>
      <w:r w:rsidRPr="00F10906">
        <w:rPr>
          <w:sz w:val="28"/>
          <w:szCs w:val="28"/>
        </w:rPr>
        <w:t xml:space="preserve">С </w:t>
      </w:r>
      <w:r w:rsidRPr="008F4BDF">
        <w:rPr>
          <w:sz w:val="28"/>
          <w:szCs w:val="28"/>
        </w:rPr>
        <w:t>включно</w:t>
      </w:r>
      <w:r>
        <w:rPr>
          <w:sz w:val="28"/>
          <w:szCs w:val="28"/>
        </w:rPr>
        <w:t xml:space="preserve"> – 0,5%;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нижче ніж -</w:t>
      </w:r>
      <w:r w:rsidRPr="00F10906">
        <w:rPr>
          <w:sz w:val="28"/>
          <w:szCs w:val="28"/>
        </w:rPr>
        <w:t>5</w:t>
      </w:r>
      <w:r w:rsidRPr="00F10906">
        <w:rPr>
          <w:sz w:val="28"/>
          <w:szCs w:val="28"/>
          <w:vertAlign w:val="superscript"/>
        </w:rPr>
        <w:t>0</w:t>
      </w:r>
      <w:r w:rsidRPr="00F10906">
        <w:rPr>
          <w:sz w:val="28"/>
          <w:szCs w:val="28"/>
        </w:rPr>
        <w:t xml:space="preserve">С </w:t>
      </w:r>
      <w:r>
        <w:rPr>
          <w:sz w:val="28"/>
          <w:szCs w:val="28"/>
        </w:rPr>
        <w:t>та до -15</w:t>
      </w:r>
      <w:r w:rsidRPr="00F10906">
        <w:rPr>
          <w:sz w:val="28"/>
          <w:szCs w:val="28"/>
          <w:vertAlign w:val="superscript"/>
        </w:rPr>
        <w:t>0</w:t>
      </w:r>
      <w:r w:rsidRPr="00F10906">
        <w:rPr>
          <w:sz w:val="28"/>
          <w:szCs w:val="28"/>
        </w:rPr>
        <w:t>С</w:t>
      </w:r>
      <w:r>
        <w:rPr>
          <w:sz w:val="28"/>
          <w:szCs w:val="28"/>
        </w:rPr>
        <w:t xml:space="preserve"> включно – 1%;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rPr>
          <w:szCs w:val="28"/>
        </w:rPr>
      </w:pPr>
      <w:r>
        <w:rPr>
          <w:sz w:val="28"/>
          <w:szCs w:val="28"/>
        </w:rPr>
        <w:t>- нижче -</w:t>
      </w:r>
      <w:r w:rsidRPr="00F10906">
        <w:rPr>
          <w:sz w:val="28"/>
          <w:szCs w:val="28"/>
        </w:rPr>
        <w:t>15</w:t>
      </w:r>
      <w:r w:rsidRPr="00F10906">
        <w:rPr>
          <w:sz w:val="28"/>
          <w:szCs w:val="28"/>
          <w:vertAlign w:val="superscript"/>
        </w:rPr>
        <w:t>0</w:t>
      </w:r>
      <w:r w:rsidRPr="00F10906">
        <w:rPr>
          <w:sz w:val="28"/>
          <w:szCs w:val="28"/>
        </w:rPr>
        <w:t>С</w:t>
      </w:r>
      <w:r>
        <w:rPr>
          <w:sz w:val="28"/>
          <w:szCs w:val="28"/>
        </w:rPr>
        <w:t xml:space="preserve"> та до -25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 </w:t>
      </w:r>
      <w:r w:rsidRPr="00F10906">
        <w:rPr>
          <w:sz w:val="28"/>
          <w:szCs w:val="28"/>
        </w:rPr>
        <w:t>включно</w:t>
      </w:r>
      <w:r>
        <w:rPr>
          <w:sz w:val="28"/>
          <w:szCs w:val="28"/>
        </w:rPr>
        <w:t xml:space="preserve"> – 1,5</w:t>
      </w:r>
      <w:r>
        <w:rPr>
          <w:szCs w:val="28"/>
        </w:rPr>
        <w:t>%;</w:t>
      </w:r>
    </w:p>
    <w:p w:rsidR="00A023C6" w:rsidRDefault="00A023C6" w:rsidP="00A023C6">
      <w:pPr>
        <w:pStyle w:val="a7"/>
        <w:spacing w:before="0" w:beforeAutospacing="0" w:after="0" w:afterAutospacing="0"/>
        <w:ind w:firstLine="709"/>
        <w:jc w:val="both"/>
        <w:rPr>
          <w:szCs w:val="28"/>
        </w:rPr>
      </w:pPr>
      <w:r w:rsidRPr="00F10906">
        <w:rPr>
          <w:sz w:val="28"/>
          <w:szCs w:val="28"/>
        </w:rPr>
        <w:t xml:space="preserve">- нижче </w:t>
      </w:r>
      <w:r>
        <w:rPr>
          <w:sz w:val="28"/>
          <w:szCs w:val="28"/>
        </w:rPr>
        <w:t>ніж -25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 </w:t>
      </w:r>
      <w:r w:rsidRPr="00F10906">
        <w:rPr>
          <w:sz w:val="28"/>
          <w:szCs w:val="28"/>
        </w:rPr>
        <w:t>– 2%.</w:t>
      </w:r>
      <w:r>
        <w:rPr>
          <w:szCs w:val="28"/>
        </w:rPr>
        <w:t xml:space="preserve"> </w:t>
      </w:r>
    </w:p>
    <w:p w:rsidR="00A023C6" w:rsidRDefault="00A023C6" w:rsidP="00A023C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 w:rsidRPr="006B728D">
        <w:rPr>
          <w:sz w:val="28"/>
          <w:szCs w:val="28"/>
        </w:rPr>
        <w:t xml:space="preserve">При роботі </w:t>
      </w:r>
      <w:r>
        <w:rPr>
          <w:sz w:val="28"/>
          <w:szCs w:val="28"/>
        </w:rPr>
        <w:t xml:space="preserve">в напружених дорожніх умовах міста, пов’язаних із частими зупинками дорожнього руху (зокрема, в центральній частині міста), та поїздках на короткі відстані (до </w:t>
      </w:r>
      <w:smartTag w:uri="urn:schemas-microsoft-com:office:smarttags" w:element="metricconverter">
        <w:smartTagPr>
          <w:attr w:name="ProductID" w:val="5 км"/>
        </w:smartTagPr>
        <w:r>
          <w:rPr>
            <w:sz w:val="28"/>
            <w:szCs w:val="28"/>
          </w:rPr>
          <w:t>5 км</w:t>
        </w:r>
      </w:smartTag>
      <w:r>
        <w:rPr>
          <w:sz w:val="28"/>
          <w:szCs w:val="28"/>
        </w:rPr>
        <w:t xml:space="preserve">) з тривалими перервами (одна година і більше) для усіх автомобілів – 10%. </w:t>
      </w:r>
    </w:p>
    <w:p w:rsidR="00A023C6" w:rsidRPr="0013588D" w:rsidRDefault="00A023C6" w:rsidP="00A023C6">
      <w:pPr>
        <w:pStyle w:val="a7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 Встановити коефіцієнт коригування, що зменшує норми витрат палива при роботі за межами населених пунктів на дорогах загального користування, у тому числі на дорогах, що проходять через населені пункти та позначені знаком 5.</w:t>
      </w:r>
      <w:r w:rsidR="0013588D">
        <w:rPr>
          <w:sz w:val="28"/>
          <w:szCs w:val="28"/>
        </w:rPr>
        <w:t xml:space="preserve">47 Правил дорожнього руху, для </w:t>
      </w:r>
      <w:r>
        <w:rPr>
          <w:sz w:val="28"/>
          <w:szCs w:val="28"/>
        </w:rPr>
        <w:t xml:space="preserve">автомобілів зазначених в додатку </w:t>
      </w:r>
      <w:r w:rsidRPr="00960FCD">
        <w:rPr>
          <w:sz w:val="28"/>
          <w:szCs w:val="28"/>
        </w:rPr>
        <w:t>1 - 15%.</w:t>
      </w:r>
    </w:p>
    <w:p w:rsidR="00A023C6" w:rsidRPr="00960FCD" w:rsidRDefault="00A023C6" w:rsidP="00A023C6">
      <w:pPr>
        <w:ind w:firstLine="700"/>
        <w:jc w:val="both"/>
      </w:pPr>
      <w:r w:rsidRPr="00960FCD">
        <w:t>4. Затвердити тимчасові літні норми витрат палива для окремих автомобілів транспортного господарства технічного сектору господарсько-технічного відділу, відповідно до актів контрольних замірів, згідно з      додатком 2.</w:t>
      </w:r>
    </w:p>
    <w:p w:rsidR="00A023C6" w:rsidRDefault="00A023C6" w:rsidP="00A023C6">
      <w:pPr>
        <w:ind w:firstLine="700"/>
        <w:jc w:val="both"/>
      </w:pPr>
      <w:r>
        <w:t xml:space="preserve">5. </w:t>
      </w:r>
      <w:r>
        <w:rPr>
          <w:szCs w:val="28"/>
        </w:rPr>
        <w:t>Встановити коефіцієнти коригування, що збільшують норми витрати палива для автомобілів, зазначених в додатку 2.</w:t>
      </w:r>
    </w:p>
    <w:p w:rsidR="00A023C6" w:rsidRDefault="00A023C6" w:rsidP="00A023C6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5.1. При роботі в зимових умовах залежно від фактичної температури повітря: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від 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до -5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– 2%;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від -5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до -10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– 4%;</w:t>
      </w:r>
    </w:p>
    <w:p w:rsidR="00A023C6" w:rsidRDefault="0013588D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від -</w:t>
      </w:r>
      <w:r w:rsidR="00A023C6">
        <w:rPr>
          <w:sz w:val="28"/>
          <w:szCs w:val="28"/>
        </w:rPr>
        <w:t>10</w:t>
      </w:r>
      <w:r w:rsidR="00A023C6">
        <w:rPr>
          <w:sz w:val="28"/>
          <w:szCs w:val="28"/>
          <w:vertAlign w:val="superscript"/>
        </w:rPr>
        <w:t xml:space="preserve">0 </w:t>
      </w:r>
      <w:r w:rsidR="00A023C6">
        <w:rPr>
          <w:sz w:val="28"/>
          <w:szCs w:val="28"/>
        </w:rPr>
        <w:t>С до -15</w:t>
      </w:r>
      <w:r w:rsidR="00A023C6">
        <w:rPr>
          <w:sz w:val="28"/>
          <w:szCs w:val="28"/>
          <w:vertAlign w:val="superscript"/>
        </w:rPr>
        <w:t>0</w:t>
      </w:r>
      <w:r w:rsidR="00A023C6">
        <w:rPr>
          <w:sz w:val="28"/>
          <w:szCs w:val="28"/>
        </w:rPr>
        <w:t>С – 6%;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</w:p>
    <w:p w:rsidR="00A023C6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 від -15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до -20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– 8%;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від -20</w:t>
      </w:r>
      <w:r>
        <w:rPr>
          <w:sz w:val="28"/>
          <w:szCs w:val="28"/>
          <w:vertAlign w:val="superscript"/>
        </w:rPr>
        <w:t xml:space="preserve">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до -25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– 10%;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від -25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– 12%.</w:t>
      </w:r>
    </w:p>
    <w:p w:rsidR="00A023C6" w:rsidRPr="00E54165" w:rsidRDefault="00A023C6" w:rsidP="00A023C6">
      <w:pPr>
        <w:pStyle w:val="a7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>5.2.</w:t>
      </w:r>
      <w:r w:rsidR="0013588D">
        <w:rPr>
          <w:sz w:val="28"/>
          <w:szCs w:val="28"/>
        </w:rPr>
        <w:t> </w:t>
      </w:r>
      <w:r>
        <w:rPr>
          <w:sz w:val="28"/>
          <w:szCs w:val="28"/>
        </w:rPr>
        <w:t xml:space="preserve">При роботі </w:t>
      </w:r>
      <w:r>
        <w:t xml:space="preserve"> </w:t>
      </w:r>
      <w:r>
        <w:rPr>
          <w:sz w:val="28"/>
          <w:szCs w:val="28"/>
        </w:rPr>
        <w:t>в межах міст Дніпро, Запоріжжя, Київ, Львів, Одеса, Харків – 5%.</w:t>
      </w:r>
    </w:p>
    <w:p w:rsidR="00A023C6" w:rsidRDefault="00A023C6" w:rsidP="00A023C6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5.3. На охолодження салону автомобіля у випадку використа</w:t>
      </w:r>
      <w:r w:rsidR="0013588D">
        <w:rPr>
          <w:sz w:val="28"/>
          <w:szCs w:val="28"/>
        </w:rPr>
        <w:t>ння кондиціонера або установки «</w:t>
      </w:r>
      <w:r>
        <w:rPr>
          <w:sz w:val="28"/>
          <w:szCs w:val="28"/>
        </w:rPr>
        <w:t>клімат-контроль</w:t>
      </w:r>
      <w:r w:rsidR="0013588D">
        <w:rPr>
          <w:sz w:val="28"/>
          <w:szCs w:val="28"/>
        </w:rPr>
        <w:t>»</w:t>
      </w:r>
      <w:r>
        <w:rPr>
          <w:sz w:val="28"/>
          <w:szCs w:val="28"/>
        </w:rPr>
        <w:t xml:space="preserve"> залежно від фактичної температури повітря: 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</w:pPr>
      <w:r>
        <w:rPr>
          <w:sz w:val="28"/>
          <w:szCs w:val="28"/>
        </w:rPr>
        <w:t>- від +20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до +25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5%;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</w:pPr>
      <w:r>
        <w:rPr>
          <w:sz w:val="28"/>
          <w:szCs w:val="28"/>
        </w:rPr>
        <w:t>- вище ніж +25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+30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7%;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вище ніж +30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– 10%.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 На обігрів салону, скла тощо залежно від фактичної температури повітря: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нижче ніж +5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-5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0,5%;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нижче ніж -5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-15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1%;</w:t>
      </w:r>
    </w:p>
    <w:p w:rsidR="00A023C6" w:rsidRDefault="00A023C6" w:rsidP="00A023C6">
      <w:pPr>
        <w:pStyle w:val="a7"/>
        <w:spacing w:before="0" w:beforeAutospacing="0" w:after="0" w:afterAutospacing="0"/>
        <w:ind w:firstLine="720"/>
        <w:rPr>
          <w:szCs w:val="28"/>
        </w:rPr>
      </w:pPr>
      <w:r>
        <w:rPr>
          <w:sz w:val="28"/>
          <w:szCs w:val="28"/>
        </w:rPr>
        <w:t>- нижче -15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-25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 </w:t>
      </w:r>
      <w:r>
        <w:rPr>
          <w:sz w:val="28"/>
          <w:szCs w:val="28"/>
        </w:rPr>
        <w:t>включно – 1,5</w:t>
      </w:r>
      <w:r>
        <w:rPr>
          <w:szCs w:val="28"/>
        </w:rPr>
        <w:t>%;</w:t>
      </w:r>
    </w:p>
    <w:p w:rsidR="00A023C6" w:rsidRDefault="00A023C6" w:rsidP="00A023C6">
      <w:pPr>
        <w:pStyle w:val="a7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 w:val="28"/>
          <w:szCs w:val="28"/>
        </w:rPr>
        <w:t>- нижче ніж -25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 </w:t>
      </w:r>
      <w:r>
        <w:rPr>
          <w:sz w:val="28"/>
          <w:szCs w:val="28"/>
        </w:rPr>
        <w:t>– 2%.</w:t>
      </w:r>
      <w:r>
        <w:rPr>
          <w:szCs w:val="28"/>
        </w:rPr>
        <w:t xml:space="preserve"> </w:t>
      </w:r>
    </w:p>
    <w:p w:rsidR="00A023C6" w:rsidRPr="00960FCD" w:rsidRDefault="0013588D" w:rsidP="00A023C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A023C6">
        <w:rPr>
          <w:sz w:val="28"/>
          <w:szCs w:val="28"/>
        </w:rPr>
        <w:t>В</w:t>
      </w:r>
      <w:r>
        <w:rPr>
          <w:sz w:val="28"/>
          <w:szCs w:val="28"/>
        </w:rPr>
        <w:t>изнати</w:t>
      </w:r>
      <w:r w:rsidR="00A023C6">
        <w:rPr>
          <w:sz w:val="28"/>
          <w:szCs w:val="28"/>
        </w:rPr>
        <w:t xml:space="preserve"> таким, що втратило чинність</w:t>
      </w:r>
      <w:r>
        <w:rPr>
          <w:sz w:val="28"/>
          <w:szCs w:val="28"/>
        </w:rPr>
        <w:t>,</w:t>
      </w:r>
      <w:r w:rsidR="00A023C6">
        <w:rPr>
          <w:sz w:val="28"/>
          <w:szCs w:val="28"/>
        </w:rPr>
        <w:t xml:space="preserve"> розпорядження м</w:t>
      </w:r>
      <w:r>
        <w:rPr>
          <w:sz w:val="28"/>
          <w:szCs w:val="28"/>
        </w:rPr>
        <w:t>іського голови від 30.05.2017 № </w:t>
      </w:r>
      <w:r w:rsidR="00A023C6">
        <w:rPr>
          <w:sz w:val="28"/>
          <w:szCs w:val="28"/>
        </w:rPr>
        <w:t>5-аг «Про норми витрат палива для автомобілів транспортного господарства технічного сектору господарсько-технічног</w:t>
      </w:r>
      <w:r>
        <w:rPr>
          <w:sz w:val="28"/>
          <w:szCs w:val="28"/>
        </w:rPr>
        <w:t>о відділу Луцької міської ради</w:t>
      </w:r>
      <w:r w:rsidRPr="00960FCD">
        <w:rPr>
          <w:sz w:val="28"/>
          <w:szCs w:val="28"/>
        </w:rPr>
        <w:t>» зі зміною від 19.11.2019 № 7-аг.</w:t>
      </w:r>
      <w:bookmarkStart w:id="0" w:name="_GoBack"/>
      <w:bookmarkEnd w:id="0"/>
    </w:p>
    <w:p w:rsidR="00A023C6" w:rsidRDefault="00A023C6" w:rsidP="00A023C6">
      <w:pPr>
        <w:ind w:firstLine="720"/>
        <w:jc w:val="both"/>
      </w:pPr>
      <w:r>
        <w:t xml:space="preserve">7. Контроль за виконанням розпорядження покласти на заступника міського голови, керуючого справами виконкому </w:t>
      </w:r>
      <w:proofErr w:type="spellStart"/>
      <w:r>
        <w:t>Вербича</w:t>
      </w:r>
      <w:proofErr w:type="spellEnd"/>
      <w:r>
        <w:t xml:space="preserve"> Ю.Г.</w:t>
      </w:r>
    </w:p>
    <w:p w:rsidR="00A023C6" w:rsidRDefault="00A023C6" w:rsidP="00A023C6">
      <w:pPr>
        <w:jc w:val="both"/>
      </w:pPr>
    </w:p>
    <w:p w:rsidR="00A023C6" w:rsidRDefault="00A023C6" w:rsidP="00A023C6">
      <w:pPr>
        <w:jc w:val="both"/>
      </w:pPr>
    </w:p>
    <w:p w:rsidR="00A023C6" w:rsidRDefault="00A023C6" w:rsidP="00A023C6">
      <w:pPr>
        <w:jc w:val="both"/>
      </w:pPr>
    </w:p>
    <w:p w:rsidR="00A023C6" w:rsidRDefault="00A023C6" w:rsidP="00A023C6">
      <w:pPr>
        <w:jc w:val="both"/>
      </w:pPr>
      <w:r>
        <w:t>Міський голова                                                                     Ігор ПОЛІЩУК</w:t>
      </w:r>
    </w:p>
    <w:p w:rsidR="00A023C6" w:rsidRDefault="00A023C6" w:rsidP="00A023C6">
      <w:pPr>
        <w:jc w:val="both"/>
        <w:rPr>
          <w:szCs w:val="28"/>
        </w:rPr>
      </w:pPr>
    </w:p>
    <w:p w:rsidR="0013588D" w:rsidRPr="009F4FC6" w:rsidRDefault="0013588D" w:rsidP="00A023C6">
      <w:pPr>
        <w:jc w:val="both"/>
        <w:rPr>
          <w:szCs w:val="28"/>
        </w:rPr>
      </w:pPr>
    </w:p>
    <w:p w:rsidR="00A023C6" w:rsidRDefault="00A023C6" w:rsidP="00A023C6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  </w:t>
      </w:r>
    </w:p>
    <w:p w:rsidR="00A023C6" w:rsidRPr="00F10D21" w:rsidRDefault="00A023C6" w:rsidP="00A023C6">
      <w:pPr>
        <w:jc w:val="both"/>
        <w:rPr>
          <w:sz w:val="24"/>
        </w:rPr>
      </w:pPr>
      <w:proofErr w:type="spellStart"/>
      <w:r>
        <w:rPr>
          <w:sz w:val="24"/>
        </w:rPr>
        <w:t>Горай</w:t>
      </w:r>
      <w:proofErr w:type="spellEnd"/>
      <w:r>
        <w:rPr>
          <w:sz w:val="24"/>
        </w:rPr>
        <w:t xml:space="preserve"> 777 944</w:t>
      </w:r>
    </w:p>
    <w:p w:rsidR="002912CF" w:rsidRDefault="002912CF"/>
    <w:sectPr w:rsidR="002912CF" w:rsidSect="00F251C8">
      <w:headerReference w:type="even" r:id="rId9"/>
      <w:headerReference w:type="default" r:id="rId10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78" w:rsidRDefault="00A61B78">
      <w:r>
        <w:separator/>
      </w:r>
    </w:p>
  </w:endnote>
  <w:endnote w:type="continuationSeparator" w:id="0">
    <w:p w:rsidR="00A61B78" w:rsidRDefault="00A6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78" w:rsidRDefault="00A61B78">
      <w:r>
        <w:separator/>
      </w:r>
    </w:p>
  </w:footnote>
  <w:footnote w:type="continuationSeparator" w:id="0">
    <w:p w:rsidR="00A61B78" w:rsidRDefault="00A61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35" w:rsidRDefault="00A023C6" w:rsidP="0018760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35" w:rsidRDefault="00A61B78" w:rsidP="0018760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35" w:rsidRDefault="00A023C6" w:rsidP="00131BB4">
    <w:pPr>
      <w:pStyle w:val="a4"/>
      <w:framePr w:wrap="around" w:vAnchor="text" w:hAnchor="page" w:x="6306" w:y="-123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0FCD">
      <w:rPr>
        <w:rStyle w:val="a6"/>
        <w:noProof/>
      </w:rPr>
      <w:t>2</w:t>
    </w:r>
    <w:r>
      <w:rPr>
        <w:rStyle w:val="a6"/>
      </w:rPr>
      <w:fldChar w:fldCharType="end"/>
    </w:r>
  </w:p>
  <w:p w:rsidR="00973935" w:rsidRDefault="00A61B78" w:rsidP="00187604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47"/>
    <w:rsid w:val="000E3F49"/>
    <w:rsid w:val="00125EDE"/>
    <w:rsid w:val="00133986"/>
    <w:rsid w:val="0013588D"/>
    <w:rsid w:val="0021139C"/>
    <w:rsid w:val="002912CF"/>
    <w:rsid w:val="002F7F01"/>
    <w:rsid w:val="00401E2D"/>
    <w:rsid w:val="004B309F"/>
    <w:rsid w:val="0082099F"/>
    <w:rsid w:val="00960FCD"/>
    <w:rsid w:val="00A023C6"/>
    <w:rsid w:val="00A61B78"/>
    <w:rsid w:val="00CA54E3"/>
    <w:rsid w:val="00D86247"/>
    <w:rsid w:val="00DE1D03"/>
    <w:rsid w:val="00F0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C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023C6"/>
    <w:pPr>
      <w:keepNext/>
      <w:suppressAutoHyphens w:val="0"/>
      <w:jc w:val="center"/>
      <w:outlineLvl w:val="0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12CF"/>
    <w:rPr>
      <w:color w:val="0000FF"/>
      <w:u w:val="single"/>
    </w:rPr>
  </w:style>
  <w:style w:type="paragraph" w:customStyle="1" w:styleId="western">
    <w:name w:val="western"/>
    <w:basedOn w:val="a"/>
    <w:qFormat/>
    <w:rsid w:val="002912CF"/>
    <w:pPr>
      <w:suppressAutoHyphens w:val="0"/>
      <w:spacing w:before="280" w:after="142" w:line="288" w:lineRule="auto"/>
    </w:pPr>
    <w:rPr>
      <w:bCs w:val="0"/>
      <w:color w:val="000000"/>
      <w:szCs w:val="28"/>
    </w:rPr>
  </w:style>
  <w:style w:type="character" w:customStyle="1" w:styleId="10">
    <w:name w:val="Заголовок 1 Знак"/>
    <w:basedOn w:val="a0"/>
    <w:link w:val="1"/>
    <w:rsid w:val="00A023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rsid w:val="00A023C6"/>
    <w:pPr>
      <w:tabs>
        <w:tab w:val="center" w:pos="4819"/>
        <w:tab w:val="right" w:pos="9639"/>
      </w:tabs>
      <w:suppressAutoHyphens w:val="0"/>
    </w:pPr>
    <w:rPr>
      <w:bCs w:val="0"/>
      <w:lang w:eastAsia="ru-RU"/>
    </w:rPr>
  </w:style>
  <w:style w:type="character" w:customStyle="1" w:styleId="a5">
    <w:name w:val="Верхний колонтитул Знак"/>
    <w:basedOn w:val="a0"/>
    <w:link w:val="a4"/>
    <w:rsid w:val="00A023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A023C6"/>
  </w:style>
  <w:style w:type="paragraph" w:styleId="a7">
    <w:name w:val="Normal (Web)"/>
    <w:basedOn w:val="a"/>
    <w:rsid w:val="00A023C6"/>
    <w:pPr>
      <w:shd w:val="clear" w:color="auto" w:fill="FFFFFF"/>
      <w:suppressAutoHyphens w:val="0"/>
      <w:spacing w:before="100" w:beforeAutospacing="1" w:after="100" w:afterAutospacing="1"/>
    </w:pPr>
    <w:rPr>
      <w:bCs w:val="0"/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C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023C6"/>
    <w:pPr>
      <w:keepNext/>
      <w:suppressAutoHyphens w:val="0"/>
      <w:jc w:val="center"/>
      <w:outlineLvl w:val="0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12CF"/>
    <w:rPr>
      <w:color w:val="0000FF"/>
      <w:u w:val="single"/>
    </w:rPr>
  </w:style>
  <w:style w:type="paragraph" w:customStyle="1" w:styleId="western">
    <w:name w:val="western"/>
    <w:basedOn w:val="a"/>
    <w:qFormat/>
    <w:rsid w:val="002912CF"/>
    <w:pPr>
      <w:suppressAutoHyphens w:val="0"/>
      <w:spacing w:before="280" w:after="142" w:line="288" w:lineRule="auto"/>
    </w:pPr>
    <w:rPr>
      <w:bCs w:val="0"/>
      <w:color w:val="000000"/>
      <w:szCs w:val="28"/>
    </w:rPr>
  </w:style>
  <w:style w:type="character" w:customStyle="1" w:styleId="10">
    <w:name w:val="Заголовок 1 Знак"/>
    <w:basedOn w:val="a0"/>
    <w:link w:val="1"/>
    <w:rsid w:val="00A023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rsid w:val="00A023C6"/>
    <w:pPr>
      <w:tabs>
        <w:tab w:val="center" w:pos="4819"/>
        <w:tab w:val="right" w:pos="9639"/>
      </w:tabs>
      <w:suppressAutoHyphens w:val="0"/>
    </w:pPr>
    <w:rPr>
      <w:bCs w:val="0"/>
      <w:lang w:eastAsia="ru-RU"/>
    </w:rPr>
  </w:style>
  <w:style w:type="character" w:customStyle="1" w:styleId="a5">
    <w:name w:val="Верхний колонтитул Знак"/>
    <w:basedOn w:val="a0"/>
    <w:link w:val="a4"/>
    <w:rsid w:val="00A023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A023C6"/>
  </w:style>
  <w:style w:type="paragraph" w:styleId="a7">
    <w:name w:val="Normal (Web)"/>
    <w:basedOn w:val="a"/>
    <w:rsid w:val="00A023C6"/>
    <w:pPr>
      <w:shd w:val="clear" w:color="auto" w:fill="FFFFFF"/>
      <w:suppressAutoHyphens w:val="0"/>
      <w:spacing w:before="100" w:beforeAutospacing="1" w:after="100" w:afterAutospacing="1"/>
    </w:pPr>
    <w:rPr>
      <w:bCs w:val="0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3235</Words>
  <Characters>1845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Шолуха Ніна Юріївна</dc:creator>
  <cp:lastModifiedBy>Поліщук Оксана Анатоліївна</cp:lastModifiedBy>
  <cp:revision>5</cp:revision>
  <cp:lastPrinted>2021-08-06T05:55:00Z</cp:lastPrinted>
  <dcterms:created xsi:type="dcterms:W3CDTF">2021-08-06T10:29:00Z</dcterms:created>
  <dcterms:modified xsi:type="dcterms:W3CDTF">2021-08-11T08:31:00Z</dcterms:modified>
</cp:coreProperties>
</file>