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BFD" w:rsidRDefault="00F31532">
      <w:pPr>
        <w:pStyle w:val="1"/>
        <w:numPr>
          <w:ilvl w:val="0"/>
          <w:numId w:val="2"/>
        </w:numPr>
        <w:rPr>
          <w:sz w:val="28"/>
          <w:szCs w:val="28"/>
          <w:lang w:eastAsia="uk-UA"/>
        </w:rPr>
      </w:pPr>
      <w:r>
        <w:object w:dxaOrig="3105" w:dyaOrig="3300">
          <v:shape id="_x0000_i1025" style="width:57.75pt;height:60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_x0000_i1025" DrawAspect="Content" ObjectID="_1690866854" r:id="rId9"/>
        </w:object>
      </w:r>
    </w:p>
    <w:p w:rsidR="008B2BFD" w:rsidRDefault="008B2BFD">
      <w:pPr>
        <w:pStyle w:val="1"/>
        <w:numPr>
          <w:ilvl w:val="0"/>
          <w:numId w:val="2"/>
        </w:numPr>
        <w:rPr>
          <w:sz w:val="16"/>
          <w:szCs w:val="16"/>
        </w:rPr>
      </w:pPr>
    </w:p>
    <w:p w:rsidR="008B2BFD" w:rsidRDefault="00F31532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:rsidR="008B2BFD" w:rsidRDefault="008B2BFD">
      <w:pPr>
        <w:jc w:val="center"/>
        <w:rPr>
          <w:b/>
          <w:bCs w:val="0"/>
          <w:sz w:val="20"/>
          <w:szCs w:val="20"/>
        </w:rPr>
      </w:pPr>
    </w:p>
    <w:p w:rsidR="008B2BFD" w:rsidRDefault="00F31532">
      <w:pPr>
        <w:jc w:val="center"/>
        <w:rPr>
          <w:b/>
          <w:bCs w:val="0"/>
          <w:sz w:val="32"/>
          <w:szCs w:val="32"/>
        </w:rPr>
      </w:pPr>
      <w:r>
        <w:rPr>
          <w:b/>
          <w:bCs w:val="0"/>
          <w:sz w:val="32"/>
          <w:szCs w:val="32"/>
        </w:rPr>
        <w:t>РОЗПОРЯДЖЕННЯ</w:t>
      </w:r>
    </w:p>
    <w:p w:rsidR="008B2BFD" w:rsidRDefault="008B2BFD">
      <w:pPr>
        <w:jc w:val="center"/>
        <w:rPr>
          <w:b/>
          <w:bCs w:val="0"/>
          <w:sz w:val="40"/>
          <w:szCs w:val="40"/>
        </w:rPr>
      </w:pPr>
    </w:p>
    <w:p w:rsidR="008B2BFD" w:rsidRDefault="00F31532">
      <w:pPr>
        <w:tabs>
          <w:tab w:val="left" w:pos="4510"/>
          <w:tab w:val="left" w:pos="4715"/>
        </w:tabs>
        <w:jc w:val="both"/>
        <w:rPr>
          <w:sz w:val="24"/>
        </w:rPr>
      </w:pPr>
      <w:r>
        <w:rPr>
          <w:sz w:val="24"/>
        </w:rPr>
        <w:t>_________________                                     Луцьк</w:t>
      </w:r>
      <w:r>
        <w:t xml:space="preserve"> </w:t>
      </w:r>
      <w:r>
        <w:rPr>
          <w:sz w:val="24"/>
        </w:rPr>
        <w:t xml:space="preserve">                                   №________________</w:t>
      </w:r>
    </w:p>
    <w:p w:rsidR="008B2BFD" w:rsidRDefault="008B2BFD">
      <w:pPr>
        <w:tabs>
          <w:tab w:val="left" w:pos="1035"/>
        </w:tabs>
        <w:spacing w:line="360" w:lineRule="auto"/>
        <w:rPr>
          <w:szCs w:val="28"/>
        </w:rPr>
      </w:pPr>
    </w:p>
    <w:p w:rsidR="008B2BFD" w:rsidRDefault="00F31532">
      <w:r>
        <w:t xml:space="preserve">Про доступ до відомостей Реєстру </w:t>
      </w:r>
    </w:p>
    <w:p w:rsidR="008B2BFD" w:rsidRDefault="00F31532">
      <w:r>
        <w:t>Луцької міської територіальної громади</w:t>
      </w:r>
    </w:p>
    <w:p w:rsidR="008B2BFD" w:rsidRDefault="008B2BFD">
      <w:pPr>
        <w:spacing w:line="360" w:lineRule="auto"/>
        <w:rPr>
          <w:szCs w:val="28"/>
        </w:rPr>
      </w:pPr>
    </w:p>
    <w:p w:rsidR="008B2BFD" w:rsidRPr="00335C1C" w:rsidRDefault="00F31532">
      <w:pPr>
        <w:ind w:firstLine="709"/>
        <w:jc w:val="both"/>
        <w:rPr>
          <w:szCs w:val="28"/>
        </w:rPr>
      </w:pPr>
      <w:r>
        <w:rPr>
          <w:szCs w:val="28"/>
        </w:rPr>
        <w:t>Відповідно до ст. 42, п. 8 ст. 59 Закону України «Про місцеве самоврядування в Україні», Закону України «Про свободу пересування та вільний вибір місця проживання в Україні», рішення виконавчого комітету Луцької міської ради від 21.07.2021 № 563-1 «Про Реєстр Луцької міської територіальної г</w:t>
      </w:r>
      <w:r w:rsidR="00335C1C">
        <w:rPr>
          <w:szCs w:val="28"/>
        </w:rPr>
        <w:t xml:space="preserve">ромади», а також з врахуванням </w:t>
      </w:r>
      <w:r>
        <w:rPr>
          <w:szCs w:val="28"/>
        </w:rPr>
        <w:t xml:space="preserve">звернень </w:t>
      </w:r>
      <w:proofErr w:type="spellStart"/>
      <w:r>
        <w:rPr>
          <w:szCs w:val="28"/>
        </w:rPr>
        <w:t>старост</w:t>
      </w:r>
      <w:proofErr w:type="spellEnd"/>
      <w:r>
        <w:rPr>
          <w:szCs w:val="28"/>
        </w:rPr>
        <w:t xml:space="preserve"> </w:t>
      </w:r>
      <w:r w:rsidR="00335C1C">
        <w:rPr>
          <w:szCs w:val="28"/>
        </w:rPr>
        <w:t xml:space="preserve">села, сіл, </w:t>
      </w:r>
      <w:proofErr w:type="spellStart"/>
      <w:r w:rsidR="00335C1C">
        <w:rPr>
          <w:szCs w:val="28"/>
        </w:rPr>
        <w:t>старостинського</w:t>
      </w:r>
      <w:proofErr w:type="spellEnd"/>
      <w:r w:rsidR="00335C1C">
        <w:rPr>
          <w:szCs w:val="28"/>
        </w:rPr>
        <w:t xml:space="preserve"> округу </w:t>
      </w:r>
      <w:r w:rsidRPr="00335C1C">
        <w:rPr>
          <w:szCs w:val="28"/>
        </w:rPr>
        <w:t>Луцької міської територіальної громади:</w:t>
      </w:r>
    </w:p>
    <w:p w:rsidR="008B2BFD" w:rsidRDefault="008B2BFD">
      <w:pPr>
        <w:ind w:firstLine="709"/>
        <w:jc w:val="both"/>
        <w:rPr>
          <w:szCs w:val="28"/>
        </w:rPr>
      </w:pPr>
    </w:p>
    <w:p w:rsidR="008B2BFD" w:rsidRDefault="00F31532">
      <w:pPr>
        <w:ind w:firstLine="709"/>
        <w:jc w:val="both"/>
        <w:rPr>
          <w:szCs w:val="28"/>
        </w:rPr>
      </w:pPr>
      <w:r>
        <w:rPr>
          <w:szCs w:val="28"/>
        </w:rPr>
        <w:t>1. Надати доступ до відомостей Реєстру Луцької міської територіальної громади (надалі – Реєстр) для перегляду персональних даних осіб, місце проживання яких зареєстроване на території населених пунктів, що належать до Луцької міської територіальної громади:</w:t>
      </w:r>
    </w:p>
    <w:p w:rsidR="008B2BFD" w:rsidRDefault="00335C1C">
      <w:pPr>
        <w:ind w:firstLine="709"/>
        <w:jc w:val="both"/>
        <w:rPr>
          <w:szCs w:val="28"/>
        </w:rPr>
      </w:pPr>
      <w:r>
        <w:rPr>
          <w:szCs w:val="28"/>
        </w:rPr>
        <w:t>- </w:t>
      </w:r>
      <w:r w:rsidR="00F31532">
        <w:rPr>
          <w:szCs w:val="28"/>
        </w:rPr>
        <w:t xml:space="preserve">старості Прилуцького </w:t>
      </w:r>
      <w:proofErr w:type="spellStart"/>
      <w:r w:rsidR="00F31532">
        <w:rPr>
          <w:szCs w:val="28"/>
        </w:rPr>
        <w:t>старостинського</w:t>
      </w:r>
      <w:proofErr w:type="spellEnd"/>
      <w:r w:rsidR="00F31532">
        <w:rPr>
          <w:szCs w:val="28"/>
        </w:rPr>
        <w:t xml:space="preserve"> округу Луцької міської територіальної громади </w:t>
      </w:r>
      <w:proofErr w:type="spellStart"/>
      <w:r w:rsidR="00F31532">
        <w:rPr>
          <w:szCs w:val="28"/>
        </w:rPr>
        <w:t>Гурському</w:t>
      </w:r>
      <w:proofErr w:type="spellEnd"/>
      <w:r w:rsidR="00F31532">
        <w:rPr>
          <w:szCs w:val="28"/>
        </w:rPr>
        <w:t xml:space="preserve"> Олександру Григоровичу;</w:t>
      </w:r>
    </w:p>
    <w:p w:rsidR="008B2BFD" w:rsidRDefault="00335C1C">
      <w:pPr>
        <w:ind w:firstLine="709"/>
        <w:jc w:val="both"/>
        <w:rPr>
          <w:szCs w:val="28"/>
        </w:rPr>
      </w:pPr>
      <w:r>
        <w:rPr>
          <w:szCs w:val="28"/>
        </w:rPr>
        <w:t>- </w:t>
      </w:r>
      <w:r w:rsidR="00F31532">
        <w:rPr>
          <w:szCs w:val="28"/>
        </w:rPr>
        <w:t xml:space="preserve">старості сіл </w:t>
      </w:r>
      <w:proofErr w:type="spellStart"/>
      <w:r w:rsidR="00F31532">
        <w:rPr>
          <w:szCs w:val="28"/>
        </w:rPr>
        <w:t>Забороль</w:t>
      </w:r>
      <w:proofErr w:type="spellEnd"/>
      <w:r w:rsidR="00F31532">
        <w:rPr>
          <w:szCs w:val="28"/>
        </w:rPr>
        <w:t xml:space="preserve">, Антонівка, Великий </w:t>
      </w:r>
      <w:proofErr w:type="spellStart"/>
      <w:r w:rsidR="00F31532">
        <w:rPr>
          <w:szCs w:val="28"/>
        </w:rPr>
        <w:t>Омеляник</w:t>
      </w:r>
      <w:proofErr w:type="spellEnd"/>
      <w:r w:rsidR="00F31532">
        <w:rPr>
          <w:szCs w:val="28"/>
        </w:rPr>
        <w:t xml:space="preserve">, </w:t>
      </w:r>
      <w:proofErr w:type="spellStart"/>
      <w:r w:rsidR="00F31532">
        <w:rPr>
          <w:szCs w:val="28"/>
        </w:rPr>
        <w:t>Всеволодівка</w:t>
      </w:r>
      <w:proofErr w:type="spellEnd"/>
      <w:r w:rsidR="00F31532">
        <w:rPr>
          <w:szCs w:val="28"/>
        </w:rPr>
        <w:t xml:space="preserve">, Олександрівка, </w:t>
      </w:r>
      <w:proofErr w:type="spellStart"/>
      <w:r w:rsidR="00F31532">
        <w:rPr>
          <w:szCs w:val="28"/>
        </w:rPr>
        <w:t>Одеради</w:t>
      </w:r>
      <w:proofErr w:type="spellEnd"/>
      <w:r w:rsidR="00F31532">
        <w:rPr>
          <w:szCs w:val="28"/>
        </w:rPr>
        <w:t xml:space="preserve">, Городок, Сьомаки, </w:t>
      </w:r>
      <w:proofErr w:type="spellStart"/>
      <w:r w:rsidR="00F31532">
        <w:rPr>
          <w:szCs w:val="28"/>
        </w:rPr>
        <w:t>Шепель</w:t>
      </w:r>
      <w:proofErr w:type="spellEnd"/>
      <w:r w:rsidR="00F31532">
        <w:rPr>
          <w:szCs w:val="28"/>
        </w:rPr>
        <w:t xml:space="preserve">, </w:t>
      </w:r>
      <w:proofErr w:type="spellStart"/>
      <w:r w:rsidR="00F31532">
        <w:rPr>
          <w:szCs w:val="28"/>
        </w:rPr>
        <w:t>Заболотці</w:t>
      </w:r>
      <w:proofErr w:type="spellEnd"/>
      <w:r w:rsidR="00F31532">
        <w:rPr>
          <w:szCs w:val="28"/>
        </w:rPr>
        <w:t xml:space="preserve">, </w:t>
      </w:r>
      <w:proofErr w:type="spellStart"/>
      <w:r w:rsidR="00F31532">
        <w:rPr>
          <w:szCs w:val="28"/>
        </w:rPr>
        <w:t>Охотин</w:t>
      </w:r>
      <w:proofErr w:type="spellEnd"/>
      <w:r w:rsidR="00F31532">
        <w:rPr>
          <w:szCs w:val="28"/>
        </w:rPr>
        <w:t xml:space="preserve"> Боярському Валерію Федоровичу;</w:t>
      </w:r>
    </w:p>
    <w:p w:rsidR="008B2BFD" w:rsidRDefault="00335C1C">
      <w:pPr>
        <w:ind w:firstLine="709"/>
        <w:jc w:val="both"/>
        <w:rPr>
          <w:szCs w:val="28"/>
        </w:rPr>
      </w:pPr>
      <w:r>
        <w:rPr>
          <w:szCs w:val="28"/>
        </w:rPr>
        <w:t>- </w:t>
      </w:r>
      <w:r w:rsidR="00F31532">
        <w:rPr>
          <w:szCs w:val="28"/>
        </w:rPr>
        <w:t xml:space="preserve">старості сіл </w:t>
      </w:r>
      <w:proofErr w:type="spellStart"/>
      <w:r w:rsidR="00F31532">
        <w:rPr>
          <w:szCs w:val="28"/>
        </w:rPr>
        <w:t>Княгининок</w:t>
      </w:r>
      <w:proofErr w:type="spellEnd"/>
      <w:r w:rsidR="00F31532">
        <w:rPr>
          <w:szCs w:val="28"/>
        </w:rPr>
        <w:t xml:space="preserve">, Буків, </w:t>
      </w:r>
      <w:proofErr w:type="spellStart"/>
      <w:r w:rsidR="00F31532">
        <w:rPr>
          <w:szCs w:val="28"/>
        </w:rPr>
        <w:t>Зміїнець</w:t>
      </w:r>
      <w:proofErr w:type="spellEnd"/>
      <w:r w:rsidR="00F31532">
        <w:rPr>
          <w:szCs w:val="28"/>
        </w:rPr>
        <w:t xml:space="preserve">, </w:t>
      </w:r>
      <w:proofErr w:type="spellStart"/>
      <w:r w:rsidR="00F31532">
        <w:rPr>
          <w:szCs w:val="28"/>
        </w:rPr>
        <w:t>Милушин</w:t>
      </w:r>
      <w:proofErr w:type="spellEnd"/>
      <w:r w:rsidR="00F31532">
        <w:rPr>
          <w:szCs w:val="28"/>
        </w:rPr>
        <w:t xml:space="preserve">, </w:t>
      </w:r>
      <w:proofErr w:type="spellStart"/>
      <w:r w:rsidR="00F31532">
        <w:rPr>
          <w:szCs w:val="28"/>
        </w:rPr>
        <w:t>Милуші</w:t>
      </w:r>
      <w:proofErr w:type="spellEnd"/>
      <w:r w:rsidR="00F31532">
        <w:rPr>
          <w:szCs w:val="28"/>
        </w:rPr>
        <w:t xml:space="preserve">, </w:t>
      </w:r>
      <w:proofErr w:type="spellStart"/>
      <w:r w:rsidR="00F31532">
        <w:rPr>
          <w:szCs w:val="28"/>
        </w:rPr>
        <w:t>Моташівка</w:t>
      </w:r>
      <w:proofErr w:type="spellEnd"/>
      <w:r w:rsidR="00F31532">
        <w:rPr>
          <w:szCs w:val="28"/>
        </w:rPr>
        <w:t xml:space="preserve">, Сирники, </w:t>
      </w:r>
      <w:proofErr w:type="spellStart"/>
      <w:r w:rsidR="00F31532">
        <w:rPr>
          <w:szCs w:val="28"/>
        </w:rPr>
        <w:t>Брище</w:t>
      </w:r>
      <w:proofErr w:type="spellEnd"/>
      <w:r w:rsidR="00F31532">
        <w:rPr>
          <w:szCs w:val="28"/>
        </w:rPr>
        <w:t xml:space="preserve">, смт </w:t>
      </w:r>
      <w:proofErr w:type="spellStart"/>
      <w:r w:rsidR="00F31532">
        <w:rPr>
          <w:szCs w:val="28"/>
        </w:rPr>
        <w:t>Рокині</w:t>
      </w:r>
      <w:proofErr w:type="spellEnd"/>
      <w:r w:rsidR="00F31532">
        <w:rPr>
          <w:szCs w:val="28"/>
        </w:rPr>
        <w:t xml:space="preserve"> Войнаровському Валерію Володимировичу;</w:t>
      </w:r>
    </w:p>
    <w:p w:rsidR="008B2BFD" w:rsidRDefault="00335C1C">
      <w:pPr>
        <w:ind w:firstLine="709"/>
        <w:jc w:val="both"/>
        <w:rPr>
          <w:szCs w:val="28"/>
        </w:rPr>
      </w:pPr>
      <w:r>
        <w:rPr>
          <w:szCs w:val="28"/>
        </w:rPr>
        <w:t>- </w:t>
      </w:r>
      <w:r w:rsidR="00F31532">
        <w:rPr>
          <w:szCs w:val="28"/>
        </w:rPr>
        <w:t xml:space="preserve">старості сіл </w:t>
      </w:r>
      <w:proofErr w:type="spellStart"/>
      <w:r w:rsidR="00F31532">
        <w:rPr>
          <w:szCs w:val="28"/>
        </w:rPr>
        <w:t>Жидичин</w:t>
      </w:r>
      <w:proofErr w:type="spellEnd"/>
      <w:r w:rsidR="00F31532">
        <w:rPr>
          <w:szCs w:val="28"/>
        </w:rPr>
        <w:t xml:space="preserve">, </w:t>
      </w:r>
      <w:proofErr w:type="spellStart"/>
      <w:r w:rsidR="00F31532">
        <w:rPr>
          <w:szCs w:val="28"/>
        </w:rPr>
        <w:t>Кульчин</w:t>
      </w:r>
      <w:proofErr w:type="spellEnd"/>
      <w:r w:rsidR="00F31532">
        <w:rPr>
          <w:szCs w:val="28"/>
        </w:rPr>
        <w:t xml:space="preserve">, </w:t>
      </w:r>
      <w:proofErr w:type="spellStart"/>
      <w:r w:rsidR="00F31532">
        <w:rPr>
          <w:szCs w:val="28"/>
        </w:rPr>
        <w:t>Липляни</w:t>
      </w:r>
      <w:proofErr w:type="spellEnd"/>
      <w:r w:rsidR="00F31532">
        <w:rPr>
          <w:szCs w:val="28"/>
        </w:rPr>
        <w:t xml:space="preserve">, Озерце, Клепачів, Небіжка </w:t>
      </w:r>
      <w:proofErr w:type="spellStart"/>
      <w:r w:rsidR="00F31532">
        <w:rPr>
          <w:szCs w:val="28"/>
        </w:rPr>
        <w:t>Матвіюк</w:t>
      </w:r>
      <w:proofErr w:type="spellEnd"/>
      <w:r w:rsidR="00F31532">
        <w:rPr>
          <w:szCs w:val="28"/>
        </w:rPr>
        <w:t xml:space="preserve"> Галині Валентинівні;</w:t>
      </w:r>
    </w:p>
    <w:p w:rsidR="008B2BFD" w:rsidRDefault="00335C1C">
      <w:pPr>
        <w:ind w:firstLine="709"/>
        <w:jc w:val="both"/>
        <w:rPr>
          <w:szCs w:val="28"/>
        </w:rPr>
      </w:pPr>
      <w:r>
        <w:rPr>
          <w:szCs w:val="28"/>
        </w:rPr>
        <w:t>- </w:t>
      </w:r>
      <w:r w:rsidR="00F31532">
        <w:rPr>
          <w:szCs w:val="28"/>
        </w:rPr>
        <w:t xml:space="preserve">старості сіл </w:t>
      </w:r>
      <w:proofErr w:type="spellStart"/>
      <w:r w:rsidR="00F31532">
        <w:rPr>
          <w:szCs w:val="28"/>
        </w:rPr>
        <w:t>Боголюби</w:t>
      </w:r>
      <w:proofErr w:type="spellEnd"/>
      <w:r w:rsidR="00F31532">
        <w:rPr>
          <w:szCs w:val="28"/>
        </w:rPr>
        <w:t xml:space="preserve">, </w:t>
      </w:r>
      <w:proofErr w:type="spellStart"/>
      <w:r w:rsidR="00F31532">
        <w:rPr>
          <w:szCs w:val="28"/>
        </w:rPr>
        <w:t>Богушівка</w:t>
      </w:r>
      <w:proofErr w:type="spellEnd"/>
      <w:r w:rsidR="00F31532">
        <w:rPr>
          <w:szCs w:val="28"/>
        </w:rPr>
        <w:t xml:space="preserve">, Тарасове, </w:t>
      </w:r>
      <w:proofErr w:type="spellStart"/>
      <w:r w:rsidR="00F31532">
        <w:rPr>
          <w:szCs w:val="28"/>
        </w:rPr>
        <w:t>Іванчиці</w:t>
      </w:r>
      <w:proofErr w:type="spellEnd"/>
      <w:r w:rsidR="00F31532">
        <w:rPr>
          <w:szCs w:val="28"/>
        </w:rPr>
        <w:t xml:space="preserve">, </w:t>
      </w:r>
      <w:proofErr w:type="spellStart"/>
      <w:r w:rsidR="00F31532">
        <w:rPr>
          <w:szCs w:val="28"/>
        </w:rPr>
        <w:t>Озденіж</w:t>
      </w:r>
      <w:proofErr w:type="spellEnd"/>
      <w:r w:rsidR="00F31532">
        <w:rPr>
          <w:szCs w:val="28"/>
        </w:rPr>
        <w:t xml:space="preserve"> Якубовській Марії Іванівні. </w:t>
      </w:r>
    </w:p>
    <w:p w:rsidR="008B2BFD" w:rsidRDefault="00F31532">
      <w:pPr>
        <w:ind w:firstLine="709"/>
        <w:jc w:val="both"/>
        <w:rPr>
          <w:szCs w:val="28"/>
        </w:rPr>
      </w:pPr>
      <w:r>
        <w:rPr>
          <w:szCs w:val="28"/>
        </w:rPr>
        <w:t>2. Управлінню інформаційно-комунікаційних технологій спільно з департаментом державної реєстрації забезпечити надання доступу до відомостей Реєстру особам, вказаним у пункті 1 розпорядження.</w:t>
      </w:r>
    </w:p>
    <w:p w:rsidR="008B2BFD" w:rsidRDefault="00F31532">
      <w:pPr>
        <w:pStyle w:val="western"/>
        <w:spacing w:before="0" w:after="0" w:line="240" w:lineRule="auto"/>
        <w:ind w:firstLine="703"/>
        <w:jc w:val="both"/>
      </w:pPr>
      <w:r>
        <w:rPr>
          <w:sz w:val="28"/>
          <w:szCs w:val="28"/>
        </w:rPr>
        <w:t xml:space="preserve">3. Старостам </w:t>
      </w:r>
      <w:r w:rsidRPr="00F31532">
        <w:rPr>
          <w:sz w:val="28"/>
          <w:szCs w:val="28"/>
        </w:rPr>
        <w:t xml:space="preserve">села, сіл, </w:t>
      </w:r>
      <w:proofErr w:type="spellStart"/>
      <w:r w:rsidRPr="00F31532">
        <w:rPr>
          <w:sz w:val="28"/>
          <w:szCs w:val="28"/>
        </w:rPr>
        <w:t>старостинського</w:t>
      </w:r>
      <w:proofErr w:type="spellEnd"/>
      <w:r w:rsidRPr="00F31532">
        <w:rPr>
          <w:sz w:val="28"/>
          <w:szCs w:val="28"/>
        </w:rPr>
        <w:t xml:space="preserve"> округу</w:t>
      </w:r>
      <w:r w:rsidR="00BE4095">
        <w:rPr>
          <w:sz w:val="28"/>
          <w:szCs w:val="28"/>
        </w:rPr>
        <w:t xml:space="preserve"> Луцької міської </w:t>
      </w:r>
      <w:bookmarkStart w:id="0" w:name="_GoBack"/>
      <w:bookmarkEnd w:id="0"/>
      <w:r>
        <w:rPr>
          <w:sz w:val="28"/>
          <w:szCs w:val="28"/>
        </w:rPr>
        <w:t>т</w:t>
      </w:r>
      <w:r w:rsidR="00BE4095">
        <w:rPr>
          <w:sz w:val="28"/>
          <w:szCs w:val="28"/>
        </w:rPr>
        <w:t xml:space="preserve">ериторіальної громади </w:t>
      </w:r>
      <w:proofErr w:type="spellStart"/>
      <w:r w:rsidR="00BE4095">
        <w:rPr>
          <w:sz w:val="28"/>
          <w:szCs w:val="28"/>
        </w:rPr>
        <w:t>Гурському</w:t>
      </w:r>
      <w:proofErr w:type="spellEnd"/>
      <w:r w:rsidR="00BE4095">
        <w:rPr>
          <w:sz w:val="28"/>
          <w:szCs w:val="28"/>
        </w:rPr>
        <w:t> О.Г., Боярському </w:t>
      </w:r>
      <w:r>
        <w:rPr>
          <w:sz w:val="28"/>
          <w:szCs w:val="28"/>
        </w:rPr>
        <w:t xml:space="preserve">В.Ф., Войнаровському В.В., </w:t>
      </w:r>
      <w:proofErr w:type="spellStart"/>
      <w:r>
        <w:rPr>
          <w:sz w:val="28"/>
          <w:szCs w:val="28"/>
        </w:rPr>
        <w:t>Матвіюк</w:t>
      </w:r>
      <w:proofErr w:type="spellEnd"/>
      <w:r>
        <w:rPr>
          <w:sz w:val="28"/>
          <w:szCs w:val="28"/>
        </w:rPr>
        <w:t xml:space="preserve"> Г.В., Якубовській М.І.:</w:t>
      </w:r>
    </w:p>
    <w:p w:rsidR="008B2BFD" w:rsidRDefault="00F31532">
      <w:pPr>
        <w:pStyle w:val="western"/>
        <w:spacing w:before="0" w:after="0" w:line="240" w:lineRule="auto"/>
        <w:ind w:firstLine="703"/>
        <w:jc w:val="both"/>
      </w:pPr>
      <w:r>
        <w:rPr>
          <w:sz w:val="28"/>
          <w:szCs w:val="28"/>
        </w:rPr>
        <w:t xml:space="preserve">- використовувати доступ до відомостей Реєстру виключно для здійснення повноважень відповідно до посадових інструкцій, з дотриманням </w:t>
      </w:r>
      <w:r>
        <w:rPr>
          <w:sz w:val="28"/>
          <w:szCs w:val="28"/>
        </w:rPr>
        <w:lastRenderedPageBreak/>
        <w:t>законів України «Про інформацію», «Про захист персональних даних» та Положення про Реєстр;</w:t>
      </w:r>
    </w:p>
    <w:p w:rsidR="008B2BFD" w:rsidRDefault="00F31532">
      <w:pPr>
        <w:pStyle w:val="western"/>
        <w:spacing w:before="0" w:after="0" w:line="240" w:lineRule="auto"/>
        <w:ind w:firstLine="703"/>
        <w:jc w:val="both"/>
      </w:pPr>
      <w:r>
        <w:rPr>
          <w:sz w:val="28"/>
          <w:szCs w:val="28"/>
        </w:rPr>
        <w:t xml:space="preserve">- в разі виявлення розходження відомостей Реєстру з документами, що надаються мешканцями населених пунктів для вирішення питань, які належать до повноважень </w:t>
      </w:r>
      <w:proofErr w:type="spellStart"/>
      <w:r>
        <w:rPr>
          <w:sz w:val="28"/>
          <w:szCs w:val="28"/>
        </w:rPr>
        <w:t>старост</w:t>
      </w:r>
      <w:proofErr w:type="spellEnd"/>
      <w:r>
        <w:rPr>
          <w:sz w:val="28"/>
          <w:szCs w:val="28"/>
        </w:rPr>
        <w:t>, інформувати про виявлені невідповідності департамент державної реєстрації міської ради та спрямовувати громадян до департаменту для уточнення відомостей Реєстру.</w:t>
      </w:r>
    </w:p>
    <w:p w:rsidR="008B2BFD" w:rsidRDefault="00F31532">
      <w:pPr>
        <w:ind w:firstLine="709"/>
        <w:jc w:val="both"/>
      </w:pPr>
      <w:r>
        <w:rPr>
          <w:szCs w:val="28"/>
        </w:rPr>
        <w:t xml:space="preserve">4. Контроль за виконанням розпорядження покласти на заступника міського голови, керуючого справами виконкому </w:t>
      </w:r>
      <w:proofErr w:type="spellStart"/>
      <w:r>
        <w:rPr>
          <w:szCs w:val="28"/>
        </w:rPr>
        <w:t>Вербича</w:t>
      </w:r>
      <w:proofErr w:type="spellEnd"/>
      <w:r>
        <w:rPr>
          <w:szCs w:val="28"/>
        </w:rPr>
        <w:t xml:space="preserve"> Ю.Г</w:t>
      </w:r>
      <w:r>
        <w:t>.</w:t>
      </w:r>
    </w:p>
    <w:p w:rsidR="008B2BFD" w:rsidRDefault="008B2BFD">
      <w:pPr>
        <w:rPr>
          <w:szCs w:val="28"/>
        </w:rPr>
      </w:pPr>
    </w:p>
    <w:p w:rsidR="00F31532" w:rsidRDefault="00F31532">
      <w:pPr>
        <w:rPr>
          <w:szCs w:val="28"/>
        </w:rPr>
      </w:pPr>
    </w:p>
    <w:p w:rsidR="008B2BFD" w:rsidRDefault="008B2BFD">
      <w:pPr>
        <w:rPr>
          <w:szCs w:val="28"/>
        </w:rPr>
      </w:pPr>
    </w:p>
    <w:p w:rsidR="008B2BFD" w:rsidRDefault="00F31532">
      <w:r>
        <w:t>Міський голова                                                                             Ігор ПОЛІЩУК</w:t>
      </w:r>
    </w:p>
    <w:p w:rsidR="008B2BFD" w:rsidRDefault="008B2BFD">
      <w:pPr>
        <w:rPr>
          <w:szCs w:val="28"/>
        </w:rPr>
      </w:pPr>
    </w:p>
    <w:p w:rsidR="00F31532" w:rsidRDefault="00F31532">
      <w:pPr>
        <w:rPr>
          <w:szCs w:val="28"/>
        </w:rPr>
      </w:pPr>
    </w:p>
    <w:p w:rsidR="008B2BFD" w:rsidRDefault="00F31532">
      <w:pPr>
        <w:rPr>
          <w:sz w:val="24"/>
        </w:rPr>
      </w:pPr>
      <w:r>
        <w:rPr>
          <w:sz w:val="24"/>
        </w:rPr>
        <w:t>Михальчук 741 050</w:t>
      </w:r>
    </w:p>
    <w:p w:rsidR="008B2BFD" w:rsidRDefault="008B2BFD"/>
    <w:sectPr w:rsidR="008B2BFD" w:rsidSect="0000491F">
      <w:headerReference w:type="default" r:id="rId10"/>
      <w:pgSz w:w="11906" w:h="16838"/>
      <w:pgMar w:top="567" w:right="567" w:bottom="1134" w:left="1985" w:header="709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BFD" w:rsidRDefault="00F31532">
      <w:r>
        <w:separator/>
      </w:r>
    </w:p>
  </w:endnote>
  <w:endnote w:type="continuationSeparator" w:id="0">
    <w:p w:rsidR="008B2BFD" w:rsidRDefault="00F31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BFD" w:rsidRDefault="00F31532">
      <w:r>
        <w:separator/>
      </w:r>
    </w:p>
  </w:footnote>
  <w:footnote w:type="continuationSeparator" w:id="0">
    <w:p w:rsidR="008B2BFD" w:rsidRDefault="00F315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0465844"/>
      <w:docPartObj>
        <w:docPartGallery w:val="Page Numbers (Top of Page)"/>
        <w:docPartUnique/>
      </w:docPartObj>
    </w:sdtPr>
    <w:sdtEndPr/>
    <w:sdtContent>
      <w:p w:rsidR="008B2BFD" w:rsidRDefault="00F31532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4095" w:rsidRPr="00BE4095">
          <w:rPr>
            <w:noProof/>
            <w:lang w:val="ru-RU"/>
          </w:rPr>
          <w:t>2</w:t>
        </w:r>
        <w:r>
          <w:fldChar w:fldCharType="end"/>
        </w:r>
      </w:p>
    </w:sdtContent>
  </w:sdt>
  <w:p w:rsidR="008B2BFD" w:rsidRDefault="008B2BFD">
    <w:pPr>
      <w:pStyle w:val="af1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F32C2"/>
    <w:multiLevelType w:val="multilevel"/>
    <w:tmpl w:val="D75CA63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82816A8"/>
    <w:multiLevelType w:val="multilevel"/>
    <w:tmpl w:val="DE96CC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BFD"/>
    <w:rsid w:val="0000491F"/>
    <w:rsid w:val="00335C1C"/>
    <w:rsid w:val="008B2BFD"/>
    <w:rsid w:val="00BE4095"/>
    <w:rsid w:val="00F3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lang w:val="uk-UA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Times New Roman" w:eastAsia="Calibri" w:hAnsi="Times New Roman" w:cs="Times New Roman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customStyle="1" w:styleId="a3">
    <w:name w:val="Номер сторінки"/>
    <w:basedOn w:val="a0"/>
  </w:style>
  <w:style w:type="character" w:customStyle="1" w:styleId="a4">
    <w:name w:val="Виділення жирним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a0"/>
    <w:qFormat/>
  </w:style>
  <w:style w:type="character" w:customStyle="1" w:styleId="a5">
    <w:name w:val="Гіперпосилання"/>
    <w:rPr>
      <w:color w:val="0000FF"/>
      <w:u w:val="single"/>
    </w:rPr>
  </w:style>
  <w:style w:type="character" w:customStyle="1" w:styleId="a6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a8">
    <w:name w:val="Body Text"/>
    <w:basedOn w:val="a"/>
    <w:pPr>
      <w:spacing w:after="120"/>
    </w:pPr>
    <w:rPr>
      <w:bCs w:val="0"/>
      <w:lang w:val="ru-RU"/>
    </w:rPr>
  </w:style>
  <w:style w:type="paragraph" w:styleId="a9">
    <w:name w:val="List"/>
    <w:basedOn w:val="a"/>
    <w:pPr>
      <w:ind w:left="283" w:hanging="283"/>
    </w:pPr>
    <w:rPr>
      <w:bCs w:val="0"/>
      <w:lang w:val="ru-RU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Lucida Sans"/>
    </w:rPr>
  </w:style>
  <w:style w:type="paragraph" w:customStyle="1" w:styleId="ac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d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0">
    <w:name w:val="Знак Знак1"/>
    <w:basedOn w:val="a"/>
    <w:qFormat/>
    <w:rPr>
      <w:bCs w:val="0"/>
      <w:sz w:val="20"/>
      <w:szCs w:val="20"/>
      <w:lang w:val="en-US"/>
    </w:rPr>
  </w:style>
  <w:style w:type="paragraph" w:styleId="3">
    <w:name w:val="List Bullet 3"/>
    <w:basedOn w:val="a"/>
    <w:qFormat/>
    <w:pPr>
      <w:ind w:left="357" w:firstLine="363"/>
      <w:jc w:val="both"/>
    </w:pPr>
    <w:rPr>
      <w:bCs w:val="0"/>
      <w:lang w:val="ru-RU"/>
    </w:rPr>
  </w:style>
  <w:style w:type="paragraph" w:styleId="ae">
    <w:name w:val="Closing"/>
    <w:basedOn w:val="a"/>
    <w:qFormat/>
    <w:pPr>
      <w:ind w:left="4252"/>
    </w:pPr>
    <w:rPr>
      <w:bCs w:val="0"/>
      <w:lang w:val="ru-RU"/>
    </w:rPr>
  </w:style>
  <w:style w:type="paragraph" w:styleId="af">
    <w:name w:val="Normal Indent"/>
    <w:basedOn w:val="a"/>
    <w:qFormat/>
    <w:pPr>
      <w:ind w:left="708"/>
    </w:pPr>
    <w:rPr>
      <w:bCs w:val="0"/>
      <w:lang w:val="ru-RU"/>
    </w:rPr>
  </w:style>
  <w:style w:type="paragraph" w:customStyle="1" w:styleId="af0">
    <w:name w:val="Верхній і нижній колонтитули"/>
    <w:basedOn w:val="a"/>
    <w:qFormat/>
  </w:style>
  <w:style w:type="paragraph" w:styleId="af1">
    <w:name w:val="header"/>
    <w:basedOn w:val="a"/>
    <w:link w:val="af2"/>
    <w:uiPriority w:val="99"/>
    <w:pPr>
      <w:tabs>
        <w:tab w:val="center" w:pos="4677"/>
        <w:tab w:val="right" w:pos="9355"/>
      </w:tabs>
    </w:pPr>
  </w:style>
  <w:style w:type="paragraph" w:styleId="af3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styleId="30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paragraph" w:styleId="af4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5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uppressAutoHyphens/>
      <w:spacing w:before="280" w:after="280"/>
    </w:pPr>
    <w:rPr>
      <w:sz w:val="24"/>
    </w:rPr>
  </w:style>
  <w:style w:type="paragraph" w:styleId="af6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7">
    <w:name w:val="Звичайний (веб)"/>
    <w:basedOn w:val="a"/>
    <w:qFormat/>
    <w:pPr>
      <w:suppressAutoHyphens/>
      <w:spacing w:before="280" w:after="280"/>
    </w:pPr>
    <w:rPr>
      <w:bCs w:val="0"/>
      <w:color w:val="00000A"/>
      <w:sz w:val="24"/>
    </w:rPr>
  </w:style>
  <w:style w:type="paragraph" w:customStyle="1" w:styleId="af8">
    <w:name w:val="Вміст рам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character" w:customStyle="1" w:styleId="af2">
    <w:name w:val="Верхний колонтитул Знак"/>
    <w:basedOn w:val="a0"/>
    <w:link w:val="af1"/>
    <w:uiPriority w:val="99"/>
    <w:rPr>
      <w:rFonts w:ascii="Times New Roman" w:eastAsia="Times New Roman" w:hAnsi="Times New Roman" w:cs="Times New Roman"/>
      <w:bCs/>
      <w:sz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Lucida Sans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lang w:val="uk-UA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Times New Roman" w:eastAsia="Calibri" w:hAnsi="Times New Roman" w:cs="Times New Roman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customStyle="1" w:styleId="a3">
    <w:name w:val="Номер сторінки"/>
    <w:basedOn w:val="a0"/>
  </w:style>
  <w:style w:type="character" w:customStyle="1" w:styleId="a4">
    <w:name w:val="Виділення жирним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a0"/>
    <w:qFormat/>
  </w:style>
  <w:style w:type="character" w:customStyle="1" w:styleId="a5">
    <w:name w:val="Гіперпосилання"/>
    <w:rPr>
      <w:color w:val="0000FF"/>
      <w:u w:val="single"/>
    </w:rPr>
  </w:style>
  <w:style w:type="character" w:customStyle="1" w:styleId="a6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a8">
    <w:name w:val="Body Text"/>
    <w:basedOn w:val="a"/>
    <w:pPr>
      <w:spacing w:after="120"/>
    </w:pPr>
    <w:rPr>
      <w:bCs w:val="0"/>
      <w:lang w:val="ru-RU"/>
    </w:rPr>
  </w:style>
  <w:style w:type="paragraph" w:styleId="a9">
    <w:name w:val="List"/>
    <w:basedOn w:val="a"/>
    <w:pPr>
      <w:ind w:left="283" w:hanging="283"/>
    </w:pPr>
    <w:rPr>
      <w:bCs w:val="0"/>
      <w:lang w:val="ru-RU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Lucida Sans"/>
    </w:rPr>
  </w:style>
  <w:style w:type="paragraph" w:customStyle="1" w:styleId="ac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d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0">
    <w:name w:val="Знак Знак1"/>
    <w:basedOn w:val="a"/>
    <w:qFormat/>
    <w:rPr>
      <w:bCs w:val="0"/>
      <w:sz w:val="20"/>
      <w:szCs w:val="20"/>
      <w:lang w:val="en-US"/>
    </w:rPr>
  </w:style>
  <w:style w:type="paragraph" w:styleId="3">
    <w:name w:val="List Bullet 3"/>
    <w:basedOn w:val="a"/>
    <w:qFormat/>
    <w:pPr>
      <w:ind w:left="357" w:firstLine="363"/>
      <w:jc w:val="both"/>
    </w:pPr>
    <w:rPr>
      <w:bCs w:val="0"/>
      <w:lang w:val="ru-RU"/>
    </w:rPr>
  </w:style>
  <w:style w:type="paragraph" w:styleId="ae">
    <w:name w:val="Closing"/>
    <w:basedOn w:val="a"/>
    <w:qFormat/>
    <w:pPr>
      <w:ind w:left="4252"/>
    </w:pPr>
    <w:rPr>
      <w:bCs w:val="0"/>
      <w:lang w:val="ru-RU"/>
    </w:rPr>
  </w:style>
  <w:style w:type="paragraph" w:styleId="af">
    <w:name w:val="Normal Indent"/>
    <w:basedOn w:val="a"/>
    <w:qFormat/>
    <w:pPr>
      <w:ind w:left="708"/>
    </w:pPr>
    <w:rPr>
      <w:bCs w:val="0"/>
      <w:lang w:val="ru-RU"/>
    </w:rPr>
  </w:style>
  <w:style w:type="paragraph" w:customStyle="1" w:styleId="af0">
    <w:name w:val="Верхній і нижній колонтитули"/>
    <w:basedOn w:val="a"/>
    <w:qFormat/>
  </w:style>
  <w:style w:type="paragraph" w:styleId="af1">
    <w:name w:val="header"/>
    <w:basedOn w:val="a"/>
    <w:link w:val="af2"/>
    <w:uiPriority w:val="99"/>
    <w:pPr>
      <w:tabs>
        <w:tab w:val="center" w:pos="4677"/>
        <w:tab w:val="right" w:pos="9355"/>
      </w:tabs>
    </w:pPr>
  </w:style>
  <w:style w:type="paragraph" w:styleId="af3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styleId="30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paragraph" w:styleId="af4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5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uppressAutoHyphens/>
      <w:spacing w:before="280" w:after="280"/>
    </w:pPr>
    <w:rPr>
      <w:sz w:val="24"/>
    </w:rPr>
  </w:style>
  <w:style w:type="paragraph" w:styleId="af6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7">
    <w:name w:val="Звичайний (веб)"/>
    <w:basedOn w:val="a"/>
    <w:qFormat/>
    <w:pPr>
      <w:suppressAutoHyphens/>
      <w:spacing w:before="280" w:after="280"/>
    </w:pPr>
    <w:rPr>
      <w:bCs w:val="0"/>
      <w:color w:val="00000A"/>
      <w:sz w:val="24"/>
    </w:rPr>
  </w:style>
  <w:style w:type="paragraph" w:customStyle="1" w:styleId="af8">
    <w:name w:val="Вміст рам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character" w:customStyle="1" w:styleId="af2">
    <w:name w:val="Верхний колонтитул Знак"/>
    <w:basedOn w:val="a0"/>
    <w:link w:val="af1"/>
    <w:uiPriority w:val="99"/>
    <w:rPr>
      <w:rFonts w:ascii="Times New Roman" w:eastAsia="Times New Roman" w:hAnsi="Times New Roman" w:cs="Times New Roman"/>
      <w:bCs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1720</Words>
  <Characters>981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Поліщук Оксана Анатоліївна</cp:lastModifiedBy>
  <cp:revision>11</cp:revision>
  <cp:lastPrinted>2018-06-22T14:54:00Z</cp:lastPrinted>
  <dcterms:created xsi:type="dcterms:W3CDTF">2021-07-22T12:25:00Z</dcterms:created>
  <dcterms:modified xsi:type="dcterms:W3CDTF">2021-08-19T05:28:00Z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