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42" w:rsidRDefault="008870A1" w:rsidP="008711E5">
      <w:pPr>
        <w:ind w:left="12036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Додаток 1</w:t>
      </w:r>
    </w:p>
    <w:p w:rsidR="00E47642" w:rsidRDefault="008870A1" w:rsidP="008711E5">
      <w:pPr>
        <w:ind w:left="12036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до Програми </w:t>
      </w:r>
    </w:p>
    <w:p w:rsidR="00E47642" w:rsidRDefault="00E47642">
      <w:pPr>
        <w:rPr>
          <w:rFonts w:eastAsia="Times New Roman"/>
          <w:sz w:val="28"/>
          <w:szCs w:val="28"/>
          <w:lang w:val="uk-UA"/>
        </w:rPr>
      </w:pPr>
    </w:p>
    <w:tbl>
      <w:tblPr>
        <w:tblStyle w:val="a8"/>
        <w:tblW w:w="14884" w:type="dxa"/>
        <w:tblLook w:val="04A0"/>
      </w:tblPr>
      <w:tblGrid>
        <w:gridCol w:w="6803"/>
        <w:gridCol w:w="8081"/>
      </w:tblGrid>
      <w:tr w:rsidR="00E47642" w:rsidRPr="008711E5" w:rsidTr="008711E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47642" w:rsidRDefault="008870A1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Ресурсне забезпечення</w:t>
            </w:r>
          </w:p>
          <w:p w:rsidR="00E47642" w:rsidRDefault="008870A1">
            <w:pPr>
              <w:pStyle w:val="a7"/>
              <w:ind w:right="-11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з благоустрою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Луцької міської територіальної громади на 2018-2020 роки </w:t>
            </w:r>
          </w:p>
          <w:p w:rsidR="00E47642" w:rsidRDefault="008870A1">
            <w:pPr>
              <w:pStyle w:val="a7"/>
              <w:ind w:right="-114"/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(згідно з рішенням від 23.12.2020 №2/49)</w:t>
            </w:r>
          </w:p>
          <w:p w:rsidR="00E47642" w:rsidRDefault="008870A1">
            <w:pPr>
              <w:pStyle w:val="a7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E47642" w:rsidRPr="008711E5" w:rsidRDefault="00E47642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E47642" w:rsidRPr="008711E5" w:rsidRDefault="008870A1" w:rsidP="008711E5">
            <w:pPr>
              <w:pStyle w:val="a7"/>
              <w:ind w:left="14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Ресурсне забезпечення Програми з благоустрою Луцької міської територіальної громади на 2018-2023 роки</w:t>
            </w:r>
            <w:r w:rsidR="008711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 врахуванням змін)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146"/>
        <w:tblW w:w="15730" w:type="dxa"/>
        <w:jc w:val="center"/>
        <w:tblLook w:val="04A0"/>
      </w:tblPr>
      <w:tblGrid>
        <w:gridCol w:w="687"/>
        <w:gridCol w:w="1813"/>
        <w:gridCol w:w="1506"/>
        <w:gridCol w:w="1404"/>
        <w:gridCol w:w="1497"/>
        <w:gridCol w:w="1912"/>
        <w:gridCol w:w="1759"/>
        <w:gridCol w:w="1494"/>
        <w:gridCol w:w="1746"/>
        <w:gridCol w:w="1912"/>
      </w:tblGrid>
      <w:tr w:rsidR="00E47642" w:rsidRPr="001A6075" w:rsidTr="008711E5">
        <w:trPr>
          <w:trHeight w:val="2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№</w:t>
            </w:r>
          </w:p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Обсяг коштів, які планується залучити на виконання Програми, тис. грн.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Загальний обсяг фінансування, </w:t>
            </w:r>
          </w:p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тис. грн.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Загальний обсяг фінансування, тис. грн.</w:t>
            </w:r>
          </w:p>
        </w:tc>
      </w:tr>
      <w:tr w:rsidR="00E47642" w:rsidTr="008711E5">
        <w:trPr>
          <w:trHeight w:val="132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E476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E476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887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2018 рік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E476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E476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887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2019 рік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7642" w:rsidRDefault="008870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2020 рік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7642" w:rsidRDefault="00887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2021 рік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7642" w:rsidRDefault="00887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2022 рік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47642" w:rsidRDefault="00887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E476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47642" w:rsidTr="008711E5">
        <w:trPr>
          <w:trHeight w:val="28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Обсяг фінансових ресурсів, всього</w:t>
            </w:r>
          </w:p>
          <w:p w:rsidR="00E47642" w:rsidRDefault="008870A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51 005,90</w:t>
            </w:r>
          </w:p>
          <w:p w:rsidR="00E47642" w:rsidRDefault="00E4764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84 496,11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120 419,61</w:t>
            </w:r>
          </w:p>
          <w:p w:rsidR="00E47642" w:rsidRDefault="00E4764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255 921,</w:t>
            </w:r>
            <w:r>
              <w:rPr>
                <w:sz w:val="28"/>
                <w:szCs w:val="28"/>
                <w:lang w:val="uk-UA"/>
              </w:rPr>
              <w:t>62</w:t>
            </w:r>
          </w:p>
          <w:p w:rsidR="00E47642" w:rsidRDefault="008870A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75" w:rsidRPr="001A6075" w:rsidRDefault="001A6075" w:rsidP="001A6075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 w:rsidRPr="001A6075"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319 757,359</w:t>
            </w:r>
          </w:p>
          <w:p w:rsidR="00E47642" w:rsidRPr="008711E5" w:rsidRDefault="008711E5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298 945,00</w:t>
            </w:r>
          </w:p>
          <w:p w:rsidR="00E47642" w:rsidRDefault="00E4764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42" w:rsidRDefault="008870A1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50 000,00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42" w:rsidRDefault="001A6075">
            <w:pPr>
              <w:pStyle w:val="a7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uk-UA" w:eastAsia="zh-CN"/>
              </w:rPr>
              <w:t>924 623,979</w:t>
            </w:r>
          </w:p>
        </w:tc>
      </w:tr>
    </w:tbl>
    <w:p w:rsidR="00E47642" w:rsidRDefault="00E47642">
      <w:pPr>
        <w:rPr>
          <w:rFonts w:eastAsia="Times New Roman"/>
          <w:lang w:val="uk-UA"/>
        </w:rPr>
      </w:pPr>
    </w:p>
    <w:p w:rsidR="00E47642" w:rsidRDefault="008870A1">
      <w:pPr>
        <w:pStyle w:val="a7"/>
        <w:rPr>
          <w:rFonts w:eastAsia="Times New Roman"/>
          <w:color w:val="000000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/>
        </w:rPr>
        <w:t xml:space="preserve">Микола </w:t>
      </w:r>
      <w:proofErr w:type="spellStart"/>
      <w:r>
        <w:rPr>
          <w:rFonts w:eastAsia="Times New Roman"/>
          <w:sz w:val="24"/>
          <w:szCs w:val="24"/>
          <w:lang w:val="uk-UA"/>
        </w:rPr>
        <w:t>Осіюк</w:t>
      </w:r>
      <w:proofErr w:type="spellEnd"/>
      <w:r>
        <w:rPr>
          <w:rFonts w:eastAsia="Times New Roman"/>
          <w:sz w:val="24"/>
          <w:szCs w:val="24"/>
        </w:rPr>
        <w:t xml:space="preserve"> 773 1</w:t>
      </w:r>
      <w:r>
        <w:rPr>
          <w:rFonts w:eastAsia="Times New Roman"/>
          <w:sz w:val="24"/>
          <w:szCs w:val="24"/>
          <w:lang w:val="uk-UA"/>
        </w:rPr>
        <w:t>5</w:t>
      </w:r>
      <w:r>
        <w:rPr>
          <w:rFonts w:eastAsia="Times New Roman"/>
          <w:sz w:val="24"/>
          <w:szCs w:val="24"/>
        </w:rPr>
        <w:t>0</w:t>
      </w:r>
    </w:p>
    <w:sectPr w:rsidR="00E47642" w:rsidSect="00E47642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42"/>
    <w:rsid w:val="001A6075"/>
    <w:rsid w:val="008711E5"/>
    <w:rsid w:val="008870A1"/>
    <w:rsid w:val="009F5BB2"/>
    <w:rsid w:val="00E4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7D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476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47642"/>
    <w:pPr>
      <w:spacing w:after="140" w:line="276" w:lineRule="auto"/>
    </w:pPr>
  </w:style>
  <w:style w:type="paragraph" w:styleId="a5">
    <w:name w:val="List"/>
    <w:basedOn w:val="a4"/>
    <w:rsid w:val="00E47642"/>
    <w:rPr>
      <w:rFonts w:cs="Arial"/>
    </w:rPr>
  </w:style>
  <w:style w:type="paragraph" w:customStyle="1" w:styleId="Caption">
    <w:name w:val="Caption"/>
    <w:basedOn w:val="a"/>
    <w:qFormat/>
    <w:rsid w:val="00E47642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E47642"/>
    <w:pPr>
      <w:suppressLineNumbers/>
    </w:pPr>
    <w:rPr>
      <w:rFonts w:cs="Arial"/>
    </w:rPr>
  </w:style>
  <w:style w:type="paragraph" w:styleId="a7">
    <w:name w:val="No Spacing"/>
    <w:uiPriority w:val="1"/>
    <w:qFormat/>
    <w:rsid w:val="009A3D7D"/>
    <w:rPr>
      <w:rFonts w:ascii="Times New Roman" w:hAnsi="Times New Roman" w:cs="Times New Roman"/>
      <w:sz w:val="32"/>
      <w:szCs w:val="32"/>
      <w:lang w:eastAsia="ru-RU"/>
    </w:rPr>
  </w:style>
  <w:style w:type="table" w:styleId="a8">
    <w:name w:val="Table Grid"/>
    <w:basedOn w:val="a1"/>
    <w:uiPriority w:val="39"/>
    <w:rsid w:val="0029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5628-689A-4A81-A66F-AEDEC379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</Words>
  <Characters>603</Characters>
  <Application>Microsoft Office Word</Application>
  <DocSecurity>0</DocSecurity>
  <Lines>5</Lines>
  <Paragraphs>1</Paragraphs>
  <ScaleCrop>false</ScaleCrop>
  <Company>dzkg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dc:description/>
  <cp:lastModifiedBy>herets</cp:lastModifiedBy>
  <cp:revision>28</cp:revision>
  <dcterms:created xsi:type="dcterms:W3CDTF">2020-12-15T10:32:00Z</dcterms:created>
  <dcterms:modified xsi:type="dcterms:W3CDTF">2021-08-25T17:24:00Z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