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25BF" w:rsidRDefault="00F65438" w:rsidP="00A73C4D">
      <w:pPr>
        <w:ind w:firstLine="4820"/>
      </w:pPr>
      <w:r>
        <w:rPr>
          <w:sz w:val="28"/>
          <w:szCs w:val="28"/>
        </w:rPr>
        <w:t xml:space="preserve">Додаток </w:t>
      </w:r>
    </w:p>
    <w:p w:rsidR="00BA25BF" w:rsidRDefault="00F65438" w:rsidP="00A73C4D">
      <w:pPr>
        <w:ind w:left="482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:rsidR="00BA25BF" w:rsidRDefault="00F65438" w:rsidP="00A73C4D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A73C4D">
        <w:rPr>
          <w:sz w:val="28"/>
          <w:szCs w:val="28"/>
        </w:rPr>
        <w:t>______</w:t>
      </w:r>
      <w:r>
        <w:rPr>
          <w:sz w:val="28"/>
          <w:szCs w:val="28"/>
        </w:rPr>
        <w:t>№_______</w:t>
      </w:r>
    </w:p>
    <w:p w:rsidR="00BA25BF" w:rsidRDefault="00BA25BF" w:rsidP="00A73C4D">
      <w:pPr>
        <w:ind w:left="5937" w:firstLine="4820"/>
        <w:jc w:val="both"/>
        <w:rPr>
          <w:sz w:val="28"/>
          <w:szCs w:val="28"/>
        </w:rPr>
      </w:pPr>
    </w:p>
    <w:p w:rsidR="00BA25BF" w:rsidRDefault="00BA25BF">
      <w:pPr>
        <w:ind w:left="5937"/>
        <w:jc w:val="both"/>
        <w:rPr>
          <w:sz w:val="28"/>
          <w:szCs w:val="28"/>
        </w:rPr>
      </w:pPr>
    </w:p>
    <w:p w:rsidR="00BA25BF" w:rsidRDefault="00BA25BF">
      <w:pPr>
        <w:ind w:left="5937"/>
        <w:jc w:val="both"/>
        <w:rPr>
          <w:sz w:val="28"/>
          <w:szCs w:val="28"/>
        </w:rPr>
      </w:pPr>
    </w:p>
    <w:p w:rsidR="00BA25BF" w:rsidRDefault="00F65438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BA25BF" w:rsidRDefault="00F65438">
      <w:pPr>
        <w:jc w:val="center"/>
      </w:pPr>
      <w:r>
        <w:rPr>
          <w:sz w:val="28"/>
          <w:szCs w:val="28"/>
        </w:rPr>
        <w:t xml:space="preserve">комісії </w:t>
      </w:r>
      <w:r>
        <w:rPr>
          <w:rStyle w:val="FontStyle13"/>
          <w:sz w:val="28"/>
          <w:szCs w:val="28"/>
          <w:lang w:eastAsia="uk-UA"/>
        </w:rPr>
        <w:t xml:space="preserve">з питань надання адресної грошової допомоги </w:t>
      </w:r>
    </w:p>
    <w:p w:rsidR="00D90F70" w:rsidRDefault="00F65438" w:rsidP="00D90F70">
      <w:pPr>
        <w:ind w:left="284"/>
        <w:jc w:val="center"/>
        <w:rPr>
          <w:rStyle w:val="FontStyle13"/>
          <w:sz w:val="28"/>
          <w:szCs w:val="28"/>
          <w:lang w:eastAsia="uk-UA"/>
        </w:rPr>
      </w:pPr>
      <w:r>
        <w:rPr>
          <w:rStyle w:val="FontStyle13"/>
          <w:sz w:val="28"/>
          <w:szCs w:val="28"/>
          <w:lang w:eastAsia="uk-UA"/>
        </w:rPr>
        <w:t>сім</w:t>
      </w:r>
      <w:r>
        <w:rPr>
          <w:rStyle w:val="FontStyle13"/>
          <w:sz w:val="28"/>
          <w:szCs w:val="28"/>
          <w:lang w:val="ru-RU" w:eastAsia="uk-UA"/>
        </w:rPr>
        <w:t>’</w:t>
      </w:r>
      <w:r>
        <w:rPr>
          <w:rStyle w:val="FontStyle13"/>
          <w:sz w:val="28"/>
          <w:szCs w:val="28"/>
          <w:lang w:eastAsia="uk-UA"/>
        </w:rPr>
        <w:t xml:space="preserve">ям загиблих (померлих) учасників антитерористичної операції </w:t>
      </w:r>
    </w:p>
    <w:p w:rsidR="00BA25BF" w:rsidRDefault="00D90F70" w:rsidP="00D90F70">
      <w:pPr>
        <w:ind w:left="284"/>
        <w:jc w:val="center"/>
      </w:pPr>
      <w:r>
        <w:rPr>
          <w:rStyle w:val="FontStyle13"/>
          <w:sz w:val="28"/>
          <w:szCs w:val="28"/>
          <w:lang w:eastAsia="uk-UA"/>
        </w:rPr>
        <w:t>та зниклих безвісти</w:t>
      </w:r>
    </w:p>
    <w:p w:rsidR="00BA25BF" w:rsidRDefault="00BA25BF">
      <w:pPr>
        <w:jc w:val="center"/>
        <w:rPr>
          <w:sz w:val="28"/>
          <w:szCs w:val="28"/>
        </w:rPr>
      </w:pPr>
    </w:p>
    <w:p w:rsidR="00BA25BF" w:rsidRDefault="00BA25BF">
      <w:pPr>
        <w:jc w:val="center"/>
        <w:rPr>
          <w:sz w:val="28"/>
          <w:szCs w:val="28"/>
        </w:rPr>
      </w:pP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3969"/>
        <w:gridCol w:w="310"/>
        <w:gridCol w:w="4793"/>
      </w:tblGrid>
      <w:tr w:rsidR="00BA25BF" w:rsidTr="00A73C4D">
        <w:trPr>
          <w:trHeight w:val="614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snapToGrid w:val="0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комісії</w:t>
            </w:r>
          </w:p>
          <w:p w:rsidR="00A73C4D" w:rsidRDefault="00A73C4D">
            <w:pPr>
              <w:jc w:val="both"/>
              <w:rPr>
                <w:szCs w:val="28"/>
              </w:rPr>
            </w:pPr>
          </w:p>
        </w:tc>
      </w:tr>
      <w:tr w:rsidR="00BA25BF" w:rsidTr="00A73C4D">
        <w:trPr>
          <w:trHeight w:val="1134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</w:pPr>
            <w:r>
              <w:rPr>
                <w:sz w:val="28"/>
                <w:szCs w:val="28"/>
              </w:rPr>
              <w:t>заступник директора департаменту соціальної політики, начальник управління пільг та житлових субсидій, заступник голови комісії</w:t>
            </w:r>
          </w:p>
          <w:p w:rsidR="00BA25BF" w:rsidRDefault="00BA25BF">
            <w:pPr>
              <w:jc w:val="both"/>
              <w:rPr>
                <w:szCs w:val="28"/>
              </w:rPr>
            </w:pPr>
          </w:p>
        </w:tc>
      </w:tr>
      <w:tr w:rsidR="00BA25BF" w:rsidTr="00A73C4D">
        <w:trPr>
          <w:trHeight w:val="1134"/>
        </w:trPr>
        <w:tc>
          <w:tcPr>
            <w:tcW w:w="3969" w:type="dxa"/>
            <w:shd w:val="clear" w:color="auto" w:fill="auto"/>
          </w:tcPr>
          <w:p w:rsidR="00BA25BF" w:rsidRPr="00A73C4D" w:rsidRDefault="00F65438">
            <w:pPr>
              <w:rPr>
                <w:szCs w:val="28"/>
              </w:rPr>
            </w:pPr>
            <w:r w:rsidRPr="00A73C4D">
              <w:rPr>
                <w:sz w:val="28"/>
                <w:szCs w:val="28"/>
              </w:rPr>
              <w:t>Кухарчук Тетяна Максимівна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</w:pPr>
            <w:r>
              <w:rPr>
                <w:sz w:val="28"/>
                <w:szCs w:val="28"/>
              </w:rPr>
              <w:t>головний спеціаліст відділу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роботі з учасниками АТО/ООС та членами їх сімей управління с</w:t>
            </w:r>
            <w:r w:rsidR="00FA6BF8">
              <w:rPr>
                <w:sz w:val="28"/>
                <w:szCs w:val="28"/>
              </w:rPr>
              <w:t xml:space="preserve">оціальних гарантій та контролю </w:t>
            </w:r>
            <w:r>
              <w:rPr>
                <w:sz w:val="28"/>
                <w:szCs w:val="28"/>
              </w:rPr>
              <w:t>департаменту соціальної політики,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 комісії</w:t>
            </w:r>
          </w:p>
          <w:p w:rsidR="00BA25BF" w:rsidRDefault="00BA25BF">
            <w:pPr>
              <w:jc w:val="both"/>
              <w:rPr>
                <w:i/>
                <w:szCs w:val="28"/>
              </w:rPr>
            </w:pPr>
          </w:p>
        </w:tc>
      </w:tr>
      <w:tr w:rsidR="00A73C4D" w:rsidTr="00A73C4D">
        <w:trPr>
          <w:trHeight w:val="337"/>
        </w:trPr>
        <w:tc>
          <w:tcPr>
            <w:tcW w:w="3969" w:type="dxa"/>
            <w:shd w:val="clear" w:color="auto" w:fill="auto"/>
          </w:tcPr>
          <w:p w:rsidR="00A73C4D" w:rsidRDefault="00A73C4D" w:rsidP="005A1584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310" w:type="dxa"/>
            <w:shd w:val="clear" w:color="auto" w:fill="auto"/>
          </w:tcPr>
          <w:p w:rsidR="00A73C4D" w:rsidRDefault="00A73C4D" w:rsidP="005A158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A73C4D" w:rsidRDefault="00A73C4D" w:rsidP="005A1584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директор департаменту освіти </w:t>
            </w:r>
          </w:p>
          <w:p w:rsidR="00A73C4D" w:rsidRPr="00A73C4D" w:rsidRDefault="00A73C4D" w:rsidP="005A1584">
            <w:pPr>
              <w:jc w:val="both"/>
              <w:rPr>
                <w:szCs w:val="28"/>
                <w:lang w:val="en-US"/>
              </w:rPr>
            </w:pPr>
          </w:p>
        </w:tc>
      </w:tr>
      <w:tr w:rsidR="00BA25BF" w:rsidTr="00A73C4D">
        <w:trPr>
          <w:trHeight w:val="1134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snapToGrid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Гнатюк Олена Петрівна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юрист, головний спеціаліст </w:t>
            </w:r>
            <w:r w:rsidR="00A73C4D">
              <w:rPr>
                <w:sz w:val="28"/>
                <w:szCs w:val="28"/>
              </w:rPr>
              <w:t xml:space="preserve">відділу по роботі з учасниками </w:t>
            </w:r>
            <w:r>
              <w:rPr>
                <w:sz w:val="28"/>
                <w:szCs w:val="28"/>
              </w:rPr>
              <w:t>АТО/ООС та членами їх сімей управління соціальних гарантій та контролю департаменту соціальної політики</w:t>
            </w:r>
          </w:p>
          <w:p w:rsidR="00A73C4D" w:rsidRDefault="00A73C4D">
            <w:pPr>
              <w:jc w:val="both"/>
            </w:pPr>
          </w:p>
        </w:tc>
      </w:tr>
      <w:tr w:rsidR="00BA25BF" w:rsidTr="00A73C4D">
        <w:trPr>
          <w:trHeight w:val="590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A73C4D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директор департаменту фінансів</w:t>
            </w:r>
            <w:r w:rsidR="00FA6BF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бюджету</w:t>
            </w:r>
            <w:r w:rsidR="00FA6BF8">
              <w:rPr>
                <w:sz w:val="28"/>
                <w:szCs w:val="28"/>
              </w:rPr>
              <w:t xml:space="preserve"> та аудиту</w:t>
            </w:r>
            <w:bookmarkStart w:id="0" w:name="_GoBack"/>
            <w:bookmarkEnd w:id="0"/>
          </w:p>
          <w:p w:rsidR="00BA25BF" w:rsidRDefault="00BA25BF">
            <w:pPr>
              <w:jc w:val="both"/>
              <w:rPr>
                <w:szCs w:val="28"/>
              </w:rPr>
            </w:pPr>
          </w:p>
        </w:tc>
      </w:tr>
      <w:tr w:rsidR="00A73C4D" w:rsidTr="00A73C4D">
        <w:trPr>
          <w:trHeight w:val="646"/>
        </w:trPr>
        <w:tc>
          <w:tcPr>
            <w:tcW w:w="3969" w:type="dxa"/>
            <w:shd w:val="clear" w:color="auto" w:fill="auto"/>
          </w:tcPr>
          <w:p w:rsidR="00A73C4D" w:rsidRDefault="00A73C4D" w:rsidP="005A1584">
            <w:pPr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310" w:type="dxa"/>
            <w:shd w:val="clear" w:color="auto" w:fill="auto"/>
          </w:tcPr>
          <w:p w:rsidR="00A73C4D" w:rsidRDefault="00A73C4D" w:rsidP="005A158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A73C4D" w:rsidRPr="00A73C4D" w:rsidRDefault="00A73C4D" w:rsidP="005A1584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>
              <w:rPr>
                <w:sz w:val="28"/>
                <w:szCs w:val="28"/>
              </w:rPr>
              <w:t>здоров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  <w:p w:rsidR="00A73C4D" w:rsidRDefault="00A73C4D" w:rsidP="005A1584">
            <w:pPr>
              <w:jc w:val="both"/>
              <w:rPr>
                <w:szCs w:val="28"/>
              </w:rPr>
            </w:pPr>
          </w:p>
        </w:tc>
      </w:tr>
      <w:tr w:rsidR="00BA25BF" w:rsidTr="00A73C4D">
        <w:trPr>
          <w:trHeight w:val="1134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Макарова Олена Петрівна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культури, начальник відділу </w:t>
            </w: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  <w:r>
              <w:rPr>
                <w:sz w:val="28"/>
                <w:szCs w:val="28"/>
              </w:rPr>
              <w:t xml:space="preserve"> з громадськістю та </w:t>
            </w:r>
            <w:proofErr w:type="spellStart"/>
            <w:r>
              <w:rPr>
                <w:sz w:val="28"/>
                <w:szCs w:val="28"/>
              </w:rPr>
              <w:t>етнополітики</w:t>
            </w:r>
            <w:proofErr w:type="spellEnd"/>
          </w:p>
          <w:p w:rsidR="00A73C4D" w:rsidRDefault="00A73C4D">
            <w:pPr>
              <w:jc w:val="both"/>
            </w:pPr>
          </w:p>
        </w:tc>
      </w:tr>
      <w:tr w:rsidR="00BA25BF" w:rsidTr="00A73C4D">
        <w:trPr>
          <w:cantSplit/>
          <w:trHeight w:val="1134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Черчик Наталія Василівна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по </w:t>
            </w:r>
            <w:r w:rsidR="00A73C4D">
              <w:rPr>
                <w:sz w:val="28"/>
                <w:szCs w:val="28"/>
              </w:rPr>
              <w:t>роботі з учасниками АТО/ООС та ч</w:t>
            </w:r>
            <w:r>
              <w:rPr>
                <w:sz w:val="28"/>
                <w:szCs w:val="28"/>
              </w:rPr>
              <w:t>ленами їх сімей управління соціальних гарантій та контролю департаменту соціальної політики</w:t>
            </w:r>
          </w:p>
          <w:p w:rsidR="00A73C4D" w:rsidRDefault="00A73C4D">
            <w:pPr>
              <w:jc w:val="both"/>
            </w:pPr>
          </w:p>
        </w:tc>
      </w:tr>
      <w:tr w:rsidR="00BA25BF" w:rsidTr="00A73C4D">
        <w:trPr>
          <w:trHeight w:val="638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Шостак Майя Вікторівна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A73C4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член громадської організації «</w:t>
            </w:r>
            <w:r w:rsidR="00F65438">
              <w:rPr>
                <w:sz w:val="28"/>
                <w:szCs w:val="28"/>
              </w:rPr>
              <w:t>Члени родин загиблих в АТО "Надія"</w:t>
            </w:r>
            <w:r>
              <w:rPr>
                <w:sz w:val="28"/>
                <w:szCs w:val="28"/>
              </w:rPr>
              <w:t>»</w:t>
            </w:r>
          </w:p>
          <w:p w:rsidR="00A73C4D" w:rsidRPr="00A73C4D" w:rsidRDefault="00A73C4D">
            <w:pPr>
              <w:jc w:val="both"/>
              <w:rPr>
                <w:szCs w:val="28"/>
                <w:lang w:val="en-US"/>
              </w:rPr>
            </w:pPr>
          </w:p>
        </w:tc>
      </w:tr>
      <w:tr w:rsidR="00BA25BF" w:rsidTr="00A73C4D">
        <w:trPr>
          <w:trHeight w:val="1134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Шульга Тетяна Григорівна</w:t>
            </w: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член громадської організації «Члени родин загиблих в АТО </w:t>
            </w:r>
            <w:r w:rsidR="00A73C4D">
              <w:rPr>
                <w:sz w:val="28"/>
                <w:szCs w:val="28"/>
              </w:rPr>
              <w:t xml:space="preserve">"Надія"» </w:t>
            </w:r>
            <w:r>
              <w:rPr>
                <w:sz w:val="28"/>
                <w:szCs w:val="28"/>
              </w:rPr>
              <w:t>(за</w:t>
            </w:r>
            <w:r w:rsidR="00A73C4D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згодою)</w:t>
            </w:r>
          </w:p>
          <w:p w:rsidR="00BA25BF" w:rsidRDefault="00BA25BF">
            <w:pPr>
              <w:jc w:val="both"/>
              <w:rPr>
                <w:szCs w:val="28"/>
              </w:rPr>
            </w:pPr>
          </w:p>
        </w:tc>
      </w:tr>
      <w:tr w:rsidR="00BA25BF" w:rsidTr="00A73C4D">
        <w:trPr>
          <w:trHeight w:val="530"/>
        </w:trPr>
        <w:tc>
          <w:tcPr>
            <w:tcW w:w="3969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:rsidR="00BA25BF" w:rsidRDefault="00BA25BF">
            <w:pPr>
              <w:rPr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A25BF" w:rsidRDefault="00F6543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93" w:type="dxa"/>
            <w:shd w:val="clear" w:color="auto" w:fill="auto"/>
          </w:tcPr>
          <w:p w:rsidR="00BA25BF" w:rsidRDefault="00F654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</w:t>
            </w:r>
          </w:p>
          <w:p w:rsidR="00BA25BF" w:rsidRDefault="00BA25BF">
            <w:pPr>
              <w:jc w:val="both"/>
              <w:rPr>
                <w:szCs w:val="28"/>
              </w:rPr>
            </w:pPr>
          </w:p>
        </w:tc>
      </w:tr>
    </w:tbl>
    <w:p w:rsidR="00BA25BF" w:rsidRDefault="00BA25BF">
      <w:pPr>
        <w:jc w:val="both"/>
        <w:rPr>
          <w:sz w:val="28"/>
          <w:szCs w:val="28"/>
        </w:rPr>
      </w:pPr>
    </w:p>
    <w:p w:rsidR="00BA25BF" w:rsidRDefault="00BA25BF">
      <w:pPr>
        <w:jc w:val="both"/>
        <w:rPr>
          <w:sz w:val="28"/>
          <w:szCs w:val="28"/>
        </w:rPr>
      </w:pPr>
    </w:p>
    <w:p w:rsidR="00BA25BF" w:rsidRDefault="00BA25BF">
      <w:pPr>
        <w:jc w:val="both"/>
        <w:rPr>
          <w:sz w:val="28"/>
          <w:szCs w:val="28"/>
        </w:rPr>
      </w:pPr>
    </w:p>
    <w:p w:rsidR="00BA25BF" w:rsidRDefault="00F6543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BA25BF" w:rsidRDefault="00F65438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Юрій ВЕРБИЧ</w:t>
      </w:r>
    </w:p>
    <w:p w:rsidR="00BA25BF" w:rsidRDefault="00BA25BF">
      <w:pPr>
        <w:jc w:val="both"/>
        <w:textAlignment w:val="baseline"/>
        <w:rPr>
          <w:sz w:val="28"/>
          <w:szCs w:val="28"/>
          <w:u w:val="single"/>
        </w:rPr>
      </w:pPr>
    </w:p>
    <w:p w:rsidR="00BA25BF" w:rsidRDefault="00BA25BF" w:rsidP="00A73C4D">
      <w:pPr>
        <w:rPr>
          <w:lang w:val="en-US"/>
        </w:rPr>
      </w:pPr>
    </w:p>
    <w:p w:rsidR="00A73C4D" w:rsidRDefault="00A73C4D" w:rsidP="00A73C4D">
      <w:r>
        <w:t>Майборода</w:t>
      </w:r>
      <w:r>
        <w:rPr>
          <w:lang w:val="en-US"/>
        </w:rPr>
        <w:t xml:space="preserve"> 284 177</w:t>
      </w:r>
    </w:p>
    <w:p w:rsidR="00A73C4D" w:rsidRPr="00A73C4D" w:rsidRDefault="00A73C4D" w:rsidP="00A73C4D"/>
    <w:sectPr w:rsidR="00A73C4D" w:rsidRPr="00A73C4D" w:rsidSect="00A73C4D">
      <w:headerReference w:type="default" r:id="rId7"/>
      <w:pgSz w:w="11906" w:h="16838"/>
      <w:pgMar w:top="426" w:right="567" w:bottom="1134" w:left="1965" w:header="426" w:footer="0" w:gutter="0"/>
      <w:pgNumType w:start="3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90" w:rsidRDefault="00605890" w:rsidP="00A73C4D">
      <w:r>
        <w:separator/>
      </w:r>
    </w:p>
  </w:endnote>
  <w:endnote w:type="continuationSeparator" w:id="0">
    <w:p w:rsidR="00605890" w:rsidRDefault="00605890" w:rsidP="00A7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90" w:rsidRDefault="00605890" w:rsidP="00A73C4D">
      <w:r>
        <w:separator/>
      </w:r>
    </w:p>
  </w:footnote>
  <w:footnote w:type="continuationSeparator" w:id="0">
    <w:p w:rsidR="00605890" w:rsidRDefault="00605890" w:rsidP="00A7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276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3C4D" w:rsidRPr="00A73C4D" w:rsidRDefault="00A73C4D">
        <w:pPr>
          <w:pStyle w:val="ad"/>
          <w:jc w:val="center"/>
          <w:rPr>
            <w:sz w:val="28"/>
            <w:szCs w:val="28"/>
          </w:rPr>
        </w:pPr>
        <w:r w:rsidRPr="00A73C4D">
          <w:rPr>
            <w:sz w:val="28"/>
            <w:szCs w:val="28"/>
          </w:rPr>
          <w:fldChar w:fldCharType="begin"/>
        </w:r>
        <w:r w:rsidRPr="00A73C4D">
          <w:rPr>
            <w:sz w:val="28"/>
            <w:szCs w:val="28"/>
          </w:rPr>
          <w:instrText>PAGE   \* MERGEFORMAT</w:instrText>
        </w:r>
        <w:r w:rsidRPr="00A73C4D">
          <w:rPr>
            <w:sz w:val="28"/>
            <w:szCs w:val="28"/>
          </w:rPr>
          <w:fldChar w:fldCharType="separate"/>
        </w:r>
        <w:r w:rsidR="00FA6BF8" w:rsidRPr="00FA6BF8">
          <w:rPr>
            <w:noProof/>
            <w:sz w:val="28"/>
            <w:szCs w:val="28"/>
            <w:lang w:val="ru-RU"/>
          </w:rPr>
          <w:t>4</w:t>
        </w:r>
        <w:r w:rsidRPr="00A73C4D">
          <w:rPr>
            <w:sz w:val="28"/>
            <w:szCs w:val="28"/>
          </w:rPr>
          <w:fldChar w:fldCharType="end"/>
        </w:r>
      </w:p>
    </w:sdtContent>
  </w:sdt>
  <w:p w:rsidR="00A73C4D" w:rsidRDefault="00A73C4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25BF"/>
    <w:rsid w:val="00605890"/>
    <w:rsid w:val="00A73C4D"/>
    <w:rsid w:val="00BA25BF"/>
    <w:rsid w:val="00D90F70"/>
    <w:rsid w:val="00F65438"/>
    <w:rsid w:val="00FA6BF8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8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;Arial Unicode MS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qFormat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qFormat/>
    <w:rPr>
      <w:rFonts w:eastAsia="Andale Sans UI;Arial Unicode MS"/>
      <w:sz w:val="24"/>
      <w:szCs w:val="24"/>
    </w:rPr>
  </w:style>
  <w:style w:type="character" w:customStyle="1" w:styleId="WW8Num7z0">
    <w:name w:val="WW8Num7z0"/>
    <w:qFormat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Указатель3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Текст в заданном формате"/>
    <w:basedOn w:val="a"/>
    <w:qFormat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d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1">
    <w:name w:val="LO-Normal1"/>
    <w:qFormat/>
    <w:pPr>
      <w:suppressAutoHyphens/>
    </w:pPr>
    <w:rPr>
      <w:rFonts w:eastAsia="Times New Roman" w:cs="Times New Roman"/>
      <w:color w:val="00000A"/>
      <w:sz w:val="24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cp:lastPrinted>2021-09-07T14:29:00Z</cp:lastPrinted>
  <dcterms:created xsi:type="dcterms:W3CDTF">2018-07-02T11:59:00Z</dcterms:created>
  <dcterms:modified xsi:type="dcterms:W3CDTF">2021-09-08T12:03:00Z</dcterms:modified>
  <dc:language>uk-UA</dc:language>
</cp:coreProperties>
</file>