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tblLook w:val="00A0"/>
      </w:tblPr>
      <w:tblGrid>
        <w:gridCol w:w="960"/>
        <w:gridCol w:w="4852"/>
        <w:gridCol w:w="3575"/>
      </w:tblGrid>
      <w:tr w:rsidR="00662B22" w:rsidRPr="00977A5F" w:rsidTr="0031725F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2B22" w:rsidRPr="00E73700" w:rsidRDefault="00662B22" w:rsidP="0064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2B22" w:rsidRPr="0031725F" w:rsidRDefault="00662B22" w:rsidP="00A322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B22" w:rsidRDefault="00662B22" w:rsidP="0031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Додаток </w:t>
            </w:r>
          </w:p>
          <w:p w:rsidR="00662B22" w:rsidRPr="0031725F" w:rsidRDefault="00662B22" w:rsidP="0031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міської ради від____________№_____</w:t>
            </w:r>
          </w:p>
        </w:tc>
      </w:tr>
    </w:tbl>
    <w:p w:rsidR="00662B22" w:rsidRDefault="00662B22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2B22" w:rsidRDefault="00662B22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2B22" w:rsidRPr="003F2BBC" w:rsidRDefault="00662B22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F2BBC">
        <w:rPr>
          <w:rFonts w:ascii="Times New Roman" w:hAnsi="Times New Roman"/>
          <w:color w:val="000000"/>
          <w:sz w:val="28"/>
          <w:szCs w:val="28"/>
        </w:rPr>
        <w:t xml:space="preserve">Перелік </w:t>
      </w:r>
      <w:r>
        <w:rPr>
          <w:rFonts w:ascii="Times New Roman" w:hAnsi="Times New Roman"/>
          <w:color w:val="000000"/>
          <w:sz w:val="28"/>
          <w:szCs w:val="28"/>
        </w:rPr>
        <w:t>майна</w:t>
      </w:r>
      <w:r w:rsidRPr="003F2BB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яке</w:t>
      </w:r>
      <w:r w:rsidRPr="003F2BBC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3F2BBC">
        <w:rPr>
          <w:rFonts w:ascii="Times New Roman" w:hAnsi="Times New Roman"/>
          <w:color w:val="000000"/>
          <w:sz w:val="28"/>
          <w:szCs w:val="28"/>
        </w:rPr>
        <w:t>ться на баланс</w:t>
      </w:r>
    </w:p>
    <w:p w:rsidR="00662B22" w:rsidRPr="003F2BBC" w:rsidRDefault="00662B22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F2BBC">
        <w:rPr>
          <w:rFonts w:ascii="Times New Roman" w:hAnsi="Times New Roman"/>
          <w:color w:val="000000"/>
          <w:sz w:val="28"/>
          <w:szCs w:val="28"/>
        </w:rPr>
        <w:t>епартаменту житлово-комунального господарства Луцької міської ради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49"/>
        <w:gridCol w:w="1433"/>
        <w:gridCol w:w="2707"/>
      </w:tblGrid>
      <w:tr w:rsidR="00662B22" w:rsidRPr="00977A5F" w:rsidTr="00154BEF">
        <w:tc>
          <w:tcPr>
            <w:tcW w:w="959" w:type="dxa"/>
            <w:vAlign w:val="center"/>
          </w:tcPr>
          <w:p w:rsidR="00662B22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62B22" w:rsidRPr="00154BEF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549" w:type="dxa"/>
            <w:vAlign w:val="center"/>
          </w:tcPr>
          <w:p w:rsidR="00662B22" w:rsidRPr="00154BEF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 об’єктів, що передаються </w:t>
            </w:r>
          </w:p>
        </w:tc>
        <w:tc>
          <w:tcPr>
            <w:tcW w:w="1433" w:type="dxa"/>
            <w:vAlign w:val="center"/>
          </w:tcPr>
          <w:p w:rsidR="00662B22" w:rsidRPr="00154BEF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Кількість</w:t>
            </w:r>
          </w:p>
        </w:tc>
        <w:tc>
          <w:tcPr>
            <w:tcW w:w="2707" w:type="dxa"/>
            <w:vAlign w:val="center"/>
          </w:tcPr>
          <w:p w:rsidR="00662B22" w:rsidRPr="00154BEF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Балансова   вартість</w:t>
            </w:r>
          </w:p>
        </w:tc>
      </w:tr>
      <w:tr w:rsidR="00662B22" w:rsidRPr="00977A5F" w:rsidTr="00154BEF">
        <w:tc>
          <w:tcPr>
            <w:tcW w:w="959" w:type="dxa"/>
            <w:vAlign w:val="center"/>
          </w:tcPr>
          <w:p w:rsidR="00662B22" w:rsidRPr="00154BEF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49" w:type="dxa"/>
            <w:vAlign w:val="center"/>
          </w:tcPr>
          <w:p w:rsidR="00662B22" w:rsidRPr="00154BEF" w:rsidRDefault="00662B22" w:rsidP="00154BE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Гараж смт. Рокині</w:t>
            </w:r>
          </w:p>
        </w:tc>
        <w:tc>
          <w:tcPr>
            <w:tcW w:w="1433" w:type="dxa"/>
            <w:vAlign w:val="center"/>
          </w:tcPr>
          <w:p w:rsidR="00662B22" w:rsidRPr="00154BEF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vAlign w:val="center"/>
          </w:tcPr>
          <w:p w:rsidR="00662B22" w:rsidRPr="00154BEF" w:rsidRDefault="00662B22" w:rsidP="00154BEF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662B22" w:rsidRPr="00977A5F" w:rsidTr="00154BEF">
        <w:tc>
          <w:tcPr>
            <w:tcW w:w="959" w:type="dxa"/>
            <w:vAlign w:val="center"/>
          </w:tcPr>
          <w:p w:rsidR="00662B22" w:rsidRPr="00154BEF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49" w:type="dxa"/>
            <w:vAlign w:val="center"/>
          </w:tcPr>
          <w:p w:rsidR="00662B22" w:rsidRPr="00154BEF" w:rsidRDefault="00662B22" w:rsidP="00154BE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Туалет смт. Рокині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(зупинка)</w:t>
            </w:r>
          </w:p>
        </w:tc>
        <w:tc>
          <w:tcPr>
            <w:tcW w:w="1433" w:type="dxa"/>
            <w:vAlign w:val="center"/>
          </w:tcPr>
          <w:p w:rsidR="00662B22" w:rsidRPr="00154BEF" w:rsidRDefault="00662B22" w:rsidP="00154BE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vAlign w:val="center"/>
          </w:tcPr>
          <w:p w:rsidR="00662B22" w:rsidRPr="00154BEF" w:rsidRDefault="00662B22" w:rsidP="00154BEF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4BEF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662B22" w:rsidRPr="00977A5F" w:rsidTr="00755AB7">
        <w:tc>
          <w:tcPr>
            <w:tcW w:w="6941" w:type="dxa"/>
            <w:gridSpan w:val="3"/>
            <w:vAlign w:val="center"/>
          </w:tcPr>
          <w:p w:rsidR="00662B22" w:rsidRPr="00154BEF" w:rsidRDefault="00662B22" w:rsidP="00154B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B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2707" w:type="dxa"/>
            <w:vAlign w:val="center"/>
          </w:tcPr>
          <w:p w:rsidR="00662B22" w:rsidRPr="00154BEF" w:rsidRDefault="00662B22" w:rsidP="00154BEF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27 000,00</w:t>
            </w:r>
          </w:p>
        </w:tc>
      </w:tr>
    </w:tbl>
    <w:p w:rsidR="00662B22" w:rsidRPr="003F2BBC" w:rsidRDefault="00662B22" w:rsidP="003F2BB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2B22" w:rsidRDefault="00662B22" w:rsidP="00A322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2B22" w:rsidRDefault="00662B22" w:rsidP="00A322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2B22" w:rsidRPr="0031725F" w:rsidRDefault="00662B22">
      <w:pPr>
        <w:rPr>
          <w:rFonts w:ascii="Times New Roman" w:hAnsi="Times New Roman"/>
          <w:color w:val="000000"/>
          <w:sz w:val="28"/>
          <w:szCs w:val="28"/>
        </w:rPr>
      </w:pPr>
      <w:r w:rsidRPr="0031725F">
        <w:rPr>
          <w:rFonts w:ascii="Times New Roman" w:hAnsi="Times New Roman"/>
          <w:color w:val="000000"/>
          <w:sz w:val="28"/>
          <w:szCs w:val="28"/>
        </w:rPr>
        <w:t>Секретар міської ради                                                                 Юрій БЕЗПЯТКО</w:t>
      </w:r>
    </w:p>
    <w:sectPr w:rsidR="00662B22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F5"/>
    <w:rsid w:val="000514FC"/>
    <w:rsid w:val="00154BEF"/>
    <w:rsid w:val="00242B3B"/>
    <w:rsid w:val="002C1E7A"/>
    <w:rsid w:val="003156BC"/>
    <w:rsid w:val="0031725F"/>
    <w:rsid w:val="003D5AFE"/>
    <w:rsid w:val="003E280C"/>
    <w:rsid w:val="003F2BBC"/>
    <w:rsid w:val="00491297"/>
    <w:rsid w:val="0049390F"/>
    <w:rsid w:val="004B27BA"/>
    <w:rsid w:val="004F20A0"/>
    <w:rsid w:val="00643D54"/>
    <w:rsid w:val="00662B22"/>
    <w:rsid w:val="0068688E"/>
    <w:rsid w:val="006A5837"/>
    <w:rsid w:val="00755AB7"/>
    <w:rsid w:val="007812D9"/>
    <w:rsid w:val="00840701"/>
    <w:rsid w:val="00935EC6"/>
    <w:rsid w:val="00977A5F"/>
    <w:rsid w:val="00A322E7"/>
    <w:rsid w:val="00A37B6D"/>
    <w:rsid w:val="00AB1365"/>
    <w:rsid w:val="00BD67DA"/>
    <w:rsid w:val="00C70219"/>
    <w:rsid w:val="00CC30D6"/>
    <w:rsid w:val="00D248F5"/>
    <w:rsid w:val="00D85ED4"/>
    <w:rsid w:val="00DB456A"/>
    <w:rsid w:val="00E73700"/>
    <w:rsid w:val="00F23B42"/>
    <w:rsid w:val="00F40731"/>
    <w:rsid w:val="00F9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279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31</cp:revision>
  <dcterms:created xsi:type="dcterms:W3CDTF">2021-09-08T08:42:00Z</dcterms:created>
  <dcterms:modified xsi:type="dcterms:W3CDTF">2021-10-08T12:40:00Z</dcterms:modified>
</cp:coreProperties>
</file>