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45EB" w:rsidRDefault="00A364B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85pt;margin-top:-16.5pt;width:56.7pt;height:58.5pt;z-index:1;mso-wrap-style:square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Object 2" DrawAspect="Content" ObjectID="_1695111303" r:id="rId9">
            <o:FieldCodes>\* MERGEFORMAT</o:FieldCodes>
          </o:OLEObject>
        </w:pict>
      </w:r>
    </w:p>
    <w:p w:rsidR="00AF45EB" w:rsidRDefault="00AF45EB">
      <w:pPr>
        <w:pStyle w:val="1"/>
        <w:rPr>
          <w:sz w:val="28"/>
          <w:szCs w:val="28"/>
        </w:rPr>
      </w:pPr>
    </w:p>
    <w:p w:rsidR="00AF45EB" w:rsidRDefault="00AF45EB">
      <w:pPr>
        <w:pStyle w:val="1"/>
        <w:rPr>
          <w:sz w:val="28"/>
          <w:szCs w:val="28"/>
        </w:rPr>
      </w:pPr>
    </w:p>
    <w:p w:rsidR="00AF45EB" w:rsidRDefault="0009368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AF45EB" w:rsidRDefault="00AF45EB">
      <w:pPr>
        <w:jc w:val="center"/>
        <w:rPr>
          <w:b/>
          <w:bCs w:val="0"/>
          <w:sz w:val="20"/>
          <w:szCs w:val="20"/>
        </w:rPr>
      </w:pPr>
    </w:p>
    <w:p w:rsidR="00AF45EB" w:rsidRDefault="0009368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:rsidR="00AF45EB" w:rsidRDefault="00AF45EB">
      <w:pPr>
        <w:jc w:val="center"/>
        <w:rPr>
          <w:b/>
          <w:bCs w:val="0"/>
          <w:sz w:val="36"/>
          <w:szCs w:val="36"/>
        </w:rPr>
      </w:pPr>
    </w:p>
    <w:p w:rsidR="00AF45EB" w:rsidRDefault="0009368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AF45EB" w:rsidRDefault="00AF45EB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:rsidR="00AF45EB" w:rsidRDefault="00093685" w:rsidP="00DE5AE9">
      <w:pPr>
        <w:ind w:right="4818"/>
        <w:jc w:val="both"/>
        <w:rPr>
          <w:szCs w:val="28"/>
        </w:rPr>
      </w:pPr>
      <w:r>
        <w:rPr>
          <w:szCs w:val="28"/>
        </w:rPr>
        <w:t>Про проведення змагань</w:t>
      </w:r>
      <w:r w:rsidR="00DE5AE9">
        <w:rPr>
          <w:szCs w:val="28"/>
        </w:rPr>
        <w:t xml:space="preserve"> </w:t>
      </w:r>
      <w:r>
        <w:rPr>
          <w:szCs w:val="28"/>
        </w:rPr>
        <w:t xml:space="preserve">з літнього </w:t>
      </w:r>
      <w:r w:rsidRPr="00DE5AE9">
        <w:rPr>
          <w:spacing w:val="-6"/>
          <w:szCs w:val="28"/>
        </w:rPr>
        <w:t xml:space="preserve">біатлону </w:t>
      </w:r>
      <w:r w:rsidR="00DE5AE9" w:rsidRPr="00DE5AE9">
        <w:rPr>
          <w:spacing w:val="-6"/>
          <w:szCs w:val="28"/>
        </w:rPr>
        <w:t>«</w:t>
      </w:r>
      <w:r w:rsidRPr="00DE5AE9">
        <w:rPr>
          <w:spacing w:val="-6"/>
          <w:szCs w:val="28"/>
        </w:rPr>
        <w:t>Гонка майбутніх</w:t>
      </w:r>
      <w:r w:rsidR="00DE5AE9" w:rsidRPr="00DE5AE9">
        <w:rPr>
          <w:spacing w:val="-6"/>
          <w:szCs w:val="28"/>
        </w:rPr>
        <w:t xml:space="preserve"> </w:t>
      </w:r>
      <w:r w:rsidRPr="00DE5AE9">
        <w:rPr>
          <w:spacing w:val="-6"/>
          <w:szCs w:val="28"/>
        </w:rPr>
        <w:t>чемпіонів</w:t>
      </w:r>
      <w:r w:rsidR="00DE5AE9" w:rsidRPr="00DE5AE9">
        <w:rPr>
          <w:spacing w:val="-6"/>
          <w:szCs w:val="28"/>
        </w:rPr>
        <w:t>»,</w:t>
      </w:r>
      <w:r w:rsidR="00DE5AE9">
        <w:rPr>
          <w:szCs w:val="28"/>
        </w:rPr>
        <w:t xml:space="preserve"> </w:t>
      </w:r>
      <w:r>
        <w:rPr>
          <w:szCs w:val="28"/>
        </w:rPr>
        <w:t>присвячених Дню</w:t>
      </w:r>
      <w:r w:rsidR="00DE5AE9">
        <w:rPr>
          <w:szCs w:val="28"/>
        </w:rPr>
        <w:t xml:space="preserve"> </w:t>
      </w:r>
      <w:r>
        <w:rPr>
          <w:szCs w:val="28"/>
        </w:rPr>
        <w:t>захисник</w:t>
      </w:r>
      <w:r w:rsidR="00707EF9">
        <w:rPr>
          <w:szCs w:val="28"/>
        </w:rPr>
        <w:t>ів та захисниць</w:t>
      </w:r>
      <w:r>
        <w:rPr>
          <w:szCs w:val="28"/>
        </w:rPr>
        <w:t xml:space="preserve"> України</w:t>
      </w:r>
    </w:p>
    <w:p w:rsidR="00AF45EB" w:rsidRDefault="00AF45EB">
      <w:pPr>
        <w:jc w:val="both"/>
        <w:rPr>
          <w:szCs w:val="28"/>
        </w:rPr>
      </w:pPr>
    </w:p>
    <w:p w:rsidR="00AF45EB" w:rsidRDefault="00AF45EB">
      <w:pPr>
        <w:ind w:firstLine="708"/>
        <w:jc w:val="both"/>
        <w:rPr>
          <w:szCs w:val="28"/>
        </w:rPr>
      </w:pPr>
    </w:p>
    <w:p w:rsidR="00AF45EB" w:rsidRDefault="00093685">
      <w:pPr>
        <w:ind w:firstLine="708"/>
        <w:jc w:val="both"/>
        <w:rPr>
          <w:bCs w:val="0"/>
          <w:szCs w:val="28"/>
        </w:rPr>
      </w:pPr>
      <w:r>
        <w:rPr>
          <w:szCs w:val="28"/>
        </w:rPr>
        <w:t xml:space="preserve">Відповідно до статті 42, пункту </w:t>
      </w:r>
      <w:r w:rsidR="008A568B">
        <w:rPr>
          <w:szCs w:val="28"/>
        </w:rPr>
        <w:t>8 статті 59 Закону України «Про </w:t>
      </w:r>
      <w:r>
        <w:rPr>
          <w:szCs w:val="28"/>
        </w:rPr>
        <w:t xml:space="preserve">місцеве самоврядування в Україні», на виконання Програми розвитку фізичної культури та спорту Луцької міської територіальної громади на </w:t>
      </w:r>
      <w:r w:rsidR="008A568B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>2021-2023 роки, затвердженої рішення</w:t>
      </w:r>
      <w:r w:rsidR="008A568B">
        <w:rPr>
          <w:szCs w:val="28"/>
        </w:rPr>
        <w:t>м міської ради від 23.12.2020 № </w:t>
      </w:r>
      <w:r>
        <w:rPr>
          <w:szCs w:val="28"/>
        </w:rPr>
        <w:t>2/20</w:t>
      </w:r>
      <w:r w:rsidR="00707EF9">
        <w:rPr>
          <w:szCs w:val="28"/>
        </w:rPr>
        <w:t>,</w:t>
      </w:r>
      <w:r w:rsidR="008A568B">
        <w:rPr>
          <w:szCs w:val="28"/>
        </w:rPr>
        <w:t xml:space="preserve"> та  враховуючи </w:t>
      </w:r>
      <w:r>
        <w:rPr>
          <w:szCs w:val="28"/>
        </w:rPr>
        <w:t xml:space="preserve">звернення ГО </w:t>
      </w:r>
      <w:r w:rsidR="00707EF9">
        <w:rPr>
          <w:szCs w:val="28"/>
        </w:rPr>
        <w:t>«</w:t>
      </w:r>
      <w:r>
        <w:rPr>
          <w:szCs w:val="28"/>
        </w:rPr>
        <w:t>Федерація біатлону міста Луц</w:t>
      </w:r>
      <w:r w:rsidR="00707EF9">
        <w:rPr>
          <w:szCs w:val="28"/>
        </w:rPr>
        <w:t>ь</w:t>
      </w:r>
      <w:r>
        <w:rPr>
          <w:szCs w:val="28"/>
        </w:rPr>
        <w:t>ка</w:t>
      </w:r>
      <w:r w:rsidR="00707EF9">
        <w:rPr>
          <w:szCs w:val="28"/>
        </w:rPr>
        <w:t xml:space="preserve">» </w:t>
      </w:r>
      <w:r w:rsidR="008A568B">
        <w:rPr>
          <w:szCs w:val="28"/>
        </w:rPr>
        <w:t>від 21.09.2021 </w:t>
      </w:r>
      <w:r>
        <w:rPr>
          <w:szCs w:val="28"/>
        </w:rPr>
        <w:t>№</w:t>
      </w:r>
      <w:r w:rsidR="008A568B">
        <w:rPr>
          <w:szCs w:val="28"/>
        </w:rPr>
        <w:t> </w:t>
      </w:r>
      <w:r>
        <w:rPr>
          <w:szCs w:val="28"/>
        </w:rPr>
        <w:t>17</w:t>
      </w:r>
      <w:r>
        <w:rPr>
          <w:bCs w:val="0"/>
          <w:szCs w:val="28"/>
        </w:rPr>
        <w:t>:</w:t>
      </w:r>
    </w:p>
    <w:p w:rsidR="009A32C5" w:rsidRDefault="009A32C5">
      <w:pPr>
        <w:ind w:firstLine="708"/>
        <w:jc w:val="both"/>
        <w:rPr>
          <w:bCs w:val="0"/>
          <w:szCs w:val="28"/>
        </w:rPr>
      </w:pPr>
    </w:p>
    <w:p w:rsidR="00AF45EB" w:rsidRDefault="00093685">
      <w:pPr>
        <w:ind w:firstLine="708"/>
        <w:jc w:val="both"/>
        <w:rPr>
          <w:szCs w:val="28"/>
        </w:rPr>
      </w:pPr>
      <w:r>
        <w:rPr>
          <w:szCs w:val="28"/>
        </w:rPr>
        <w:t xml:space="preserve">1. Провести 17 жовтня 2021 року з 07.00 до 12.00 змагання з літнього біатлону </w:t>
      </w:r>
      <w:r w:rsidR="00707EF9">
        <w:rPr>
          <w:szCs w:val="28"/>
        </w:rPr>
        <w:t>«</w:t>
      </w:r>
      <w:r>
        <w:rPr>
          <w:szCs w:val="28"/>
        </w:rPr>
        <w:t>Гонка майбутніх чемпіонів</w:t>
      </w:r>
      <w:r w:rsidR="00707EF9">
        <w:rPr>
          <w:szCs w:val="28"/>
        </w:rPr>
        <w:t>»,</w:t>
      </w:r>
      <w:r>
        <w:rPr>
          <w:szCs w:val="28"/>
        </w:rPr>
        <w:t xml:space="preserve"> присвячені Дню </w:t>
      </w:r>
      <w:r w:rsidR="00E2059A">
        <w:rPr>
          <w:szCs w:val="28"/>
        </w:rPr>
        <w:t xml:space="preserve">захисників та захисниць </w:t>
      </w:r>
      <w:r>
        <w:rPr>
          <w:szCs w:val="28"/>
        </w:rPr>
        <w:t>України</w:t>
      </w:r>
      <w:r w:rsidR="00E2059A">
        <w:rPr>
          <w:szCs w:val="28"/>
        </w:rPr>
        <w:t>,</w:t>
      </w:r>
      <w:r>
        <w:rPr>
          <w:szCs w:val="28"/>
        </w:rPr>
        <w:t xml:space="preserve"> </w:t>
      </w:r>
      <w:r>
        <w:rPr>
          <w:bCs w:val="0"/>
          <w:szCs w:val="28"/>
        </w:rPr>
        <w:t xml:space="preserve">на проспекті Волі </w:t>
      </w:r>
      <w:r w:rsidR="00E2059A">
        <w:rPr>
          <w:bCs w:val="0"/>
          <w:szCs w:val="28"/>
        </w:rPr>
        <w:t>(</w:t>
      </w:r>
      <w:r>
        <w:rPr>
          <w:bCs w:val="0"/>
          <w:szCs w:val="28"/>
        </w:rPr>
        <w:t>від вул. Паркової до вул. Сенатора</w:t>
      </w:r>
      <w:r w:rsidR="00E2059A">
        <w:rPr>
          <w:bCs w:val="0"/>
          <w:szCs w:val="28"/>
        </w:rPr>
        <w:t>)</w:t>
      </w:r>
      <w:r>
        <w:rPr>
          <w:bCs w:val="0"/>
          <w:szCs w:val="28"/>
        </w:rPr>
        <w:t>.</w:t>
      </w:r>
    </w:p>
    <w:p w:rsidR="00AF45EB" w:rsidRDefault="00093685">
      <w:pPr>
        <w:ind w:firstLine="720"/>
        <w:jc w:val="both"/>
        <w:rPr>
          <w:szCs w:val="28"/>
          <w:lang w:val="ru-RU"/>
        </w:rPr>
      </w:pPr>
      <w:r>
        <w:rPr>
          <w:szCs w:val="28"/>
        </w:rPr>
        <w:t>Відповідальність за організацію заходів покласти на директора департаменту молоді та спорту Луцької міської ради Захожого В.В.</w:t>
      </w:r>
    </w:p>
    <w:p w:rsidR="00AF45EB" w:rsidRDefault="00093685">
      <w:pPr>
        <w:numPr>
          <w:ilvl w:val="0"/>
          <w:numId w:val="2"/>
        </w:numPr>
        <w:ind w:firstLine="720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Луцькому районному управлінню поліції ГУ НП </w:t>
      </w:r>
      <w:r w:rsidR="00E2059A">
        <w:rPr>
          <w:szCs w:val="28"/>
          <w:shd w:val="clear" w:color="auto" w:fill="FFFFFF"/>
        </w:rPr>
        <w:t xml:space="preserve">України </w:t>
      </w:r>
      <w:r>
        <w:rPr>
          <w:szCs w:val="28"/>
          <w:shd w:val="clear" w:color="auto" w:fill="FFFFFF"/>
        </w:rPr>
        <w:t>у Волинській області та д</w:t>
      </w:r>
      <w:r>
        <w:rPr>
          <w:szCs w:val="28"/>
        </w:rPr>
        <w:t>епартаменту муніципальної варти забезпечити громадський порядок під час проведення заходів та організації безпеки під час проведення заходу (з 07.00 до 12.00).</w:t>
      </w:r>
    </w:p>
    <w:p w:rsidR="00AF45EB" w:rsidRDefault="00093685">
      <w:pPr>
        <w:numPr>
          <w:ilvl w:val="0"/>
          <w:numId w:val="2"/>
        </w:numPr>
        <w:ind w:firstLine="720"/>
        <w:jc w:val="both"/>
        <w:rPr>
          <w:sz w:val="24"/>
        </w:rPr>
      </w:pPr>
      <w:r>
        <w:rPr>
          <w:szCs w:val="28"/>
        </w:rPr>
        <w:t>Управлінню патрульної поліції у Волинській області ДПП НП України забезпечити тимчасове зупинення руху транспорту за маршрутом заходу (з 07.30 до 12.00).</w:t>
      </w:r>
    </w:p>
    <w:p w:rsidR="00AF45EB" w:rsidRDefault="00093685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ind w:firstLine="720"/>
        <w:jc w:val="both"/>
        <w:rPr>
          <w:szCs w:val="28"/>
        </w:rPr>
      </w:pPr>
      <w:r>
        <w:rPr>
          <w:szCs w:val="28"/>
        </w:rPr>
        <w:t>Відділу транспорту інформувати підприємства та підприємців – перевізників пасажирів громадським транспортом про тимчасове зупинення руху транспорту за маршрутом змагань.</w:t>
      </w:r>
    </w:p>
    <w:p w:rsidR="00AF45EB" w:rsidRDefault="00093685">
      <w:pPr>
        <w:numPr>
          <w:ilvl w:val="0"/>
          <w:numId w:val="4"/>
        </w:numPr>
        <w:ind w:firstLine="708"/>
        <w:jc w:val="both"/>
        <w:rPr>
          <w:szCs w:val="28"/>
        </w:rPr>
      </w:pPr>
      <w:r>
        <w:rPr>
          <w:szCs w:val="28"/>
        </w:rPr>
        <w:t>КЗ «Волинський обласний центр екстреної медичної допомоги та медицини катастроф» забезпечити медичне обслуговування, у тому числі – чергування однієї карети екстреної медичної допомоги під час проведення заходу.</w:t>
      </w:r>
    </w:p>
    <w:p w:rsidR="00AF45EB" w:rsidRDefault="009A32C5">
      <w:pPr>
        <w:numPr>
          <w:ilvl w:val="0"/>
          <w:numId w:val="5"/>
        </w:numPr>
        <w:ind w:firstLine="720"/>
        <w:jc w:val="both"/>
        <w:rPr>
          <w:szCs w:val="28"/>
        </w:rPr>
      </w:pPr>
      <w:r>
        <w:rPr>
          <w:szCs w:val="28"/>
        </w:rPr>
        <w:lastRenderedPageBreak/>
        <w:t>Управлінню</w:t>
      </w:r>
      <w:r w:rsidR="00093685">
        <w:rPr>
          <w:szCs w:val="28"/>
        </w:rPr>
        <w:t xml:space="preserve"> інформаційної роботи інформувати мешканців міста про проведення заход</w:t>
      </w:r>
      <w:r>
        <w:rPr>
          <w:szCs w:val="28"/>
        </w:rPr>
        <w:t>у</w:t>
      </w:r>
      <w:r w:rsidR="00093685">
        <w:rPr>
          <w:szCs w:val="28"/>
        </w:rPr>
        <w:t xml:space="preserve"> та тимчасове зупинення руху транспорту за маршрутом </w:t>
      </w:r>
      <w:r w:rsidR="006E5B69">
        <w:rPr>
          <w:szCs w:val="28"/>
        </w:rPr>
        <w:t>змагань</w:t>
      </w:r>
      <w:r w:rsidR="00093685">
        <w:rPr>
          <w:szCs w:val="28"/>
        </w:rPr>
        <w:t xml:space="preserve"> через </w:t>
      </w:r>
      <w:r w:rsidR="006E5B69">
        <w:rPr>
          <w:szCs w:val="28"/>
        </w:rPr>
        <w:t xml:space="preserve">ЗМІ та </w:t>
      </w:r>
      <w:r w:rsidR="00093685">
        <w:rPr>
          <w:szCs w:val="28"/>
        </w:rPr>
        <w:t>офіційний сайт Луцької міської ради.</w:t>
      </w:r>
    </w:p>
    <w:p w:rsidR="00AF45EB" w:rsidRDefault="00093685">
      <w:pPr>
        <w:ind w:firstLine="708"/>
        <w:jc w:val="both"/>
        <w:rPr>
          <w:szCs w:val="28"/>
        </w:rPr>
      </w:pPr>
      <w:r>
        <w:rPr>
          <w:szCs w:val="28"/>
        </w:rPr>
        <w:t>7. Департаменту освіти інформувати учнів закладів загальної середньої освіти про проведення заходу.</w:t>
      </w:r>
    </w:p>
    <w:p w:rsidR="00AF45EB" w:rsidRDefault="00093685">
      <w:pPr>
        <w:ind w:firstLine="708"/>
        <w:jc w:val="both"/>
        <w:rPr>
          <w:szCs w:val="28"/>
        </w:rPr>
      </w:pPr>
      <w:r>
        <w:rPr>
          <w:szCs w:val="28"/>
        </w:rPr>
        <w:t>8.</w:t>
      </w:r>
      <w:r w:rsidR="006E5B69">
        <w:rPr>
          <w:szCs w:val="28"/>
        </w:rPr>
        <w:t> </w:t>
      </w:r>
      <w:r>
        <w:rPr>
          <w:szCs w:val="28"/>
        </w:rPr>
        <w:t>Департаменту житлово-комунального господарства забезпечити встановлення</w:t>
      </w:r>
      <w:r w:rsidR="006E5B69">
        <w:rPr>
          <w:szCs w:val="28"/>
        </w:rPr>
        <w:t xml:space="preserve"> дв</w:t>
      </w:r>
      <w:r>
        <w:rPr>
          <w:szCs w:val="28"/>
        </w:rPr>
        <w:t>ох біотуалетів</w:t>
      </w:r>
      <w:r w:rsidR="006E5B69">
        <w:rPr>
          <w:szCs w:val="28"/>
        </w:rPr>
        <w:t xml:space="preserve"> та</w:t>
      </w:r>
      <w:r>
        <w:rPr>
          <w:szCs w:val="28"/>
        </w:rPr>
        <w:t xml:space="preserve"> додаткових контейнерів для сміття в місцях проведення заходу (з 07.30 до 12.00).</w:t>
      </w:r>
    </w:p>
    <w:p w:rsidR="00AF45EB" w:rsidRDefault="00093685">
      <w:pPr>
        <w:numPr>
          <w:ilvl w:val="0"/>
          <w:numId w:val="6"/>
        </w:numPr>
        <w:ind w:firstLine="708"/>
        <w:jc w:val="both"/>
        <w:rPr>
          <w:color w:val="000000"/>
          <w:spacing w:val="-4"/>
          <w:szCs w:val="28"/>
        </w:rPr>
      </w:pPr>
      <w:r w:rsidRPr="005F3C36">
        <w:rPr>
          <w:spacing w:val="-4"/>
          <w:szCs w:val="28"/>
        </w:rPr>
        <w:t>КП «Луцьке електротехнічне підприємство – Луцьксвітло» з</w:t>
      </w:r>
      <w:r w:rsidRPr="005F3C36">
        <w:rPr>
          <w:color w:val="000000"/>
          <w:spacing w:val="-4"/>
          <w:szCs w:val="28"/>
        </w:rPr>
        <w:t>абезпечити</w:t>
      </w:r>
      <w:r>
        <w:rPr>
          <w:color w:val="000000"/>
          <w:szCs w:val="28"/>
        </w:rPr>
        <w:t xml:space="preserve"> підключення електроенергії </w:t>
      </w:r>
      <w:r>
        <w:rPr>
          <w:color w:val="000000"/>
          <w:spacing w:val="-4"/>
          <w:szCs w:val="28"/>
        </w:rPr>
        <w:t>біля центрального корпусу Волинського національного університету імені Лесі Українки (</w:t>
      </w:r>
      <w:r>
        <w:rPr>
          <w:szCs w:val="28"/>
        </w:rPr>
        <w:t>з 07.30 до 12.00</w:t>
      </w:r>
      <w:r>
        <w:rPr>
          <w:color w:val="000000"/>
          <w:spacing w:val="-4"/>
          <w:szCs w:val="28"/>
        </w:rPr>
        <w:t>).</w:t>
      </w:r>
    </w:p>
    <w:p w:rsidR="00AF45EB" w:rsidRDefault="00093685">
      <w:pPr>
        <w:numPr>
          <w:ilvl w:val="0"/>
          <w:numId w:val="6"/>
        </w:numPr>
        <w:ind w:firstLine="708"/>
        <w:jc w:val="both"/>
        <w:rPr>
          <w:szCs w:val="28"/>
        </w:rPr>
      </w:pPr>
      <w:r>
        <w:rPr>
          <w:szCs w:val="28"/>
        </w:rPr>
        <w:t>Контроль за виконанням розпорядження покласти на заступника міського голови відповідно до розподілу обов’язків.</w:t>
      </w:r>
    </w:p>
    <w:p w:rsidR="00AF45EB" w:rsidRDefault="00AF45EB">
      <w:pPr>
        <w:jc w:val="both"/>
        <w:rPr>
          <w:szCs w:val="28"/>
        </w:rPr>
      </w:pPr>
    </w:p>
    <w:p w:rsidR="00AF45EB" w:rsidRDefault="00AF45EB">
      <w:pPr>
        <w:jc w:val="both"/>
        <w:rPr>
          <w:szCs w:val="28"/>
        </w:rPr>
      </w:pPr>
    </w:p>
    <w:p w:rsidR="00AF45EB" w:rsidRDefault="00AF45EB">
      <w:pPr>
        <w:jc w:val="both"/>
        <w:rPr>
          <w:szCs w:val="28"/>
        </w:rPr>
      </w:pPr>
    </w:p>
    <w:p w:rsidR="00AF45EB" w:rsidRDefault="00456127">
      <w:pPr>
        <w:jc w:val="both"/>
        <w:rPr>
          <w:szCs w:val="28"/>
        </w:rPr>
      </w:pPr>
      <w:r>
        <w:rPr>
          <w:szCs w:val="28"/>
        </w:rPr>
        <w:t>Заступник м</w:t>
      </w:r>
      <w:r w:rsidR="00093685">
        <w:rPr>
          <w:szCs w:val="28"/>
        </w:rPr>
        <w:t>іськ</w:t>
      </w:r>
      <w:r>
        <w:rPr>
          <w:szCs w:val="28"/>
        </w:rPr>
        <w:t>ого</w:t>
      </w:r>
      <w:r w:rsidR="00093685">
        <w:rPr>
          <w:szCs w:val="28"/>
        </w:rPr>
        <w:t xml:space="preserve"> голов</w:t>
      </w:r>
      <w:r>
        <w:rPr>
          <w:szCs w:val="28"/>
        </w:rPr>
        <w:t>и</w:t>
      </w:r>
      <w:r w:rsidR="00093685">
        <w:rPr>
          <w:szCs w:val="28"/>
        </w:rPr>
        <w:tab/>
      </w:r>
      <w:r w:rsidR="00093685">
        <w:rPr>
          <w:szCs w:val="28"/>
        </w:rPr>
        <w:tab/>
      </w:r>
      <w:r w:rsidR="00093685">
        <w:rPr>
          <w:szCs w:val="28"/>
        </w:rPr>
        <w:tab/>
      </w:r>
      <w:r w:rsidR="00093685">
        <w:rPr>
          <w:szCs w:val="28"/>
        </w:rPr>
        <w:tab/>
      </w:r>
      <w:r w:rsidR="00093685">
        <w:rPr>
          <w:szCs w:val="28"/>
        </w:rPr>
        <w:tab/>
      </w:r>
      <w:r w:rsidR="00FC5C45">
        <w:rPr>
          <w:szCs w:val="28"/>
        </w:rPr>
        <w:t xml:space="preserve">         </w:t>
      </w:r>
      <w:r>
        <w:rPr>
          <w:szCs w:val="28"/>
        </w:rPr>
        <w:t>Ірина ЧЕБЕЛЮК</w:t>
      </w:r>
    </w:p>
    <w:p w:rsidR="00AF45EB" w:rsidRDefault="00AF45EB">
      <w:pPr>
        <w:jc w:val="both"/>
        <w:rPr>
          <w:szCs w:val="28"/>
        </w:rPr>
      </w:pPr>
    </w:p>
    <w:p w:rsidR="00AF45EB" w:rsidRDefault="00AF45EB">
      <w:pPr>
        <w:jc w:val="both"/>
        <w:rPr>
          <w:szCs w:val="28"/>
        </w:rPr>
      </w:pPr>
    </w:p>
    <w:p w:rsidR="00AF45EB" w:rsidRDefault="00093685">
      <w:pPr>
        <w:jc w:val="both"/>
        <w:rPr>
          <w:sz w:val="24"/>
        </w:rPr>
      </w:pPr>
      <w:r>
        <w:rPr>
          <w:sz w:val="24"/>
        </w:rPr>
        <w:t xml:space="preserve">Захожий </w:t>
      </w:r>
      <w:r w:rsidR="00FC5C45">
        <w:rPr>
          <w:sz w:val="24"/>
        </w:rPr>
        <w:t>777 925</w:t>
      </w:r>
    </w:p>
    <w:p w:rsidR="00093685" w:rsidRDefault="00093685">
      <w:pPr>
        <w:jc w:val="both"/>
      </w:pPr>
    </w:p>
    <w:sectPr w:rsidR="00093685" w:rsidSect="009A32C5">
      <w:headerReference w:type="default" r:id="rId10"/>
      <w:pgSz w:w="11906" w:h="16838"/>
      <w:pgMar w:top="851" w:right="567" w:bottom="1701" w:left="1985" w:header="567" w:footer="567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B0" w:rsidRDefault="00A364B0">
      <w:r>
        <w:separator/>
      </w:r>
    </w:p>
  </w:endnote>
  <w:endnote w:type="continuationSeparator" w:id="0">
    <w:p w:rsidR="00A364B0" w:rsidRDefault="00A3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 Unicode MS"/>
    <w:charset w:val="80"/>
    <w:family w:val="swiss"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B0" w:rsidRDefault="00A364B0">
      <w:r>
        <w:separator/>
      </w:r>
    </w:p>
  </w:footnote>
  <w:footnote w:type="continuationSeparator" w:id="0">
    <w:p w:rsidR="00A364B0" w:rsidRDefault="00A3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EB" w:rsidRDefault="0009368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68B">
      <w:rPr>
        <w:noProof/>
        <w:lang w:eastAsia="uk-UA"/>
      </w:rPr>
      <w:t>2</w:t>
    </w:r>
    <w:r>
      <w:fldChar w:fldCharType="end"/>
    </w:r>
  </w:p>
  <w:p w:rsidR="00AF45EB" w:rsidRDefault="00AF45E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62638"/>
    <w:multiLevelType w:val="singleLevel"/>
    <w:tmpl w:val="82262638"/>
    <w:lvl w:ilvl="0">
      <w:start w:val="5"/>
      <w:numFmt w:val="decimal"/>
      <w:suff w:val="space"/>
      <w:lvlText w:val="%1."/>
      <w:lvlJc w:val="left"/>
    </w:lvl>
  </w:abstractNum>
  <w:abstractNum w:abstractNumId="1">
    <w:nsid w:val="8F39BC74"/>
    <w:multiLevelType w:val="singleLevel"/>
    <w:tmpl w:val="8F39BC74"/>
    <w:lvl w:ilvl="0">
      <w:start w:val="2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2">
    <w:nsid w:val="BF8090FC"/>
    <w:multiLevelType w:val="singleLevel"/>
    <w:tmpl w:val="BF8090FC"/>
    <w:lvl w:ilvl="0">
      <w:start w:val="6"/>
      <w:numFmt w:val="decimal"/>
      <w:suff w:val="space"/>
      <w:lvlText w:val="%1."/>
      <w:lvlJc w:val="left"/>
    </w:lvl>
  </w:abstractNum>
  <w:abstractNum w:abstractNumId="3">
    <w:nsid w:val="ED00EA33"/>
    <w:multiLevelType w:val="singleLevel"/>
    <w:tmpl w:val="ED00EA33"/>
    <w:lvl w:ilvl="0">
      <w:start w:val="9"/>
      <w:numFmt w:val="decimal"/>
      <w:suff w:val="space"/>
      <w:lvlText w:val="%1."/>
      <w:lvlJc w:val="left"/>
    </w:lvl>
  </w:abstractNum>
  <w:abstractNum w:abstractNumId="4">
    <w:nsid w:val="EF57C355"/>
    <w:multiLevelType w:val="singleLevel"/>
    <w:tmpl w:val="EF57C355"/>
    <w:lvl w:ilvl="0">
      <w:start w:val="4"/>
      <w:numFmt w:val="decimal"/>
      <w:suff w:val="space"/>
      <w:lvlText w:val="%1."/>
      <w:lvlJc w:val="left"/>
    </w:lvl>
  </w:abstractNum>
  <w:abstractNum w:abstractNumId="5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461"/>
    <w:rsid w:val="000710C1"/>
    <w:rsid w:val="00093685"/>
    <w:rsid w:val="000A31AB"/>
    <w:rsid w:val="000A4AC4"/>
    <w:rsid w:val="000A6596"/>
    <w:rsid w:val="000F010F"/>
    <w:rsid w:val="00111995"/>
    <w:rsid w:val="001155B9"/>
    <w:rsid w:val="00173B7D"/>
    <w:rsid w:val="001E6452"/>
    <w:rsid w:val="00204E81"/>
    <w:rsid w:val="00273EB0"/>
    <w:rsid w:val="0028777B"/>
    <w:rsid w:val="002918F9"/>
    <w:rsid w:val="002C1124"/>
    <w:rsid w:val="002F5627"/>
    <w:rsid w:val="003507B5"/>
    <w:rsid w:val="003820D2"/>
    <w:rsid w:val="003A415E"/>
    <w:rsid w:val="003C63DA"/>
    <w:rsid w:val="003E2FFE"/>
    <w:rsid w:val="003E7B75"/>
    <w:rsid w:val="003F6EF3"/>
    <w:rsid w:val="00443C25"/>
    <w:rsid w:val="00456127"/>
    <w:rsid w:val="004B0129"/>
    <w:rsid w:val="004B6B8A"/>
    <w:rsid w:val="004C4B9D"/>
    <w:rsid w:val="004E24D1"/>
    <w:rsid w:val="00516388"/>
    <w:rsid w:val="0052012D"/>
    <w:rsid w:val="0054121D"/>
    <w:rsid w:val="00551C37"/>
    <w:rsid w:val="005B296C"/>
    <w:rsid w:val="005C4C26"/>
    <w:rsid w:val="005D3088"/>
    <w:rsid w:val="005E6EC0"/>
    <w:rsid w:val="005F3C36"/>
    <w:rsid w:val="00601C40"/>
    <w:rsid w:val="00647559"/>
    <w:rsid w:val="00660EE0"/>
    <w:rsid w:val="00697EC3"/>
    <w:rsid w:val="006A4A20"/>
    <w:rsid w:val="006B6BB7"/>
    <w:rsid w:val="006E3B73"/>
    <w:rsid w:val="006E5B69"/>
    <w:rsid w:val="00706B12"/>
    <w:rsid w:val="00707EF9"/>
    <w:rsid w:val="007877FD"/>
    <w:rsid w:val="007A6348"/>
    <w:rsid w:val="00840975"/>
    <w:rsid w:val="00886FDB"/>
    <w:rsid w:val="00891E74"/>
    <w:rsid w:val="00897E43"/>
    <w:rsid w:val="008A568B"/>
    <w:rsid w:val="008C7AF8"/>
    <w:rsid w:val="00923922"/>
    <w:rsid w:val="00923E5F"/>
    <w:rsid w:val="00926783"/>
    <w:rsid w:val="00927FBA"/>
    <w:rsid w:val="00994A46"/>
    <w:rsid w:val="009A32C5"/>
    <w:rsid w:val="009B3A6C"/>
    <w:rsid w:val="009D4C02"/>
    <w:rsid w:val="009E5176"/>
    <w:rsid w:val="009E62E7"/>
    <w:rsid w:val="00A05BB1"/>
    <w:rsid w:val="00A364B0"/>
    <w:rsid w:val="00A56FC6"/>
    <w:rsid w:val="00A73DC2"/>
    <w:rsid w:val="00A7563A"/>
    <w:rsid w:val="00AA20E1"/>
    <w:rsid w:val="00AF45EB"/>
    <w:rsid w:val="00B245CF"/>
    <w:rsid w:val="00B57A31"/>
    <w:rsid w:val="00B736CA"/>
    <w:rsid w:val="00B75901"/>
    <w:rsid w:val="00B95461"/>
    <w:rsid w:val="00B959A8"/>
    <w:rsid w:val="00BF02F0"/>
    <w:rsid w:val="00C05DC4"/>
    <w:rsid w:val="00C15293"/>
    <w:rsid w:val="00C23921"/>
    <w:rsid w:val="00C835B5"/>
    <w:rsid w:val="00CB2051"/>
    <w:rsid w:val="00CD5C2A"/>
    <w:rsid w:val="00CE67C9"/>
    <w:rsid w:val="00D5321A"/>
    <w:rsid w:val="00D71CFA"/>
    <w:rsid w:val="00D80ECB"/>
    <w:rsid w:val="00D820D0"/>
    <w:rsid w:val="00DB2736"/>
    <w:rsid w:val="00DE5AE9"/>
    <w:rsid w:val="00DF3D69"/>
    <w:rsid w:val="00E010C4"/>
    <w:rsid w:val="00E05454"/>
    <w:rsid w:val="00E2059A"/>
    <w:rsid w:val="00E354AC"/>
    <w:rsid w:val="00E4732C"/>
    <w:rsid w:val="00E769A4"/>
    <w:rsid w:val="00E9291F"/>
    <w:rsid w:val="00EC1D19"/>
    <w:rsid w:val="00EF3C45"/>
    <w:rsid w:val="00F138ED"/>
    <w:rsid w:val="00F162FF"/>
    <w:rsid w:val="00F75AF1"/>
    <w:rsid w:val="00FB6CDD"/>
    <w:rsid w:val="00FC5C45"/>
    <w:rsid w:val="00FD3566"/>
    <w:rsid w:val="00FE3DBC"/>
    <w:rsid w:val="00FE6F99"/>
    <w:rsid w:val="00FF4C17"/>
    <w:rsid w:val="013A79E7"/>
    <w:rsid w:val="154920B9"/>
    <w:rsid w:val="29AE4196"/>
    <w:rsid w:val="2ECD5034"/>
    <w:rsid w:val="2F3B689D"/>
    <w:rsid w:val="36973CE0"/>
    <w:rsid w:val="3E6C4102"/>
    <w:rsid w:val="41016F61"/>
    <w:rsid w:val="48E2558B"/>
    <w:rsid w:val="4B246E03"/>
    <w:rsid w:val="66F005C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80"/>
      <w:u w:val="single"/>
    </w:rPr>
  </w:style>
  <w:style w:type="character" w:styleId="a5">
    <w:name w:val="page number"/>
  </w:style>
  <w:style w:type="character" w:customStyle="1" w:styleId="10">
    <w:name w:val="Основной шрифт абзаца1"/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bCs/>
      <w:sz w:val="28"/>
      <w:szCs w:val="24"/>
      <w:lang w:eastAsia="ar-SA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footer"/>
    <w:basedOn w:val="a"/>
    <w:link w:val="ab"/>
    <w:uiPriority w:val="9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Pr>
      <w:bCs/>
      <w:sz w:val="28"/>
      <w:szCs w:val="24"/>
      <w:lang w:eastAsia="ar-SA"/>
    </w:rPr>
  </w:style>
  <w:style w:type="paragraph" w:styleId="ac">
    <w:name w:val="List"/>
    <w:basedOn w:val="a9"/>
    <w:rPr>
      <w:rFonts w:cs="FreeSan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d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pPr>
      <w:suppressLineNumbers/>
    </w:pPr>
    <w:rPr>
      <w:rFonts w:cs="FreeSans"/>
    </w:rPr>
  </w:style>
  <w:style w:type="paragraph" w:customStyle="1" w:styleId="af0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5</cp:revision>
  <cp:lastPrinted>2018-08-28T11:08:00Z</cp:lastPrinted>
  <dcterms:created xsi:type="dcterms:W3CDTF">2021-10-07T06:22:00Z</dcterms:created>
  <dcterms:modified xsi:type="dcterms:W3CDTF">2021-10-07T08:29:00Z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1B4DC65AEDEB47D29EEACE58FC6C2261</vt:lpwstr>
  </property>
</Properties>
</file>