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AC" w:rsidRDefault="009E5F33">
      <w:pPr>
        <w:jc w:val="center"/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7366057" r:id="rId9"/>
        </w:object>
      </w:r>
    </w:p>
    <w:p w:rsidR="00B35BAC" w:rsidRDefault="00B35BAC">
      <w:pPr>
        <w:jc w:val="center"/>
        <w:rPr>
          <w:bCs w:val="0"/>
          <w:sz w:val="16"/>
          <w:szCs w:val="16"/>
          <w:lang w:val="ru-RU"/>
        </w:rPr>
      </w:pPr>
    </w:p>
    <w:p w:rsidR="00B35BAC" w:rsidRDefault="009E5F33">
      <w:pPr>
        <w:keepNext/>
        <w:numPr>
          <w:ilvl w:val="0"/>
          <w:numId w:val="2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ЛУЦЬКА  МІСЬКА  РАДА</w:t>
      </w:r>
    </w:p>
    <w:p w:rsidR="00B35BAC" w:rsidRDefault="00B35BAC">
      <w:pPr>
        <w:rPr>
          <w:bCs w:val="0"/>
          <w:sz w:val="10"/>
          <w:szCs w:val="10"/>
          <w:lang w:val="ru-RU"/>
        </w:rPr>
      </w:pPr>
    </w:p>
    <w:p w:rsidR="00B35BAC" w:rsidRDefault="009E5F33">
      <w:pPr>
        <w:keepNext/>
        <w:numPr>
          <w:ilvl w:val="0"/>
          <w:numId w:val="2"/>
        </w:numPr>
        <w:jc w:val="center"/>
        <w:outlineLvl w:val="0"/>
      </w:pPr>
      <w:r>
        <w:rPr>
          <w:b/>
          <w:szCs w:val="28"/>
        </w:rPr>
        <w:t>ВИКОНАВЧИЙ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>КОМІТЕТ</w:t>
      </w:r>
    </w:p>
    <w:p w:rsidR="00B35BAC" w:rsidRDefault="00B35BAC">
      <w:pPr>
        <w:jc w:val="center"/>
        <w:rPr>
          <w:b/>
          <w:bCs w:val="0"/>
          <w:sz w:val="20"/>
          <w:szCs w:val="20"/>
          <w:lang w:val="ru-RU"/>
        </w:rPr>
      </w:pPr>
    </w:p>
    <w:p w:rsidR="00B35BAC" w:rsidRDefault="009E5F33">
      <w:pPr>
        <w:keepNext/>
        <w:numPr>
          <w:ilvl w:val="1"/>
          <w:numId w:val="2"/>
        </w:numPr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35BAC" w:rsidRDefault="00B35BAC">
      <w:pPr>
        <w:jc w:val="center"/>
        <w:rPr>
          <w:bCs w:val="0"/>
          <w:i/>
          <w:sz w:val="40"/>
          <w:szCs w:val="40"/>
        </w:rPr>
      </w:pPr>
    </w:p>
    <w:p w:rsidR="00B35BAC" w:rsidRDefault="009E5F33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B35BAC" w:rsidRPr="00F06E87" w:rsidRDefault="00B35BAC" w:rsidP="00F06E87">
      <w:pPr>
        <w:tabs>
          <w:tab w:val="left" w:pos="705"/>
          <w:tab w:val="left" w:pos="7230"/>
        </w:tabs>
        <w:spacing w:line="360" w:lineRule="auto"/>
        <w:jc w:val="both"/>
        <w:rPr>
          <w:sz w:val="24"/>
        </w:rPr>
      </w:pPr>
    </w:p>
    <w:p w:rsidR="00B35BAC" w:rsidRPr="008449EF" w:rsidRDefault="009E5F33">
      <w:pPr>
        <w:tabs>
          <w:tab w:val="left" w:pos="705"/>
          <w:tab w:val="left" w:pos="4962"/>
          <w:tab w:val="left" w:pos="7230"/>
        </w:tabs>
        <w:ind w:right="4534"/>
        <w:jc w:val="both"/>
        <w:rPr>
          <w:color w:val="auto"/>
        </w:rPr>
      </w:pPr>
      <w:r w:rsidRPr="00F06E87">
        <w:rPr>
          <w:bCs w:val="0"/>
          <w:szCs w:val="28"/>
        </w:rPr>
        <w:t xml:space="preserve">Про затвердження рішення комісії з питань визначення напрямків та об'єктів, на які буде спрямовано у 2021 році субвенцію з державного бюджету місцевим бюджетам на </w:t>
      </w:r>
      <w:proofErr w:type="spellStart"/>
      <w:r w:rsidRPr="00F06E87">
        <w:rPr>
          <w:bCs w:val="0"/>
          <w:szCs w:val="28"/>
        </w:rPr>
        <w:t>проєктні</w:t>
      </w:r>
      <w:proofErr w:type="spellEnd"/>
      <w:r w:rsidRPr="00F06E87">
        <w:rPr>
          <w:bCs w:val="0"/>
          <w:szCs w:val="28"/>
        </w:rPr>
        <w:t xml:space="preserve">, будівельно-ремонтні роботи, придбання житла та приміщень для розвитку сімейних та інших форм виховання, </w:t>
      </w:r>
      <w:r w:rsidRPr="008449EF">
        <w:rPr>
          <w:bCs w:val="0"/>
          <w:color w:val="auto"/>
          <w:szCs w:val="28"/>
        </w:rPr>
        <w:t xml:space="preserve">наближених до сімейних, підтримку малих групових будинків та забезпечення житлом дітей-сиріт, дітей, позбавлених </w:t>
      </w:r>
      <w:bookmarkStart w:id="0" w:name="__DdeLink__46_3615617868"/>
      <w:bookmarkEnd w:id="0"/>
      <w:r w:rsidRPr="008449EF">
        <w:rPr>
          <w:bCs w:val="0"/>
          <w:color w:val="auto"/>
          <w:szCs w:val="28"/>
        </w:rPr>
        <w:t>батьківського піклування, осіб з їх числа Луцької міської ради</w:t>
      </w:r>
    </w:p>
    <w:p w:rsidR="00B35BAC" w:rsidRPr="008449EF" w:rsidRDefault="00B35BAC" w:rsidP="00F06E87">
      <w:pPr>
        <w:tabs>
          <w:tab w:val="left" w:pos="705"/>
          <w:tab w:val="left" w:pos="7230"/>
        </w:tabs>
        <w:spacing w:line="360" w:lineRule="auto"/>
        <w:jc w:val="both"/>
        <w:rPr>
          <w:bCs w:val="0"/>
          <w:color w:val="auto"/>
          <w:szCs w:val="28"/>
        </w:rPr>
      </w:pPr>
    </w:p>
    <w:p w:rsidR="00B35BAC" w:rsidRPr="008449EF" w:rsidRDefault="009E5F33">
      <w:pPr>
        <w:tabs>
          <w:tab w:val="left" w:pos="735"/>
        </w:tabs>
        <w:jc w:val="both"/>
        <w:rPr>
          <w:color w:val="auto"/>
        </w:rPr>
      </w:pPr>
      <w:r w:rsidRPr="008449EF">
        <w:rPr>
          <w:bCs w:val="0"/>
          <w:color w:val="auto"/>
          <w:szCs w:val="28"/>
        </w:rPr>
        <w:tab/>
        <w:t xml:space="preserve">Керуючись Законом України “Про місцеве самоврядування в Україні”, Порядком та умовами надання у </w:t>
      </w:r>
      <w:bookmarkStart w:id="1" w:name="__DdeLink__109_13361310851"/>
      <w:r w:rsidRPr="008449EF">
        <w:rPr>
          <w:bCs w:val="0"/>
          <w:color w:val="auto"/>
          <w:szCs w:val="28"/>
        </w:rPr>
        <w:t xml:space="preserve">2021 році субвенції з державного бюджету місцевим бюджетам на </w:t>
      </w:r>
      <w:proofErr w:type="spellStart"/>
      <w:r w:rsidRPr="008449EF">
        <w:rPr>
          <w:bCs w:val="0"/>
          <w:color w:val="auto"/>
          <w:szCs w:val="28"/>
        </w:rPr>
        <w:t>проєктні</w:t>
      </w:r>
      <w:proofErr w:type="spellEnd"/>
      <w:r w:rsidRPr="008449EF">
        <w:rPr>
          <w:bCs w:val="0"/>
          <w:color w:val="auto"/>
          <w:szCs w:val="28"/>
        </w:rPr>
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</w:t>
      </w:r>
      <w:bookmarkStart w:id="2" w:name="__DdeLink__46_36156178681"/>
      <w:bookmarkEnd w:id="2"/>
      <w:r w:rsidRPr="008449EF">
        <w:rPr>
          <w:bCs w:val="0"/>
          <w:color w:val="auto"/>
          <w:szCs w:val="28"/>
        </w:rPr>
        <w:t>батьківського піклування, осіб з їх числа та Порядком виплати грошової компенсації за належні для отримання житлові приміщення для дітей-сиріт, дітей, позбавлених батьківського піклування, осіб з їх числа</w:t>
      </w:r>
      <w:bookmarkEnd w:id="1"/>
      <w:r w:rsidRPr="008449EF">
        <w:rPr>
          <w:bCs w:val="0"/>
          <w:color w:val="auto"/>
          <w:szCs w:val="28"/>
        </w:rPr>
        <w:t xml:space="preserve">, затверджених постановою Кабінету Міністрів України від 26 травня 2021 року № 615, відповідно до протоколу комісії з питань визначення напрямків та об'єктів, на які буде спрямовано у 2021 році субвенцію з державного бюджету місцевим бюджетам на </w:t>
      </w:r>
      <w:proofErr w:type="spellStart"/>
      <w:r w:rsidRPr="008449EF">
        <w:rPr>
          <w:bCs w:val="0"/>
          <w:color w:val="auto"/>
          <w:szCs w:val="28"/>
        </w:rPr>
        <w:t>проєктні</w:t>
      </w:r>
      <w:proofErr w:type="spellEnd"/>
      <w:r w:rsidRPr="008449EF">
        <w:rPr>
          <w:bCs w:val="0"/>
          <w:color w:val="auto"/>
          <w:szCs w:val="28"/>
        </w:rPr>
        <w:t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</w:t>
      </w:r>
      <w:r w:rsidR="00F06E87" w:rsidRPr="008449EF">
        <w:rPr>
          <w:bCs w:val="0"/>
          <w:color w:val="auto"/>
          <w:szCs w:val="28"/>
        </w:rPr>
        <w:t xml:space="preserve">удинків та забезпечення житлом </w:t>
      </w:r>
      <w:r w:rsidRPr="008449EF">
        <w:rPr>
          <w:bCs w:val="0"/>
          <w:color w:val="auto"/>
          <w:szCs w:val="28"/>
        </w:rPr>
        <w:t xml:space="preserve">дітей-сиріт, дітей, позбавлених </w:t>
      </w:r>
      <w:bookmarkStart w:id="3" w:name="__DdeLink__46_36156178682"/>
      <w:bookmarkEnd w:id="3"/>
      <w:r w:rsidRPr="008449EF">
        <w:rPr>
          <w:bCs w:val="0"/>
          <w:color w:val="auto"/>
          <w:szCs w:val="28"/>
        </w:rPr>
        <w:t xml:space="preserve">батьківського піклування, осіб з їх числа від 01.11.2021 № 2, виконавчий комітет міської ради  </w:t>
      </w:r>
    </w:p>
    <w:p w:rsidR="00B35BAC" w:rsidRPr="008449EF" w:rsidRDefault="00B35BAC">
      <w:pPr>
        <w:tabs>
          <w:tab w:val="left" w:pos="735"/>
        </w:tabs>
        <w:jc w:val="both"/>
        <w:rPr>
          <w:bCs w:val="0"/>
          <w:color w:val="auto"/>
          <w:szCs w:val="28"/>
        </w:rPr>
      </w:pPr>
    </w:p>
    <w:p w:rsidR="00B35BAC" w:rsidRPr="008449EF" w:rsidRDefault="009E5F33">
      <w:pPr>
        <w:tabs>
          <w:tab w:val="left" w:pos="735"/>
        </w:tabs>
        <w:jc w:val="both"/>
        <w:rPr>
          <w:bCs w:val="0"/>
          <w:color w:val="auto"/>
          <w:szCs w:val="28"/>
        </w:rPr>
      </w:pPr>
      <w:r w:rsidRPr="008449EF">
        <w:rPr>
          <w:bCs w:val="0"/>
          <w:color w:val="auto"/>
          <w:szCs w:val="28"/>
        </w:rPr>
        <w:t>ВИРІШИВ:</w:t>
      </w:r>
    </w:p>
    <w:p w:rsidR="00B35BAC" w:rsidRPr="008449EF" w:rsidRDefault="00B35BAC">
      <w:pPr>
        <w:tabs>
          <w:tab w:val="left" w:pos="735"/>
        </w:tabs>
        <w:jc w:val="both"/>
        <w:rPr>
          <w:color w:val="auto"/>
          <w:szCs w:val="28"/>
        </w:rPr>
      </w:pPr>
    </w:p>
    <w:p w:rsidR="00B35BAC" w:rsidRPr="008449EF" w:rsidRDefault="009E5F33">
      <w:pPr>
        <w:tabs>
          <w:tab w:val="left" w:pos="570"/>
        </w:tabs>
        <w:ind w:firstLine="709"/>
        <w:jc w:val="both"/>
        <w:rPr>
          <w:color w:val="auto"/>
        </w:rPr>
      </w:pPr>
      <w:r w:rsidRPr="008449EF">
        <w:rPr>
          <w:bCs w:val="0"/>
          <w:color w:val="auto"/>
          <w:szCs w:val="28"/>
        </w:rPr>
        <w:lastRenderedPageBreak/>
        <w:t>1. Затвердити рішення</w:t>
      </w:r>
      <w:bookmarkStart w:id="4" w:name="__DdeLink__2665_4168778002"/>
      <w:r w:rsidRPr="008449EF">
        <w:rPr>
          <w:bCs w:val="0"/>
          <w:color w:val="auto"/>
          <w:szCs w:val="28"/>
        </w:rPr>
        <w:t xml:space="preserve"> комісії з питань визначення напрямків та об'єктів, на які буде спрямовано у 2021 році субвенцію з державного бюджету місцевим бюджетам на </w:t>
      </w:r>
      <w:proofErr w:type="spellStart"/>
      <w:r w:rsidRPr="008449EF">
        <w:rPr>
          <w:bCs w:val="0"/>
          <w:color w:val="auto"/>
          <w:szCs w:val="28"/>
        </w:rPr>
        <w:t>проєктні</w:t>
      </w:r>
      <w:proofErr w:type="spellEnd"/>
      <w:r w:rsidRPr="008449EF">
        <w:rPr>
          <w:bCs w:val="0"/>
          <w:color w:val="auto"/>
          <w:szCs w:val="28"/>
        </w:rPr>
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</w:t>
      </w:r>
      <w:bookmarkEnd w:id="4"/>
      <w:r w:rsidRPr="008449EF">
        <w:rPr>
          <w:bCs w:val="0"/>
          <w:color w:val="auto"/>
          <w:szCs w:val="28"/>
        </w:rPr>
        <w:t>та забезпечення житлом дітей-сиріт, дітей, позбавлених батьківського піклування, осіб з їх числа</w:t>
      </w:r>
      <w:r w:rsidR="008449EF" w:rsidRPr="008449EF">
        <w:rPr>
          <w:bCs w:val="0"/>
          <w:color w:val="auto"/>
          <w:szCs w:val="28"/>
        </w:rPr>
        <w:t xml:space="preserve"> </w:t>
      </w:r>
      <w:r w:rsidR="008449EF" w:rsidRPr="008449EF">
        <w:rPr>
          <w:bCs w:val="0"/>
          <w:color w:val="auto"/>
          <w:szCs w:val="28"/>
        </w:rPr>
        <w:t>Луцької міської ради</w:t>
      </w:r>
      <w:r w:rsidRPr="008449EF">
        <w:rPr>
          <w:bCs w:val="0"/>
          <w:color w:val="auto"/>
          <w:szCs w:val="28"/>
        </w:rPr>
        <w:t>.</w:t>
      </w:r>
    </w:p>
    <w:p w:rsidR="00B35BAC" w:rsidRPr="00F06E87" w:rsidRDefault="009E5F33">
      <w:pPr>
        <w:tabs>
          <w:tab w:val="left" w:pos="570"/>
        </w:tabs>
        <w:ind w:firstLine="709"/>
        <w:jc w:val="both"/>
      </w:pPr>
      <w:r w:rsidRPr="008449EF">
        <w:rPr>
          <w:bCs w:val="0"/>
          <w:color w:val="auto"/>
          <w:szCs w:val="28"/>
        </w:rPr>
        <w:t xml:space="preserve">1.1. Провести перерахунок призначень суми компенсації дітям-сиротам, дітям, позбавленим батьківського піклування, особам з їх числа, які перебувають на квартирному обліку у виконавчому комітеті міської ради, і яким у 2021 році буде </w:t>
      </w:r>
      <w:proofErr w:type="spellStart"/>
      <w:r w:rsidRPr="008449EF">
        <w:rPr>
          <w:bCs w:val="0"/>
          <w:color w:val="auto"/>
          <w:szCs w:val="28"/>
        </w:rPr>
        <w:t>виплачено</w:t>
      </w:r>
      <w:proofErr w:type="spellEnd"/>
      <w:r w:rsidRPr="008449EF">
        <w:rPr>
          <w:bCs w:val="0"/>
          <w:color w:val="auto"/>
          <w:szCs w:val="28"/>
        </w:rPr>
        <w:t xml:space="preserve"> грошову компенсацію</w:t>
      </w:r>
      <w:r w:rsidR="00F06E87">
        <w:rPr>
          <w:bCs w:val="0"/>
          <w:szCs w:val="28"/>
        </w:rPr>
        <w:t>,</w:t>
      </w:r>
      <w:r w:rsidRPr="00F06E87">
        <w:rPr>
          <w:bCs w:val="0"/>
          <w:szCs w:val="28"/>
        </w:rPr>
        <w:t xml:space="preserve"> та установити, що потр</w:t>
      </w:r>
      <w:r w:rsidR="00F06E87">
        <w:rPr>
          <w:bCs w:val="0"/>
          <w:szCs w:val="28"/>
        </w:rPr>
        <w:t>еба в коштах складає 4 156 579,</w:t>
      </w:r>
      <w:r w:rsidRPr="00F06E87">
        <w:rPr>
          <w:bCs w:val="0"/>
          <w:szCs w:val="28"/>
        </w:rPr>
        <w:t>2 грн.</w:t>
      </w:r>
    </w:p>
    <w:p w:rsidR="00B35BAC" w:rsidRPr="00F06E87" w:rsidRDefault="009E5F33">
      <w:pPr>
        <w:tabs>
          <w:tab w:val="left" w:pos="570"/>
        </w:tabs>
        <w:ind w:firstLine="709"/>
        <w:jc w:val="both"/>
      </w:pPr>
      <w:r w:rsidRPr="00F06E87">
        <w:rPr>
          <w:bCs w:val="0"/>
          <w:szCs w:val="28"/>
        </w:rPr>
        <w:t>1.2. Подати регіональній комісії пропозицію щодо перерозподілу фінансового ресурс</w:t>
      </w:r>
      <w:r w:rsidR="00F06E87">
        <w:rPr>
          <w:bCs w:val="0"/>
          <w:szCs w:val="28"/>
        </w:rPr>
        <w:t>у у сумі 1 553 827,</w:t>
      </w:r>
      <w:r w:rsidRPr="00F06E87">
        <w:rPr>
          <w:bCs w:val="0"/>
          <w:szCs w:val="28"/>
        </w:rPr>
        <w:t>55 грн, який не буде використано для виплати компенсації у зв'язку з відсутністю заяв осіб.</w:t>
      </w:r>
    </w:p>
    <w:p w:rsidR="00B35BAC" w:rsidRPr="00F06E87" w:rsidRDefault="009E5F33">
      <w:pPr>
        <w:tabs>
          <w:tab w:val="left" w:pos="570"/>
        </w:tabs>
        <w:ind w:firstLine="709"/>
        <w:jc w:val="both"/>
      </w:pPr>
      <w:r w:rsidRPr="00F06E87">
        <w:rPr>
          <w:bCs w:val="0"/>
          <w:szCs w:val="28"/>
        </w:rPr>
        <w:t xml:space="preserve">2. Затвердити список дітей-сиріт, дітей, позбавлених батьківського піклування, осіб з їх числа, які перебувають на квартирному обліку у виконавчому комітеті Луцької міської ради, та визначені регіональною комісією як такі, яким у 2021 році буде </w:t>
      </w:r>
      <w:proofErr w:type="spellStart"/>
      <w:r w:rsidRPr="00F06E87">
        <w:rPr>
          <w:bCs w:val="0"/>
          <w:szCs w:val="28"/>
        </w:rPr>
        <w:t>виплачено</w:t>
      </w:r>
      <w:proofErr w:type="spellEnd"/>
      <w:r w:rsidRPr="00F06E87">
        <w:rPr>
          <w:bCs w:val="0"/>
          <w:szCs w:val="28"/>
        </w:rPr>
        <w:t xml:space="preserve"> грошову компенсацію за належні для отримання житлові приміщення з урахуванням зміни суми призначень компенсації.</w:t>
      </w:r>
    </w:p>
    <w:p w:rsidR="00B35BAC" w:rsidRDefault="00B35BAC" w:rsidP="00F06E87">
      <w:pPr>
        <w:tabs>
          <w:tab w:val="left" w:pos="570"/>
        </w:tabs>
        <w:jc w:val="both"/>
        <w:rPr>
          <w:bCs w:val="0"/>
          <w:szCs w:val="28"/>
        </w:rPr>
      </w:pPr>
    </w:p>
    <w:p w:rsidR="00F06E87" w:rsidRPr="00F06E87" w:rsidRDefault="00F06E87" w:rsidP="00F06E87">
      <w:pPr>
        <w:tabs>
          <w:tab w:val="left" w:pos="570"/>
        </w:tabs>
        <w:jc w:val="both"/>
        <w:rPr>
          <w:bCs w:val="0"/>
          <w:szCs w:val="28"/>
        </w:rPr>
      </w:pPr>
    </w:p>
    <w:p w:rsidR="00B35BAC" w:rsidRPr="00F06E87" w:rsidRDefault="00B35BAC">
      <w:pPr>
        <w:spacing w:line="216" w:lineRule="auto"/>
        <w:rPr>
          <w:bCs w:val="0"/>
          <w:szCs w:val="28"/>
        </w:rPr>
      </w:pPr>
    </w:p>
    <w:p w:rsidR="00B35BAC" w:rsidRPr="00F06E87" w:rsidRDefault="009E5F33">
      <w:pPr>
        <w:spacing w:line="216" w:lineRule="auto"/>
        <w:rPr>
          <w:bCs w:val="0"/>
          <w:szCs w:val="28"/>
        </w:rPr>
      </w:pPr>
      <w:r w:rsidRPr="00F06E87">
        <w:rPr>
          <w:bCs w:val="0"/>
          <w:szCs w:val="28"/>
        </w:rPr>
        <w:t>Міський голова</w:t>
      </w:r>
      <w:r w:rsidRPr="00F06E87">
        <w:rPr>
          <w:bCs w:val="0"/>
          <w:szCs w:val="28"/>
        </w:rPr>
        <w:tab/>
      </w:r>
      <w:r w:rsidRPr="00F06E87">
        <w:rPr>
          <w:bCs w:val="0"/>
          <w:szCs w:val="28"/>
        </w:rPr>
        <w:tab/>
      </w:r>
      <w:r w:rsidRPr="00F06E87">
        <w:rPr>
          <w:bCs w:val="0"/>
          <w:szCs w:val="28"/>
        </w:rPr>
        <w:tab/>
      </w:r>
      <w:r w:rsidRPr="00F06E87">
        <w:rPr>
          <w:bCs w:val="0"/>
          <w:szCs w:val="28"/>
        </w:rPr>
        <w:tab/>
      </w:r>
      <w:r w:rsidRPr="00F06E87">
        <w:rPr>
          <w:bCs w:val="0"/>
          <w:szCs w:val="28"/>
        </w:rPr>
        <w:tab/>
      </w:r>
      <w:r w:rsidRPr="00F06E87">
        <w:rPr>
          <w:bCs w:val="0"/>
          <w:szCs w:val="28"/>
        </w:rPr>
        <w:tab/>
      </w:r>
      <w:r w:rsidRPr="00F06E87">
        <w:rPr>
          <w:bCs w:val="0"/>
          <w:szCs w:val="28"/>
        </w:rPr>
        <w:tab/>
      </w:r>
      <w:r w:rsidRPr="00F06E87">
        <w:rPr>
          <w:bCs w:val="0"/>
          <w:szCs w:val="28"/>
        </w:rPr>
        <w:tab/>
        <w:t>Ігор ПОЛІЩУК</w:t>
      </w:r>
    </w:p>
    <w:p w:rsidR="00B35BAC" w:rsidRPr="00F06E87" w:rsidRDefault="00B35BAC">
      <w:pPr>
        <w:spacing w:line="216" w:lineRule="auto"/>
        <w:rPr>
          <w:bCs w:val="0"/>
          <w:szCs w:val="28"/>
        </w:rPr>
      </w:pPr>
    </w:p>
    <w:p w:rsidR="00B35BAC" w:rsidRPr="00F06E87" w:rsidRDefault="00B35BAC">
      <w:pPr>
        <w:spacing w:line="216" w:lineRule="auto"/>
        <w:rPr>
          <w:bCs w:val="0"/>
          <w:szCs w:val="28"/>
        </w:rPr>
      </w:pPr>
    </w:p>
    <w:p w:rsidR="00B35BAC" w:rsidRPr="00F06E87" w:rsidRDefault="009E5F33">
      <w:pPr>
        <w:spacing w:line="216" w:lineRule="auto"/>
        <w:rPr>
          <w:bCs w:val="0"/>
          <w:szCs w:val="28"/>
        </w:rPr>
      </w:pPr>
      <w:r w:rsidRPr="00F06E87">
        <w:rPr>
          <w:bCs w:val="0"/>
          <w:szCs w:val="28"/>
        </w:rPr>
        <w:t>Заступник міського голови,</w:t>
      </w:r>
    </w:p>
    <w:p w:rsidR="00B35BAC" w:rsidRPr="00F06E87" w:rsidRDefault="009E5F33">
      <w:pPr>
        <w:spacing w:line="216" w:lineRule="auto"/>
        <w:rPr>
          <w:bCs w:val="0"/>
          <w:szCs w:val="28"/>
        </w:rPr>
      </w:pPr>
      <w:r w:rsidRPr="00F06E87">
        <w:rPr>
          <w:bCs w:val="0"/>
          <w:szCs w:val="28"/>
        </w:rPr>
        <w:t>керуючий справами виконкому</w:t>
      </w:r>
      <w:r w:rsidRPr="00F06E87">
        <w:rPr>
          <w:bCs w:val="0"/>
          <w:szCs w:val="28"/>
        </w:rPr>
        <w:tab/>
      </w:r>
      <w:r w:rsidRPr="00F06E87">
        <w:rPr>
          <w:bCs w:val="0"/>
          <w:szCs w:val="28"/>
        </w:rPr>
        <w:tab/>
      </w:r>
      <w:r w:rsidRPr="00F06E87">
        <w:rPr>
          <w:bCs w:val="0"/>
          <w:szCs w:val="28"/>
        </w:rPr>
        <w:tab/>
      </w:r>
      <w:r w:rsidRPr="00F06E87">
        <w:rPr>
          <w:bCs w:val="0"/>
          <w:szCs w:val="28"/>
        </w:rPr>
        <w:tab/>
      </w:r>
      <w:r w:rsidRPr="00F06E87">
        <w:rPr>
          <w:bCs w:val="0"/>
          <w:szCs w:val="28"/>
        </w:rPr>
        <w:tab/>
        <w:t>Юрій ВЕРБИЧ</w:t>
      </w:r>
    </w:p>
    <w:p w:rsidR="00B35BAC" w:rsidRPr="00F06E87" w:rsidRDefault="00B35BAC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</w:p>
    <w:p w:rsidR="00B35BAC" w:rsidRPr="00F06E87" w:rsidRDefault="00B35BAC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</w:p>
    <w:p w:rsidR="00B35BAC" w:rsidRDefault="009E5F33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  <w:proofErr w:type="spellStart"/>
      <w:r w:rsidRPr="00F06E87">
        <w:rPr>
          <w:bCs w:val="0"/>
          <w:sz w:val="24"/>
        </w:rPr>
        <w:t>Шульган</w:t>
      </w:r>
      <w:proofErr w:type="spellEnd"/>
      <w:r w:rsidRPr="00F06E87">
        <w:rPr>
          <w:bCs w:val="0"/>
          <w:sz w:val="24"/>
        </w:rPr>
        <w:t xml:space="preserve"> 777</w:t>
      </w:r>
      <w:r w:rsidR="00F06E87">
        <w:rPr>
          <w:bCs w:val="0"/>
          <w:sz w:val="24"/>
        </w:rPr>
        <w:t> </w:t>
      </w:r>
      <w:r w:rsidRPr="00F06E87">
        <w:rPr>
          <w:bCs w:val="0"/>
          <w:sz w:val="24"/>
        </w:rPr>
        <w:t>923</w:t>
      </w:r>
    </w:p>
    <w:p w:rsidR="00F06E87" w:rsidRPr="00F06E87" w:rsidRDefault="00F06E87">
      <w:pPr>
        <w:tabs>
          <w:tab w:val="left" w:pos="7088"/>
          <w:tab w:val="left" w:pos="7230"/>
        </w:tabs>
        <w:spacing w:line="216" w:lineRule="auto"/>
      </w:pPr>
      <w:bookmarkStart w:id="5" w:name="_GoBack"/>
      <w:bookmarkEnd w:id="5"/>
    </w:p>
    <w:sectPr w:rsidR="00F06E87" w:rsidRPr="00F06E87">
      <w:headerReference w:type="defaul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D2" w:rsidRDefault="006E49D2">
      <w:r>
        <w:separator/>
      </w:r>
    </w:p>
  </w:endnote>
  <w:endnote w:type="continuationSeparator" w:id="0">
    <w:p w:rsidR="006E49D2" w:rsidRDefault="006E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D2" w:rsidRDefault="006E49D2">
      <w:r>
        <w:separator/>
      </w:r>
    </w:p>
  </w:footnote>
  <w:footnote w:type="continuationSeparator" w:id="0">
    <w:p w:rsidR="006E49D2" w:rsidRDefault="006E4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AC" w:rsidRDefault="009E5F3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8449EF">
      <w:rPr>
        <w:noProof/>
      </w:rPr>
      <w:t>2</w:t>
    </w:r>
    <w:r>
      <w:fldChar w:fldCharType="end"/>
    </w:r>
  </w:p>
  <w:p w:rsidR="00B35BAC" w:rsidRDefault="00B35BAC">
    <w:pPr>
      <w:pStyle w:val="a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B9A"/>
    <w:multiLevelType w:val="multilevel"/>
    <w:tmpl w:val="58A888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D441B6"/>
    <w:multiLevelType w:val="multilevel"/>
    <w:tmpl w:val="604E13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5BAC"/>
    <w:rsid w:val="00594A0C"/>
    <w:rsid w:val="006E49D2"/>
    <w:rsid w:val="008449EF"/>
    <w:rsid w:val="009E5F33"/>
    <w:rsid w:val="00B35BAC"/>
    <w:rsid w:val="00F0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basedOn w:val="a0"/>
    <w:qFormat/>
    <w:rPr>
      <w:b/>
      <w:bCs/>
    </w:rPr>
  </w:style>
  <w:style w:type="character" w:customStyle="1" w:styleId="a5">
    <w:name w:val="Основний текст_"/>
    <w:basedOn w:val="a0"/>
    <w:qFormat/>
    <w:rPr>
      <w:sz w:val="21"/>
      <w:szCs w:val="21"/>
      <w:lang w:bidi="ar-SA"/>
    </w:rPr>
  </w:style>
  <w:style w:type="character" w:customStyle="1" w:styleId="rvts0">
    <w:name w:val="rvts0"/>
    <w:basedOn w:val="a0"/>
    <w:qFormat/>
    <w:rPr>
      <w:rFonts w:cs="Times New Roman"/>
    </w:rPr>
  </w:style>
  <w:style w:type="character" w:customStyle="1" w:styleId="HTML">
    <w:name w:val="Стандартный HTML Знак"/>
    <w:basedOn w:val="a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basedOn w:val="a0"/>
    <w:qFormat/>
    <w:rPr>
      <w:bCs/>
      <w:sz w:val="28"/>
      <w:szCs w:val="24"/>
      <w:lang w:val="uk-UA"/>
    </w:rPr>
  </w:style>
  <w:style w:type="character" w:customStyle="1" w:styleId="a7">
    <w:name w:val="Верхний колонтитул Знак"/>
    <w:basedOn w:val="a0"/>
    <w:qFormat/>
    <w:rPr>
      <w:rFonts w:eastAsia="Times New Roman" w:cs="Times New Roman"/>
      <w:bCs/>
      <w:color w:val="00000A"/>
      <w:sz w:val="28"/>
      <w:lang w:bidi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pPr>
      <w:shd w:val="clear" w:color="auto" w:fill="FFFFFF"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pPr>
      <w:suppressAutoHyphens/>
      <w:overflowPunct w:val="0"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af5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73</cp:revision>
  <cp:lastPrinted>2021-07-16T13:48:00Z</cp:lastPrinted>
  <dcterms:created xsi:type="dcterms:W3CDTF">2017-06-29T14:50:00Z</dcterms:created>
  <dcterms:modified xsi:type="dcterms:W3CDTF">2021-11-02T11:48:00Z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