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3" w:rsidRDefault="00707FC3">
      <w:pPr>
        <w:pStyle w:val="LO-normal"/>
        <w:jc w:val="center"/>
        <w:rPr>
          <w:color w:val="000000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7.75pt;visibility:visible;mso-wrap-distance-right:0" o:ole="" filled="t">
            <v:imagedata r:id="rId4" o:title=""/>
          </v:shape>
          <o:OLEObject Type="Embed" ProgID="Paint.Picture" ShapeID="ole_rId2" DrawAspect="Content" ObjectID="_1697868105" r:id="rId5"/>
        </w:object>
      </w:r>
    </w:p>
    <w:p w:rsidR="00707FC3" w:rsidRDefault="00707FC3">
      <w:pPr>
        <w:pStyle w:val="LO-normal"/>
        <w:jc w:val="center"/>
        <w:rPr>
          <w:color w:val="000000"/>
          <w:sz w:val="16"/>
          <w:szCs w:val="16"/>
        </w:rPr>
      </w:pPr>
    </w:p>
    <w:p w:rsidR="00707FC3" w:rsidRDefault="00707FC3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707FC3" w:rsidRDefault="00707FC3">
      <w:pPr>
        <w:pStyle w:val="LO-normal"/>
        <w:rPr>
          <w:color w:val="000000"/>
        </w:rPr>
      </w:pPr>
    </w:p>
    <w:p w:rsidR="00707FC3" w:rsidRDefault="00707FC3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>Р І Ш Е Н Н Я</w:t>
      </w:r>
    </w:p>
    <w:p w:rsidR="00707FC3" w:rsidRDefault="00707FC3">
      <w:pPr>
        <w:pStyle w:val="LO-normal"/>
        <w:jc w:val="center"/>
        <w:rPr>
          <w:color w:val="000000"/>
          <w:sz w:val="40"/>
          <w:szCs w:val="40"/>
        </w:rPr>
      </w:pPr>
    </w:p>
    <w:p w:rsidR="00707FC3" w:rsidRDefault="00707FC3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707FC3" w:rsidRDefault="00707FC3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/>
      </w:tblPr>
      <w:tblGrid>
        <w:gridCol w:w="4877"/>
        <w:gridCol w:w="4694"/>
      </w:tblGrid>
      <w:tr w:rsidR="00707FC3">
        <w:trPr>
          <w:trHeight w:val="1172"/>
        </w:trPr>
        <w:tc>
          <w:tcPr>
            <w:tcW w:w="4876" w:type="dxa"/>
          </w:tcPr>
          <w:p w:rsidR="00707FC3" w:rsidRDefault="00707FC3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 затвердження Порядку надання  та використання коштів бюджету</w:t>
            </w:r>
          </w:p>
          <w:p w:rsidR="00707FC3" w:rsidRDefault="00707F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Луцької міської територіальної громади на часткове здешевлення вартості штучного осіменіння корів та телиць в особистих селянських господарствах</w:t>
            </w:r>
          </w:p>
          <w:p w:rsidR="00707FC3" w:rsidRDefault="00707FC3">
            <w:pPr>
              <w:widowControl w:val="0"/>
              <w:tabs>
                <w:tab w:val="left" w:pos="468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:rsidR="00707FC3" w:rsidRPr="00BE376C" w:rsidRDefault="00707FC3">
            <w:pPr>
              <w:pStyle w:val="LO-normal"/>
              <w:widowControl w:val="0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07FC3" w:rsidRDefault="00707FC3">
      <w:pPr>
        <w:pStyle w:val="LO-normal"/>
        <w:rPr>
          <w:color w:val="000000"/>
          <w:sz w:val="28"/>
          <w:szCs w:val="28"/>
        </w:rPr>
      </w:pPr>
    </w:p>
    <w:p w:rsidR="00707FC3" w:rsidRDefault="00707FC3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 xml:space="preserve">Керуючись ст. 26 Закону України </w:t>
      </w:r>
      <w:bookmarkStart w:id="0" w:name="__DdeLink__31_3293803880"/>
      <w:r>
        <w:rPr>
          <w:color w:val="000000"/>
          <w:sz w:val="28"/>
          <w:szCs w:val="28"/>
        </w:rPr>
        <w:t>«</w:t>
      </w:r>
      <w:bookmarkEnd w:id="0"/>
      <w:r>
        <w:rPr>
          <w:color w:val="000000"/>
          <w:sz w:val="28"/>
          <w:szCs w:val="28"/>
        </w:rPr>
        <w:t xml:space="preserve">Про місцеве самоврядування в Україні», ст.20 Бюджетного кодексу України, відповідно до рішення Луцької міської від 26.07.2021 № 17/65 </w:t>
      </w:r>
      <w:bookmarkStart w:id="1" w:name="__DdeLink__31_32938038801"/>
      <w:r>
        <w:rPr>
          <w:color w:val="000000"/>
          <w:sz w:val="28"/>
          <w:szCs w:val="28"/>
        </w:rPr>
        <w:t>«</w:t>
      </w:r>
      <w:bookmarkEnd w:id="1"/>
      <w:r>
        <w:rPr>
          <w:color w:val="000000"/>
          <w:sz w:val="28"/>
          <w:szCs w:val="28"/>
        </w:rPr>
        <w:t>Про Програму розвитку агропромислового комплексу Луцької міської територіальної громади на 2021-2025 роки» міська рада</w:t>
      </w:r>
    </w:p>
    <w:p w:rsidR="00707FC3" w:rsidRDefault="00707FC3">
      <w:pPr>
        <w:pStyle w:val="LO-normal"/>
        <w:jc w:val="center"/>
        <w:rPr>
          <w:color w:val="000000"/>
          <w:sz w:val="28"/>
          <w:szCs w:val="28"/>
        </w:rPr>
      </w:pPr>
    </w:p>
    <w:p w:rsidR="00707FC3" w:rsidRDefault="00707FC3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707FC3" w:rsidRDefault="00707FC3">
      <w:pPr>
        <w:pStyle w:val="LO-normal"/>
        <w:jc w:val="both"/>
        <w:rPr>
          <w:color w:val="000000"/>
          <w:sz w:val="28"/>
          <w:szCs w:val="28"/>
        </w:rPr>
      </w:pPr>
    </w:p>
    <w:p w:rsidR="00707FC3" w:rsidRDefault="007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Порядок надання та використання коштів бюджету </w:t>
      </w:r>
      <w:r>
        <w:rPr>
          <w:sz w:val="28"/>
          <w:szCs w:val="28"/>
          <w:lang w:val="ru-RU"/>
        </w:rPr>
        <w:t xml:space="preserve">Луцької </w:t>
      </w:r>
      <w:r>
        <w:rPr>
          <w:sz w:val="28"/>
          <w:szCs w:val="28"/>
        </w:rPr>
        <w:t>міської територіальної громади на часткове здешевлення вартості штучного осіменіння корів та телиць в особистих селянських господарствах згідно з додатком.</w:t>
      </w:r>
    </w:p>
    <w:p w:rsidR="00707FC3" w:rsidRDefault="00707FC3">
      <w:pPr>
        <w:ind w:firstLine="709"/>
        <w:jc w:val="both"/>
        <w:rPr>
          <w:sz w:val="28"/>
          <w:szCs w:val="28"/>
        </w:rPr>
      </w:pPr>
    </w:p>
    <w:p w:rsidR="00707FC3" w:rsidRDefault="0070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голови, відповідно до розподілу обов’язків та на постійну комісію міської ради з питань планування соціально-економічного розвитку, бюджету та фінансів (Разумовський А.).</w:t>
      </w:r>
    </w:p>
    <w:p w:rsidR="00707FC3" w:rsidRDefault="00707FC3">
      <w:pPr>
        <w:ind w:firstLine="709"/>
        <w:jc w:val="both"/>
        <w:rPr>
          <w:color w:val="000000"/>
          <w:sz w:val="28"/>
          <w:szCs w:val="28"/>
        </w:rPr>
      </w:pPr>
    </w:p>
    <w:p w:rsidR="00707FC3" w:rsidRDefault="00707FC3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707FC3" w:rsidRDefault="00707FC3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707FC3" w:rsidRDefault="00707FC3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       Ігор ПОЛІЩУК</w:t>
      </w:r>
    </w:p>
    <w:p w:rsidR="00707FC3" w:rsidRDefault="00707FC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707FC3" w:rsidRDefault="00707FC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707FC3" w:rsidRDefault="00707FC3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p w:rsidR="00707FC3" w:rsidRDefault="00707FC3">
      <w:pPr>
        <w:pStyle w:val="LO-normal"/>
        <w:tabs>
          <w:tab w:val="left" w:pos="6660"/>
        </w:tabs>
        <w:rPr>
          <w:color w:val="000000"/>
          <w:sz w:val="24"/>
          <w:szCs w:val="24"/>
        </w:rPr>
      </w:pPr>
    </w:p>
    <w:sectPr w:rsidR="00707FC3" w:rsidSect="008776FF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6FF"/>
    <w:rsid w:val="004047B8"/>
    <w:rsid w:val="00707FC3"/>
    <w:rsid w:val="008776FF"/>
    <w:rsid w:val="00BE376C"/>
    <w:rsid w:val="00D6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LO-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Heading21">
    <w:name w:val="Heading 21"/>
    <w:basedOn w:val="Normal"/>
    <w:next w:val="LO-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Heading31">
    <w:name w:val="Heading 31"/>
    <w:basedOn w:val="Normal"/>
    <w:next w:val="LO-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Heading41">
    <w:name w:val="Heading 41"/>
    <w:basedOn w:val="Normal"/>
    <w:next w:val="LO-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Heading51">
    <w:name w:val="Heading 51"/>
    <w:basedOn w:val="Normal"/>
    <w:next w:val="LO-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Heading61">
    <w:name w:val="Heading 61"/>
    <w:basedOn w:val="Normal"/>
    <w:next w:val="LO-normal"/>
    <w:link w:val="Heading6Char"/>
    <w:uiPriority w:val="99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Heading1Char">
    <w:name w:val="Heading 1 Char"/>
    <w:basedOn w:val="DefaultParagraphFont"/>
    <w:link w:val="Heading11"/>
    <w:uiPriority w:val="99"/>
    <w:locked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1"/>
    <w:uiPriority w:val="99"/>
    <w:locked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1"/>
    <w:uiPriority w:val="99"/>
    <w:locked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1"/>
    <w:uiPriority w:val="99"/>
    <w:locked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1"/>
    <w:uiPriority w:val="99"/>
    <w:locked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Pr>
      <w:rFonts w:ascii="Cambria" w:hAnsi="Cambria"/>
      <w:sz w:val="24"/>
      <w:lang w:val="uk-UA"/>
    </w:rPr>
  </w:style>
  <w:style w:type="character" w:customStyle="1" w:styleId="a">
    <w:name w:val="Основной текст Знак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character" w:customStyle="1" w:styleId="a0">
    <w:name w:val="Название Знак"/>
    <w:basedOn w:val="DefaultParagraphFont"/>
    <w:uiPriority w:val="99"/>
    <w:locked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1">
    <w:name w:val="Подзаголовок Знак"/>
    <w:basedOn w:val="DefaultParagraphFont"/>
    <w:uiPriority w:val="99"/>
    <w:locked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1"/>
    <w:uiPriority w:val="99"/>
    <w:semiHidden/>
    <w:locked/>
    <w:rPr>
      <w:rFonts w:ascii="Times New Roman" w:hAnsi="Times New Roman" w:cs="Times New Roman"/>
      <w:sz w:val="20"/>
      <w:szCs w:val="20"/>
      <w:lang w:val="uk-UA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19E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Покажчик"/>
    <w:basedOn w:val="Normal"/>
    <w:uiPriority w:val="9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pPr>
      <w:suppressAutoHyphens/>
    </w:pPr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10"/>
    <w:rsid w:val="001D319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1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1D319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4">
    <w:name w:val="Верхній і нижній колонтитули"/>
    <w:basedOn w:val="Normal"/>
    <w:uiPriority w:val="99"/>
  </w:style>
  <w:style w:type="paragraph" w:customStyle="1" w:styleId="Header1">
    <w:name w:val="Header1"/>
    <w:basedOn w:val="Normal"/>
    <w:link w:val="HeaderChar"/>
    <w:uiPriority w:val="99"/>
  </w:style>
  <w:style w:type="paragraph" w:customStyle="1" w:styleId="a5">
    <w:name w:val="Вміст таблиці"/>
    <w:basedOn w:val="Normal"/>
    <w:uiPriority w:val="99"/>
    <w:pPr>
      <w:suppressLineNumbers/>
    </w:pPr>
  </w:style>
  <w:style w:type="paragraph" w:customStyle="1" w:styleId="a6">
    <w:name w:val="Заголовок таблиці"/>
    <w:basedOn w:val="a5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lang w:val="ru-RU"/>
    </w:rPr>
  </w:style>
  <w:style w:type="paragraph" w:customStyle="1" w:styleId="1">
    <w:name w:val="Обычная таблица1"/>
    <w:uiPriority w:val="99"/>
    <w:pPr>
      <w:suppressAutoHyphens/>
    </w:pPr>
    <w:rPr>
      <w:rFonts w:ascii="Calibri" w:hAnsi="Calibri" w:cs="Times New Roman"/>
    </w:rPr>
  </w:style>
  <w:style w:type="table" w:customStyle="1" w:styleId="a7">
    <w:name w:val="Стиль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pPr>
      <w:suppressAutoHyphens/>
    </w:pPr>
    <w:rPr>
      <w:sz w:val="20"/>
      <w:szCs w:val="20"/>
      <w:lang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771</Words>
  <Characters>440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32</cp:revision>
  <dcterms:created xsi:type="dcterms:W3CDTF">2019-09-06T09:05:00Z</dcterms:created>
  <dcterms:modified xsi:type="dcterms:W3CDTF">2021-11-08T07:15:00Z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