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5F" w:rsidRDefault="006574FB" w:rsidP="0065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</w:t>
      </w:r>
    </w:p>
    <w:p w:rsidR="006574FB" w:rsidRDefault="006574FB" w:rsidP="0065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роботу спостережної комісії</w:t>
      </w:r>
    </w:p>
    <w:p w:rsidR="006574FB" w:rsidRDefault="006574FB" w:rsidP="0065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виконавчому комітеті Луцької міської ради за 2021 рік</w:t>
      </w:r>
    </w:p>
    <w:p w:rsidR="006574FB" w:rsidRDefault="006574FB" w:rsidP="006574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4FB" w:rsidRDefault="006574FB" w:rsidP="0065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виконавчому комітеті Луцької міської ради діє спостережна комісія, що у своїй діяльності керується Конституцією України, Крим</w:t>
      </w:r>
      <w:r w:rsidR="002949D2">
        <w:rPr>
          <w:rFonts w:ascii="Times New Roman" w:hAnsi="Times New Roman" w:cs="Times New Roman"/>
          <w:sz w:val="28"/>
          <w:szCs w:val="28"/>
        </w:rPr>
        <w:t>інально-виконавчим кодексом України, Законом України «Про місцеве самоврядування</w:t>
      </w:r>
      <w:r w:rsidR="000C2EF1">
        <w:rPr>
          <w:rFonts w:ascii="Times New Roman" w:hAnsi="Times New Roman" w:cs="Times New Roman"/>
          <w:sz w:val="28"/>
          <w:szCs w:val="28"/>
        </w:rPr>
        <w:t xml:space="preserve"> в Україні</w:t>
      </w:r>
      <w:r w:rsidR="002949D2">
        <w:rPr>
          <w:rFonts w:ascii="Times New Roman" w:hAnsi="Times New Roman" w:cs="Times New Roman"/>
          <w:sz w:val="28"/>
          <w:szCs w:val="28"/>
        </w:rPr>
        <w:t>»</w:t>
      </w:r>
      <w:r w:rsidR="000C2EF1">
        <w:rPr>
          <w:rFonts w:ascii="Times New Roman" w:hAnsi="Times New Roman" w:cs="Times New Roman"/>
          <w:sz w:val="28"/>
          <w:szCs w:val="28"/>
        </w:rPr>
        <w:t>, Положенням про спостережні комісії, затвердженим постановою Кабінету Міністрів У</w:t>
      </w:r>
      <w:r w:rsidR="00237D70">
        <w:rPr>
          <w:rFonts w:ascii="Times New Roman" w:hAnsi="Times New Roman" w:cs="Times New Roman"/>
          <w:sz w:val="28"/>
          <w:szCs w:val="28"/>
        </w:rPr>
        <w:t>країни від 01.04.2004 № 429, п. </w:t>
      </w:r>
      <w:r w:rsidR="000C2EF1">
        <w:rPr>
          <w:rFonts w:ascii="Times New Roman" w:hAnsi="Times New Roman" w:cs="Times New Roman"/>
          <w:sz w:val="28"/>
          <w:szCs w:val="28"/>
        </w:rPr>
        <w:t xml:space="preserve">18 Положення про спостережну комісію, </w:t>
      </w:r>
      <w:r w:rsidR="00E67BF9">
        <w:rPr>
          <w:rFonts w:ascii="Times New Roman" w:hAnsi="Times New Roman" w:cs="Times New Roman"/>
          <w:sz w:val="28"/>
          <w:szCs w:val="28"/>
        </w:rPr>
        <w:t>затвердженого рішенням виконавчого комітету Луцької міської ради від 17.02.2011 № 140-1.</w:t>
      </w:r>
    </w:p>
    <w:p w:rsidR="00E67BF9" w:rsidRDefault="00E67BF9" w:rsidP="0065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складу спостережної комісії при виконавчому комітеті Луцької міської ради входять працівники департаментів, управлінь і відділів міської ради, депутати міської ради, представники громадських організацій та фізичні особи.</w:t>
      </w:r>
    </w:p>
    <w:p w:rsidR="00E67BF9" w:rsidRDefault="00E67BF9" w:rsidP="0065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Положення про спостережну комісію </w:t>
      </w:r>
      <w:r w:rsidR="00237D70">
        <w:rPr>
          <w:rFonts w:ascii="Times New Roman" w:hAnsi="Times New Roman" w:cs="Times New Roman"/>
          <w:sz w:val="28"/>
          <w:szCs w:val="28"/>
        </w:rPr>
        <w:t>протягом 2021 </w:t>
      </w:r>
      <w:r w:rsidR="007A0701">
        <w:rPr>
          <w:rFonts w:ascii="Times New Roman" w:hAnsi="Times New Roman" w:cs="Times New Roman"/>
          <w:sz w:val="28"/>
          <w:szCs w:val="28"/>
        </w:rPr>
        <w:t>року спостережна комісія виконала такі основні завдання:</w:t>
      </w:r>
    </w:p>
    <w:p w:rsidR="007A0701" w:rsidRDefault="007A0701" w:rsidP="00237D7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громадського контролю за дотриманням прав і законних інтересів засуджених та осіб, звільнених від відбування покарання.</w:t>
      </w:r>
    </w:p>
    <w:p w:rsidR="007A0701" w:rsidRDefault="007A0701" w:rsidP="00237D7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Сприяння органам і установам виконання покарань </w:t>
      </w:r>
      <w:r w:rsidR="003C5705">
        <w:rPr>
          <w:rFonts w:ascii="Times New Roman" w:hAnsi="Times New Roman" w:cs="Times New Roman"/>
          <w:sz w:val="28"/>
          <w:szCs w:val="28"/>
        </w:rPr>
        <w:t xml:space="preserve">у виправленні та </w:t>
      </w:r>
      <w:proofErr w:type="spellStart"/>
      <w:r w:rsidR="003C5705">
        <w:rPr>
          <w:rFonts w:ascii="Times New Roman" w:hAnsi="Times New Roman" w:cs="Times New Roman"/>
          <w:sz w:val="28"/>
          <w:szCs w:val="28"/>
        </w:rPr>
        <w:t>ресоціалізації</w:t>
      </w:r>
      <w:proofErr w:type="spellEnd"/>
      <w:r w:rsidR="003C5705">
        <w:rPr>
          <w:rFonts w:ascii="Times New Roman" w:hAnsi="Times New Roman" w:cs="Times New Roman"/>
          <w:sz w:val="28"/>
          <w:szCs w:val="28"/>
        </w:rPr>
        <w:t xml:space="preserve"> засуджених та створенні належних умов для їх тримання, залучення до цієї діяльності громадських організацій, органів виконавчої влади, органів місцевого самоврядування, підприємств, установ і організацій незалежно від форми власності та громадян.</w:t>
      </w:r>
    </w:p>
    <w:p w:rsidR="003C5705" w:rsidRDefault="003C5705" w:rsidP="00237D7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виховної роботи з особами, умовно-достроково звільненими від відбування покарання та громадського контролю за їх поведінкою протягом невідбутої частини покарання.</w:t>
      </w:r>
    </w:p>
    <w:p w:rsidR="003C5705" w:rsidRDefault="003C5705" w:rsidP="00237D70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допомоги у соціальній адаптації особам, звільненим від відбування покарання.</w:t>
      </w:r>
    </w:p>
    <w:p w:rsidR="003C5705" w:rsidRDefault="003C5705" w:rsidP="00237D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покладених завдань у 2021 році спостережна комісія:</w:t>
      </w:r>
    </w:p>
    <w:p w:rsidR="003C5705" w:rsidRDefault="003C5705" w:rsidP="00237D7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з органами та установами виконання покарань вносила до суду </w:t>
      </w:r>
      <w:r w:rsidR="002D6C4A">
        <w:rPr>
          <w:rFonts w:ascii="Times New Roman" w:hAnsi="Times New Roman" w:cs="Times New Roman"/>
          <w:sz w:val="28"/>
          <w:szCs w:val="28"/>
        </w:rPr>
        <w:t>за місцем відбування покарання засудженими подання (клопотання) щодо умовно-дострокового звільнення від відбування покарання.</w:t>
      </w:r>
    </w:p>
    <w:p w:rsidR="002D6C4A" w:rsidRDefault="002D6C4A" w:rsidP="00237D7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Сприяла адміністрації установ виконання покарань:</w:t>
      </w:r>
    </w:p>
    <w:p w:rsidR="002D6C4A" w:rsidRDefault="002D6C4A" w:rsidP="00237D7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проведенні виховної роботи з засудженими;</w:t>
      </w:r>
    </w:p>
    <w:p w:rsidR="002D6C4A" w:rsidRDefault="002D6C4A" w:rsidP="00237D7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залученні громадських організацій, органів виконавчої влади, місцевого самоврядування, підприємств, установ і організацій незалежно від форми власності та громадян до надання допомоги у створенні належних умов для тримання засуджених, їх матеріально-побутовому та </w:t>
      </w:r>
      <w:r w:rsidR="0076467D">
        <w:rPr>
          <w:rFonts w:ascii="Times New Roman" w:hAnsi="Times New Roman" w:cs="Times New Roman"/>
          <w:sz w:val="28"/>
          <w:szCs w:val="28"/>
        </w:rPr>
        <w:t>медико-санітарному забезпеченні.</w:t>
      </w:r>
    </w:p>
    <w:p w:rsidR="0028648F" w:rsidRDefault="00505901" w:rsidP="00237D7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підставі інформації органів і установ виконання покарань було проведено </w:t>
      </w:r>
      <w:r w:rsidR="00087DEE">
        <w:rPr>
          <w:rFonts w:ascii="Times New Roman" w:hAnsi="Times New Roman" w:cs="Times New Roman"/>
          <w:sz w:val="28"/>
          <w:szCs w:val="28"/>
        </w:rPr>
        <w:t xml:space="preserve">облік осіб, умовно-достроково звільнених від відбування покарання (з початку року на обліку перебувало </w:t>
      </w:r>
      <w:r w:rsidR="00DA23AF">
        <w:rPr>
          <w:rFonts w:ascii="Times New Roman" w:hAnsi="Times New Roman" w:cs="Times New Roman"/>
          <w:sz w:val="28"/>
          <w:szCs w:val="28"/>
        </w:rPr>
        <w:t>8</w:t>
      </w:r>
      <w:r w:rsidR="00087DEE">
        <w:rPr>
          <w:rFonts w:ascii="Times New Roman" w:hAnsi="Times New Roman" w:cs="Times New Roman"/>
          <w:sz w:val="28"/>
          <w:szCs w:val="28"/>
        </w:rPr>
        <w:t xml:space="preserve"> осіб), організовано громадський контроль за поведінкою цих осіб та проведення виховних </w:t>
      </w:r>
      <w:r w:rsidR="00087DEE">
        <w:rPr>
          <w:rFonts w:ascii="Times New Roman" w:hAnsi="Times New Roman" w:cs="Times New Roman"/>
          <w:sz w:val="28"/>
          <w:szCs w:val="28"/>
        </w:rPr>
        <w:lastRenderedPageBreak/>
        <w:t>заходів за місцем їх роботи та проживання протягом невід</w:t>
      </w:r>
      <w:r w:rsidR="00811B33">
        <w:rPr>
          <w:rFonts w:ascii="Times New Roman" w:hAnsi="Times New Roman" w:cs="Times New Roman"/>
          <w:sz w:val="28"/>
          <w:szCs w:val="28"/>
        </w:rPr>
        <w:t>бутої частини покарання.</w:t>
      </w:r>
    </w:p>
    <w:p w:rsidR="00931834" w:rsidRDefault="00811B33" w:rsidP="00237D7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розгляді питання умовно-дострокового звільнення проводились бесіди із засудженими щодо </w:t>
      </w:r>
      <w:r w:rsidR="00931834">
        <w:rPr>
          <w:rFonts w:ascii="Times New Roman" w:hAnsi="Times New Roman" w:cs="Times New Roman"/>
          <w:sz w:val="28"/>
          <w:szCs w:val="28"/>
        </w:rPr>
        <w:t xml:space="preserve">наявності у кожного із них паспорта громадянина України, наявності місця проживання, родинних </w:t>
      </w:r>
      <w:proofErr w:type="spellStart"/>
      <w:r w:rsidR="00931834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931834">
        <w:rPr>
          <w:rFonts w:ascii="Times New Roman" w:hAnsi="Times New Roman" w:cs="Times New Roman"/>
          <w:sz w:val="28"/>
          <w:szCs w:val="28"/>
        </w:rPr>
        <w:t>. Надавалась довідкова інформація про установи, до яких можна звернутись за допомогою у вирішенні питань проживання, працевлаштування та соціальної адаптації.</w:t>
      </w:r>
    </w:p>
    <w:p w:rsidR="00931834" w:rsidRDefault="00931834" w:rsidP="00237D7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Виконувались інші функції відповідно до законодавства.</w:t>
      </w:r>
    </w:p>
    <w:p w:rsidR="00931834" w:rsidRDefault="00931834" w:rsidP="0093183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Організаційною формою роботи спостережної комісії були засідання, які проводились в міру потреби. </w:t>
      </w:r>
      <w:r w:rsidR="00F35BA8">
        <w:rPr>
          <w:rFonts w:ascii="Times New Roman" w:hAnsi="Times New Roman" w:cs="Times New Roman"/>
          <w:sz w:val="28"/>
          <w:szCs w:val="28"/>
        </w:rPr>
        <w:t xml:space="preserve">Всі </w:t>
      </w:r>
      <w:r w:rsidR="00683702">
        <w:rPr>
          <w:rFonts w:ascii="Times New Roman" w:hAnsi="Times New Roman" w:cs="Times New Roman"/>
          <w:sz w:val="28"/>
          <w:szCs w:val="28"/>
        </w:rPr>
        <w:t>засідання спостережної комісії були оформлені протоколами. Рішення приймалися колегіально, відкритим голосуванням.</w:t>
      </w:r>
    </w:p>
    <w:p w:rsidR="002A51E9" w:rsidRPr="002A51E9" w:rsidRDefault="00683702" w:rsidP="002A51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час роботи спостережної комісії з січня по грудень 2021 року було проведено</w:t>
      </w:r>
      <w:r w:rsidR="00B8466E">
        <w:rPr>
          <w:rFonts w:ascii="Times New Roman" w:hAnsi="Times New Roman" w:cs="Times New Roman"/>
          <w:sz w:val="28"/>
          <w:szCs w:val="28"/>
        </w:rPr>
        <w:t xml:space="preserve"> 11</w:t>
      </w:r>
      <w:r w:rsidR="002A51E9">
        <w:rPr>
          <w:rFonts w:ascii="Times New Roman" w:hAnsi="Times New Roman" w:cs="Times New Roman"/>
          <w:sz w:val="28"/>
          <w:szCs w:val="28"/>
        </w:rPr>
        <w:t xml:space="preserve"> засідань.</w:t>
      </w:r>
      <w:r w:rsidR="00B8466E">
        <w:rPr>
          <w:rFonts w:ascii="Times New Roman" w:hAnsi="Times New Roman" w:cs="Times New Roman"/>
          <w:sz w:val="28"/>
          <w:szCs w:val="28"/>
        </w:rPr>
        <w:t xml:space="preserve"> </w:t>
      </w:r>
      <w:r w:rsidR="002A51E9">
        <w:rPr>
          <w:rFonts w:ascii="Times New Roman" w:hAnsi="Times New Roman" w:cs="Times New Roman"/>
          <w:sz w:val="28"/>
          <w:szCs w:val="28"/>
        </w:rPr>
        <w:t>Також проведено</w:t>
      </w:r>
      <w:r w:rsidR="002A51E9" w:rsidRPr="002A51E9">
        <w:rPr>
          <w:rFonts w:ascii="Times New Roman" w:hAnsi="Times New Roman" w:cs="Times New Roman"/>
          <w:sz w:val="28"/>
          <w:szCs w:val="28"/>
        </w:rPr>
        <w:t xml:space="preserve"> засідан</w:t>
      </w:r>
      <w:r w:rsidR="002A51E9">
        <w:rPr>
          <w:rFonts w:ascii="Times New Roman" w:hAnsi="Times New Roman" w:cs="Times New Roman"/>
          <w:sz w:val="28"/>
          <w:szCs w:val="28"/>
        </w:rPr>
        <w:t>ня</w:t>
      </w:r>
      <w:r w:rsidR="002A51E9" w:rsidRPr="002A51E9">
        <w:rPr>
          <w:rFonts w:ascii="Times New Roman" w:hAnsi="Times New Roman" w:cs="Times New Roman"/>
          <w:sz w:val="28"/>
          <w:szCs w:val="28"/>
        </w:rPr>
        <w:t xml:space="preserve"> </w:t>
      </w:r>
      <w:r w:rsidR="002A51E9">
        <w:rPr>
          <w:rFonts w:ascii="Times New Roman" w:hAnsi="Times New Roman" w:cs="Times New Roman"/>
          <w:sz w:val="28"/>
          <w:szCs w:val="28"/>
        </w:rPr>
        <w:t xml:space="preserve">спостережної комісії </w:t>
      </w:r>
      <w:r w:rsidR="002A51E9" w:rsidRPr="002A51E9">
        <w:rPr>
          <w:rFonts w:ascii="Times New Roman" w:hAnsi="Times New Roman" w:cs="Times New Roman"/>
          <w:sz w:val="28"/>
          <w:szCs w:val="28"/>
        </w:rPr>
        <w:t>на території установи</w:t>
      </w:r>
      <w:r w:rsidR="002A51E9">
        <w:rPr>
          <w:rFonts w:ascii="Times New Roman" w:hAnsi="Times New Roman" w:cs="Times New Roman"/>
          <w:sz w:val="28"/>
          <w:szCs w:val="28"/>
        </w:rPr>
        <w:t xml:space="preserve"> ДУ «Луцький слідчий ізолятор»</w:t>
      </w:r>
      <w:r w:rsidR="002A51E9" w:rsidRPr="002A51E9">
        <w:rPr>
          <w:rFonts w:ascii="Times New Roman" w:hAnsi="Times New Roman" w:cs="Times New Roman"/>
          <w:sz w:val="28"/>
          <w:szCs w:val="28"/>
        </w:rPr>
        <w:t>.</w:t>
      </w:r>
    </w:p>
    <w:p w:rsidR="00683702" w:rsidRDefault="00B8466E" w:rsidP="0093183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засіданнях комісії було розглянуто та по</w:t>
      </w:r>
      <w:r w:rsidR="00EA3A73">
        <w:rPr>
          <w:rFonts w:ascii="Times New Roman" w:hAnsi="Times New Roman" w:cs="Times New Roman"/>
          <w:sz w:val="28"/>
          <w:szCs w:val="28"/>
        </w:rPr>
        <w:t>годжено чотири клопотання ДУ </w:t>
      </w:r>
      <w:r>
        <w:rPr>
          <w:rFonts w:ascii="Times New Roman" w:hAnsi="Times New Roman" w:cs="Times New Roman"/>
          <w:sz w:val="28"/>
          <w:szCs w:val="28"/>
        </w:rPr>
        <w:t xml:space="preserve">«Луцький слідчий ізолятор» та </w:t>
      </w:r>
      <w:r w:rsidR="00EA3A73">
        <w:rPr>
          <w:rFonts w:ascii="Times New Roman" w:hAnsi="Times New Roman" w:cs="Times New Roman"/>
          <w:sz w:val="28"/>
          <w:szCs w:val="28"/>
        </w:rPr>
        <w:t>одне</w:t>
      </w:r>
      <w:r>
        <w:rPr>
          <w:rFonts w:ascii="Times New Roman" w:hAnsi="Times New Roman" w:cs="Times New Roman"/>
          <w:sz w:val="28"/>
          <w:szCs w:val="28"/>
        </w:rPr>
        <w:t xml:space="preserve"> подання Луцького районного відділу філії ДУ </w:t>
      </w:r>
      <w:r w:rsidR="00B62FCA">
        <w:rPr>
          <w:rFonts w:ascii="Times New Roman" w:hAnsi="Times New Roman" w:cs="Times New Roman"/>
          <w:sz w:val="28"/>
          <w:szCs w:val="28"/>
        </w:rPr>
        <w:t xml:space="preserve">«Центр </w:t>
      </w:r>
      <w:proofErr w:type="spellStart"/>
      <w:r w:rsidR="00B62FCA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="00B62FCA">
        <w:rPr>
          <w:rFonts w:ascii="Times New Roman" w:hAnsi="Times New Roman" w:cs="Times New Roman"/>
          <w:sz w:val="28"/>
          <w:szCs w:val="28"/>
        </w:rPr>
        <w:t>» у Волинській області про умовно-дострокове звільнення від відбування покарання засуджених осіб.</w:t>
      </w:r>
    </w:p>
    <w:p w:rsidR="00782BE6" w:rsidRPr="00782BE6" w:rsidRDefault="00B62FCA" w:rsidP="00782B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спостережної комісії відбувалася згідно з піврічними планами роботи. Зокрема, на засіданнях спостережної комісії були розглянуті наступні питання: затвердження плану роботи спостережної комісії та графіка особистого прийому членами спостережної комісії засуджених у ДУ «Луцький слідчий ізолят</w:t>
      </w:r>
      <w:r w:rsidR="00EA3A73">
        <w:rPr>
          <w:rFonts w:ascii="Times New Roman" w:hAnsi="Times New Roman" w:cs="Times New Roman"/>
          <w:sz w:val="28"/>
          <w:szCs w:val="28"/>
        </w:rPr>
        <w:t>ор» на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ІІ півріччя 2021 року, погодження клопотань ДУ «Луцький слідчий ізолятор» та подання </w:t>
      </w:r>
      <w:r w:rsidRPr="00B62FCA">
        <w:rPr>
          <w:rFonts w:ascii="Times New Roman" w:hAnsi="Times New Roman" w:cs="Times New Roman"/>
          <w:sz w:val="28"/>
          <w:szCs w:val="28"/>
        </w:rPr>
        <w:t xml:space="preserve">Луцького районного відділу філії ДУ «Центр </w:t>
      </w:r>
      <w:proofErr w:type="spellStart"/>
      <w:r w:rsidRPr="00B62FCA">
        <w:rPr>
          <w:rFonts w:ascii="Times New Roman" w:hAnsi="Times New Roman" w:cs="Times New Roman"/>
          <w:sz w:val="28"/>
          <w:szCs w:val="28"/>
        </w:rPr>
        <w:t>пробації</w:t>
      </w:r>
      <w:proofErr w:type="spellEnd"/>
      <w:r w:rsidRPr="00B62FCA">
        <w:rPr>
          <w:rFonts w:ascii="Times New Roman" w:hAnsi="Times New Roman" w:cs="Times New Roman"/>
          <w:sz w:val="28"/>
          <w:szCs w:val="28"/>
        </w:rPr>
        <w:t>» у Волинській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про умовно-дострокове звільнення від відбу</w:t>
      </w:r>
      <w:r w:rsidR="00782BE6">
        <w:rPr>
          <w:rFonts w:ascii="Times New Roman" w:hAnsi="Times New Roman" w:cs="Times New Roman"/>
          <w:sz w:val="28"/>
          <w:szCs w:val="28"/>
        </w:rPr>
        <w:t>вання покарання засуджених осіб. Також н</w:t>
      </w:r>
      <w:r w:rsidR="00782BE6" w:rsidRPr="00782BE6">
        <w:rPr>
          <w:rFonts w:ascii="Times New Roman" w:hAnsi="Times New Roman" w:cs="Times New Roman"/>
          <w:sz w:val="28"/>
          <w:szCs w:val="28"/>
        </w:rPr>
        <w:t>а засіданнях розглядались повідомлення, що надходили із виправних колоній</w:t>
      </w:r>
      <w:r w:rsidR="00EA3A73">
        <w:rPr>
          <w:rFonts w:ascii="Times New Roman" w:hAnsi="Times New Roman" w:cs="Times New Roman"/>
          <w:sz w:val="28"/>
          <w:szCs w:val="28"/>
        </w:rPr>
        <w:t>,</w:t>
      </w:r>
      <w:r w:rsidR="00782BE6" w:rsidRPr="00782BE6">
        <w:rPr>
          <w:rFonts w:ascii="Times New Roman" w:hAnsi="Times New Roman" w:cs="Times New Roman"/>
          <w:sz w:val="28"/>
          <w:szCs w:val="28"/>
        </w:rPr>
        <w:t xml:space="preserve"> про повернення на постійне місце проживання звільнених ві</w:t>
      </w:r>
      <w:r w:rsidR="00782BE6">
        <w:rPr>
          <w:rFonts w:ascii="Times New Roman" w:hAnsi="Times New Roman" w:cs="Times New Roman"/>
          <w:sz w:val="28"/>
          <w:szCs w:val="28"/>
        </w:rPr>
        <w:t xml:space="preserve">д відбування покарання осіб та </w:t>
      </w:r>
      <w:r>
        <w:rPr>
          <w:rFonts w:ascii="Times New Roman" w:hAnsi="Times New Roman" w:cs="Times New Roman"/>
          <w:sz w:val="28"/>
          <w:szCs w:val="28"/>
        </w:rPr>
        <w:t>питан</w:t>
      </w:r>
      <w:r w:rsidR="00782BE6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про сприяння у житлово-побутовому </w:t>
      </w:r>
      <w:r w:rsidR="009E3E56">
        <w:rPr>
          <w:rFonts w:ascii="Times New Roman" w:hAnsi="Times New Roman" w:cs="Times New Roman"/>
          <w:sz w:val="28"/>
          <w:szCs w:val="28"/>
        </w:rPr>
        <w:t>влаштуванню звільнених осіб тощо.</w:t>
      </w:r>
    </w:p>
    <w:p w:rsidR="00BC46E5" w:rsidRPr="00DA23AF" w:rsidRDefault="009E3E56" w:rsidP="00DA23A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спостережної комісії проводили особистий прийом засуджених, розглядали їх звернення, приймали за ними рішення, надавали юридичні консультації.</w:t>
      </w:r>
    </w:p>
    <w:p w:rsidR="00BC46E5" w:rsidRDefault="00BC46E5" w:rsidP="009E3E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виїзних засідань член</w:t>
      </w:r>
      <w:r w:rsidRPr="00BC46E5">
        <w:rPr>
          <w:rFonts w:ascii="Times New Roman" w:hAnsi="Times New Roman" w:cs="Times New Roman"/>
          <w:sz w:val="28"/>
          <w:szCs w:val="28"/>
        </w:rPr>
        <w:t>и спостережної комісії з метою вивчення умов відбування покарання засудженими ознайомились з умовами відбування терміну покарання засудженими, оглянули житлові та побутові приміщення, їдальню</w:t>
      </w:r>
      <w:r w:rsidR="00EA3A73">
        <w:rPr>
          <w:rFonts w:ascii="Times New Roman" w:hAnsi="Times New Roman" w:cs="Times New Roman"/>
          <w:sz w:val="28"/>
          <w:szCs w:val="28"/>
        </w:rPr>
        <w:t>,</w:t>
      </w:r>
      <w:r w:rsidRPr="00BC46E5">
        <w:rPr>
          <w:rFonts w:ascii="Times New Roman" w:hAnsi="Times New Roman" w:cs="Times New Roman"/>
          <w:sz w:val="28"/>
          <w:szCs w:val="28"/>
        </w:rPr>
        <w:t xml:space="preserve"> пекарню, приміщення для здійсненн</w:t>
      </w:r>
      <w:r w:rsidR="00EA3A73">
        <w:rPr>
          <w:rFonts w:ascii="Times New Roman" w:hAnsi="Times New Roman" w:cs="Times New Roman"/>
          <w:sz w:val="28"/>
          <w:szCs w:val="28"/>
        </w:rPr>
        <w:t xml:space="preserve">я релігійних обрядів. Зокрема, </w:t>
      </w:r>
      <w:r w:rsidRPr="00BC46E5">
        <w:rPr>
          <w:rFonts w:ascii="Times New Roman" w:hAnsi="Times New Roman" w:cs="Times New Roman"/>
          <w:sz w:val="28"/>
          <w:szCs w:val="28"/>
        </w:rPr>
        <w:t>обговорили актуальні проблеми роботи слідчого ізолятора.</w:t>
      </w:r>
    </w:p>
    <w:p w:rsidR="00BC46E5" w:rsidRDefault="005940C1" w:rsidP="009E3E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виїзних</w:t>
      </w:r>
      <w:r w:rsidR="00DA23AF" w:rsidRPr="00DA23AF">
        <w:rPr>
          <w:rFonts w:ascii="Times New Roman" w:hAnsi="Times New Roman" w:cs="Times New Roman"/>
          <w:sz w:val="28"/>
          <w:szCs w:val="28"/>
        </w:rPr>
        <w:t xml:space="preserve"> засідань проводився також особистий прийом засуджених, надавалась юридична консультація, проводилась роз’яснювальна робота щодо можливостей отримання освіти та відповідної </w:t>
      </w:r>
      <w:r w:rsidR="00DA23AF" w:rsidRPr="00DA23AF">
        <w:rPr>
          <w:rFonts w:ascii="Times New Roman" w:hAnsi="Times New Roman" w:cs="Times New Roman"/>
          <w:sz w:val="28"/>
          <w:szCs w:val="28"/>
        </w:rPr>
        <w:lastRenderedPageBreak/>
        <w:t>спеціальності. Із засудженими проводилися бесіди соціально-виховного характеру з метою недопущення у майбутньому вчинення злочинних дій.</w:t>
      </w:r>
    </w:p>
    <w:p w:rsidR="00DA23AF" w:rsidRDefault="00DA23AF" w:rsidP="009E3E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6E5" w:rsidRPr="00782BE6" w:rsidRDefault="00DA23AF" w:rsidP="00782B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3AF">
        <w:rPr>
          <w:rFonts w:ascii="Times New Roman" w:hAnsi="Times New Roman" w:cs="Times New Roman"/>
          <w:sz w:val="28"/>
          <w:szCs w:val="28"/>
        </w:rPr>
        <w:t>Проводи</w:t>
      </w:r>
      <w:bookmarkStart w:id="0" w:name="_GoBack"/>
      <w:bookmarkEnd w:id="0"/>
      <w:r w:rsidRPr="00DA23AF">
        <w:rPr>
          <w:rFonts w:ascii="Times New Roman" w:hAnsi="Times New Roman" w:cs="Times New Roman"/>
          <w:sz w:val="28"/>
          <w:szCs w:val="28"/>
        </w:rPr>
        <w:t>лись бесіди із</w:t>
      </w:r>
      <w:r w:rsidR="00782BE6">
        <w:rPr>
          <w:rFonts w:ascii="Times New Roman" w:hAnsi="Times New Roman" w:cs="Times New Roman"/>
          <w:sz w:val="28"/>
          <w:szCs w:val="28"/>
        </w:rPr>
        <w:t xml:space="preserve"> особами умовно-достроково звільненими від відбування покарання</w:t>
      </w:r>
      <w:r w:rsidRPr="00DA23AF">
        <w:rPr>
          <w:rFonts w:ascii="Times New Roman" w:hAnsi="Times New Roman" w:cs="Times New Roman"/>
          <w:sz w:val="28"/>
          <w:szCs w:val="28"/>
        </w:rPr>
        <w:t xml:space="preserve"> щодо наявності у кожного із них реєстрації та фактичного місця для проживання, родинних </w:t>
      </w:r>
      <w:proofErr w:type="spellStart"/>
      <w:r w:rsidRPr="00DA23AF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DA23AF">
        <w:rPr>
          <w:rFonts w:ascii="Times New Roman" w:hAnsi="Times New Roman" w:cs="Times New Roman"/>
          <w:sz w:val="28"/>
          <w:szCs w:val="28"/>
        </w:rPr>
        <w:t>. Надавалась довідкова інформація про установ</w:t>
      </w:r>
      <w:r w:rsidR="00EA3A73">
        <w:rPr>
          <w:rFonts w:ascii="Times New Roman" w:hAnsi="Times New Roman" w:cs="Times New Roman"/>
          <w:sz w:val="28"/>
          <w:szCs w:val="28"/>
        </w:rPr>
        <w:t>и</w:t>
      </w:r>
      <w:r w:rsidRPr="00DA23AF">
        <w:rPr>
          <w:rFonts w:ascii="Times New Roman" w:hAnsi="Times New Roman" w:cs="Times New Roman"/>
          <w:sz w:val="28"/>
          <w:szCs w:val="28"/>
        </w:rPr>
        <w:t>, до яких можна звернутись за допомогою у вирішенні питань проживання, працевлаштування та соціальної адаптації.</w:t>
      </w:r>
    </w:p>
    <w:p w:rsidR="00782BE6" w:rsidRPr="00782BE6" w:rsidRDefault="009E3E56" w:rsidP="00782BE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організації громадського контролю протягом невідбутої частини покарання за поведінкою осіб, умовно-достроково звільнених від відбування покарання, спостережною комісією на постійній основі здійснюється співпраця з дільничними офіцерами поліції, які здійснюють відповідний контроль.</w:t>
      </w:r>
      <w:r w:rsidR="00782BE6">
        <w:rPr>
          <w:rFonts w:ascii="Times New Roman" w:hAnsi="Times New Roman" w:cs="Times New Roman"/>
          <w:sz w:val="28"/>
          <w:szCs w:val="28"/>
        </w:rPr>
        <w:t xml:space="preserve"> </w:t>
      </w:r>
      <w:r w:rsidR="00782BE6" w:rsidRPr="00782BE6">
        <w:rPr>
          <w:rFonts w:ascii="Times New Roman" w:hAnsi="Times New Roman" w:cs="Times New Roman"/>
          <w:sz w:val="28"/>
          <w:szCs w:val="28"/>
        </w:rPr>
        <w:t>Членами спостережної комісії періодично проводяться візити за місцем проживання умовно-достроково звільнених з місць позбавлення волі осіб, які перебувають на обліку. Постійно проводяться профілактичні бесіди щодо зменшення асоціальної поведінки та недопущення скоєння повторних злочинів, а також надаються консультації з різних питань з метою сприяння звільнених в соціальній адаптації.</w:t>
      </w:r>
    </w:p>
    <w:p w:rsidR="009E3E56" w:rsidRDefault="009E3E56" w:rsidP="009E3E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залишається осторонь спостережна комісія щодо забезпечення соціальної адаптації осіб, </w:t>
      </w:r>
      <w:r w:rsidR="00524E9E">
        <w:rPr>
          <w:rFonts w:ascii="Times New Roman" w:hAnsi="Times New Roman" w:cs="Times New Roman"/>
          <w:sz w:val="28"/>
          <w:szCs w:val="28"/>
        </w:rPr>
        <w:t>які відбули покарання у виді позбавлення волі.</w:t>
      </w:r>
    </w:p>
    <w:p w:rsidR="00505901" w:rsidRDefault="00524E9E" w:rsidP="00BE12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з основних напрямків діяльності спостережної комісії у 2022 році буде вирішення невідкладних питань організаційно-правового та інформаційного забезпечення, медичного, соціально-побутового, культурного обслуговування та соціальної адаптації осіб, звільнених з місць позбавлення волі, здійснення конкретних заходів, спрямованих на забезпечення права кожного громадянина на достатній життєвий рівень.</w:t>
      </w:r>
    </w:p>
    <w:p w:rsidR="00961ACA" w:rsidRDefault="00961ACA" w:rsidP="00BE12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ACA" w:rsidRDefault="00961ACA" w:rsidP="00BE129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ACA" w:rsidRPr="00961ACA" w:rsidRDefault="00961ACA" w:rsidP="00961A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ACA"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961ACA" w:rsidRPr="00961ACA" w:rsidRDefault="00961ACA" w:rsidP="00961A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1ACA">
        <w:rPr>
          <w:rFonts w:ascii="Times New Roman" w:hAnsi="Times New Roman" w:cs="Times New Roman"/>
          <w:sz w:val="28"/>
          <w:szCs w:val="28"/>
        </w:rPr>
        <w:t xml:space="preserve">голова спостережної комісії </w:t>
      </w:r>
      <w:r w:rsidRPr="00961ACA">
        <w:rPr>
          <w:rFonts w:ascii="Times New Roman" w:hAnsi="Times New Roman" w:cs="Times New Roman"/>
          <w:sz w:val="28"/>
          <w:szCs w:val="28"/>
        </w:rPr>
        <w:tab/>
      </w:r>
      <w:r w:rsidRPr="00961ACA">
        <w:rPr>
          <w:rFonts w:ascii="Times New Roman" w:hAnsi="Times New Roman" w:cs="Times New Roman"/>
          <w:sz w:val="28"/>
          <w:szCs w:val="28"/>
        </w:rPr>
        <w:tab/>
      </w:r>
      <w:r w:rsidRPr="00961ACA">
        <w:rPr>
          <w:rFonts w:ascii="Times New Roman" w:hAnsi="Times New Roman" w:cs="Times New Roman"/>
          <w:sz w:val="28"/>
          <w:szCs w:val="28"/>
        </w:rPr>
        <w:tab/>
      </w:r>
      <w:r w:rsidRPr="00961ACA">
        <w:rPr>
          <w:rFonts w:ascii="Times New Roman" w:hAnsi="Times New Roman" w:cs="Times New Roman"/>
          <w:sz w:val="28"/>
          <w:szCs w:val="28"/>
        </w:rPr>
        <w:tab/>
      </w:r>
      <w:r w:rsidRPr="00961ACA">
        <w:rPr>
          <w:rFonts w:ascii="Times New Roman" w:hAnsi="Times New Roman" w:cs="Times New Roman"/>
          <w:sz w:val="28"/>
          <w:szCs w:val="28"/>
        </w:rPr>
        <w:tab/>
      </w:r>
      <w:r w:rsidRPr="00961ACA">
        <w:rPr>
          <w:rFonts w:ascii="Times New Roman" w:hAnsi="Times New Roman" w:cs="Times New Roman"/>
          <w:sz w:val="28"/>
          <w:szCs w:val="28"/>
        </w:rPr>
        <w:tab/>
        <w:t xml:space="preserve"> Ірина ЧЕБЕЛЮК </w:t>
      </w:r>
    </w:p>
    <w:p w:rsidR="00961ACA" w:rsidRPr="00961ACA" w:rsidRDefault="00961ACA" w:rsidP="00961A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ACA" w:rsidRPr="00961ACA" w:rsidRDefault="00961ACA" w:rsidP="00961A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1ACA">
        <w:rPr>
          <w:rFonts w:ascii="Times New Roman" w:hAnsi="Times New Roman" w:cs="Times New Roman"/>
          <w:sz w:val="24"/>
          <w:szCs w:val="24"/>
        </w:rPr>
        <w:t>Ліна Галан 716 772</w:t>
      </w:r>
    </w:p>
    <w:sectPr w:rsidR="00961ACA" w:rsidRPr="00961ACA" w:rsidSect="00237D7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C3E" w:rsidRDefault="007A4C3E" w:rsidP="00D437DA">
      <w:pPr>
        <w:spacing w:after="0" w:line="240" w:lineRule="auto"/>
      </w:pPr>
      <w:r>
        <w:separator/>
      </w:r>
    </w:p>
  </w:endnote>
  <w:endnote w:type="continuationSeparator" w:id="0">
    <w:p w:rsidR="007A4C3E" w:rsidRDefault="007A4C3E" w:rsidP="00D4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C3E" w:rsidRDefault="007A4C3E" w:rsidP="00D437DA">
      <w:pPr>
        <w:spacing w:after="0" w:line="240" w:lineRule="auto"/>
      </w:pPr>
      <w:r>
        <w:separator/>
      </w:r>
    </w:p>
  </w:footnote>
  <w:footnote w:type="continuationSeparator" w:id="0">
    <w:p w:rsidR="007A4C3E" w:rsidRDefault="007A4C3E" w:rsidP="00D4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439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37DA" w:rsidRPr="00237D70" w:rsidRDefault="00D437D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7D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7D7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7D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3A73" w:rsidRPr="00EA3A7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237D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437DA" w:rsidRDefault="00D437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6DCA"/>
    <w:multiLevelType w:val="hybridMultilevel"/>
    <w:tmpl w:val="5EE4D010"/>
    <w:lvl w:ilvl="0" w:tplc="D9E4B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1D3474"/>
    <w:multiLevelType w:val="hybridMultilevel"/>
    <w:tmpl w:val="C876FC92"/>
    <w:lvl w:ilvl="0" w:tplc="AC42E0D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4112B7"/>
    <w:multiLevelType w:val="hybridMultilevel"/>
    <w:tmpl w:val="741237B8"/>
    <w:lvl w:ilvl="0" w:tplc="A2D07A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D7"/>
    <w:rsid w:val="00017368"/>
    <w:rsid w:val="00087DEE"/>
    <w:rsid w:val="000A27AF"/>
    <w:rsid w:val="000C2EF1"/>
    <w:rsid w:val="00237D70"/>
    <w:rsid w:val="00251951"/>
    <w:rsid w:val="0028648F"/>
    <w:rsid w:val="002949D2"/>
    <w:rsid w:val="002A51E9"/>
    <w:rsid w:val="002D6C4A"/>
    <w:rsid w:val="003C5705"/>
    <w:rsid w:val="004B33D7"/>
    <w:rsid w:val="00505901"/>
    <w:rsid w:val="00524E9E"/>
    <w:rsid w:val="0053625F"/>
    <w:rsid w:val="005940C1"/>
    <w:rsid w:val="006574FB"/>
    <w:rsid w:val="00683702"/>
    <w:rsid w:val="006A555F"/>
    <w:rsid w:val="0076467D"/>
    <w:rsid w:val="00782BE6"/>
    <w:rsid w:val="007A0701"/>
    <w:rsid w:val="007A4C3E"/>
    <w:rsid w:val="00811B33"/>
    <w:rsid w:val="00931834"/>
    <w:rsid w:val="00961ACA"/>
    <w:rsid w:val="009E3E56"/>
    <w:rsid w:val="00B47F9E"/>
    <w:rsid w:val="00B62FCA"/>
    <w:rsid w:val="00B8466E"/>
    <w:rsid w:val="00BC46E5"/>
    <w:rsid w:val="00BE129B"/>
    <w:rsid w:val="00D437DA"/>
    <w:rsid w:val="00DA23AF"/>
    <w:rsid w:val="00E67BF9"/>
    <w:rsid w:val="00EA3A73"/>
    <w:rsid w:val="00F35BA8"/>
    <w:rsid w:val="00F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37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37DA"/>
  </w:style>
  <w:style w:type="paragraph" w:styleId="a6">
    <w:name w:val="footer"/>
    <w:basedOn w:val="a"/>
    <w:link w:val="a7"/>
    <w:uiPriority w:val="99"/>
    <w:unhideWhenUsed/>
    <w:rsid w:val="00D437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3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37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37DA"/>
  </w:style>
  <w:style w:type="paragraph" w:styleId="a6">
    <w:name w:val="footer"/>
    <w:basedOn w:val="a"/>
    <w:link w:val="a7"/>
    <w:uiPriority w:val="99"/>
    <w:unhideWhenUsed/>
    <w:rsid w:val="00D437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A1607-B829-46D4-BE63-91FDC59E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4438</Words>
  <Characters>2531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Поліщук Оксана Анатоліївна</cp:lastModifiedBy>
  <cp:revision>17</cp:revision>
  <dcterms:created xsi:type="dcterms:W3CDTF">2021-11-24T08:59:00Z</dcterms:created>
  <dcterms:modified xsi:type="dcterms:W3CDTF">2021-12-07T14:19:00Z</dcterms:modified>
</cp:coreProperties>
</file>