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52" w:rsidRDefault="00EB6552" w:rsidP="00574F76">
      <w:pPr>
        <w:ind w:left="5220"/>
      </w:pPr>
      <w:r>
        <w:t xml:space="preserve">     </w:t>
      </w:r>
    </w:p>
    <w:p w:rsidR="00EB6552" w:rsidRDefault="00EB6552" w:rsidP="00574F76">
      <w:pPr>
        <w:ind w:left="5220"/>
      </w:pPr>
      <w:r>
        <w:t>Додаток 1</w:t>
      </w:r>
    </w:p>
    <w:p w:rsidR="00EB6552" w:rsidRDefault="00EB6552" w:rsidP="00574F76">
      <w:pPr>
        <w:ind w:left="5220"/>
      </w:pPr>
      <w:r>
        <w:t>до рішення виконавчого комітету міської ради</w:t>
      </w:r>
    </w:p>
    <w:p w:rsidR="00EB6552" w:rsidRPr="00BC3C0A" w:rsidRDefault="00EB6552" w:rsidP="00574F76">
      <w:pPr>
        <w:ind w:left="5220"/>
      </w:pPr>
      <w:r>
        <w:t>______________________№_____</w:t>
      </w:r>
    </w:p>
    <w:p w:rsidR="00EB6552" w:rsidRDefault="00EB6552">
      <w:pPr>
        <w:rPr>
          <w:lang w:val="ru-RU"/>
        </w:rPr>
      </w:pPr>
    </w:p>
    <w:p w:rsidR="009A2C8D" w:rsidRPr="00574F76" w:rsidRDefault="009A2C8D">
      <w:pPr>
        <w:rPr>
          <w:lang w:val="ru-RU"/>
        </w:rPr>
      </w:pPr>
    </w:p>
    <w:p w:rsidR="00EB6552" w:rsidRDefault="00EB6552" w:rsidP="00CA381C">
      <w:pPr>
        <w:jc w:val="center"/>
      </w:pPr>
      <w:r>
        <w:t>Положення</w:t>
      </w:r>
    </w:p>
    <w:p w:rsidR="00EB6552" w:rsidRDefault="00EB6552" w:rsidP="00CA381C">
      <w:pPr>
        <w:jc w:val="center"/>
      </w:pPr>
      <w:r>
        <w:t>про комісію з питань надання грошової та матеріальної допомоги</w:t>
      </w:r>
    </w:p>
    <w:p w:rsidR="00EB6552" w:rsidRDefault="00EB6552" w:rsidP="00CA381C">
      <w:pPr>
        <w:jc w:val="center"/>
      </w:pPr>
      <w:r>
        <w:t>малозахищеним верствам населення Луцької міської територіальної громади</w:t>
      </w:r>
    </w:p>
    <w:p w:rsidR="00EB6552" w:rsidRDefault="00EB6552" w:rsidP="00CA381C">
      <w:pPr>
        <w:jc w:val="center"/>
      </w:pPr>
    </w:p>
    <w:p w:rsidR="00EB6552" w:rsidRDefault="00EB6552" w:rsidP="00EA418A">
      <w:pPr>
        <w:tabs>
          <w:tab w:val="left" w:pos="1276"/>
        </w:tabs>
        <w:ind w:left="709"/>
        <w:jc w:val="both"/>
      </w:pPr>
      <w:r>
        <w:t>1.</w:t>
      </w:r>
      <w:r>
        <w:tab/>
        <w:t>Загальні положення</w:t>
      </w:r>
    </w:p>
    <w:p w:rsidR="00EB6552" w:rsidRDefault="00EB6552" w:rsidP="00EA418A">
      <w:pPr>
        <w:ind w:firstLine="709"/>
        <w:jc w:val="both"/>
      </w:pPr>
      <w:r>
        <w:t>1.1. Комісія з питань надання грошової та матеріальної допомоги малозахищеним верствам населення Луцької міської територіальної громади створена для розгляду та вирішення питань надання одноразової грошової допомоги громадянам, які опинилися в складних життєвих обставинах</w:t>
      </w:r>
      <w:r w:rsidR="009A2C8D">
        <w:t>,</w:t>
      </w:r>
      <w:r>
        <w:t xml:space="preserve"> та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віку.</w:t>
      </w:r>
    </w:p>
    <w:p w:rsidR="00EB6552" w:rsidRDefault="009A2C8D" w:rsidP="009A2C8D">
      <w:pPr>
        <w:ind w:firstLine="709"/>
        <w:jc w:val="both"/>
      </w:pPr>
      <w:r>
        <w:t>1.2. </w:t>
      </w:r>
      <w:r w:rsidR="00EB6552">
        <w:t>Комісія в своїй діяльності керується Конституцією України, Законом України «Про місцеве самоврядування в Україні», цим Положенням та іншими нормативно-правовими актами.</w:t>
      </w:r>
    </w:p>
    <w:p w:rsidR="00EB6552" w:rsidRDefault="009A2C8D" w:rsidP="009A2C8D">
      <w:pPr>
        <w:ind w:firstLine="709"/>
        <w:jc w:val="both"/>
      </w:pPr>
      <w:r>
        <w:t>1.3. </w:t>
      </w:r>
      <w:r w:rsidR="00EB6552">
        <w:t xml:space="preserve">Комісія створюється з числа працівників виконавчих органів міської ради, що займаються вирішенням соціальних питань, також </w:t>
      </w:r>
      <w:r>
        <w:t xml:space="preserve">до складу </w:t>
      </w:r>
      <w:r w:rsidR="00EB6552">
        <w:t>можуть входити представники громадських організацій. Комісію очолює заступник міського голови. Склад комісії затверджується рішенням виконавчого комітету.</w:t>
      </w:r>
    </w:p>
    <w:p w:rsidR="00EB6552" w:rsidRDefault="00EB6552" w:rsidP="00EA418A">
      <w:pPr>
        <w:ind w:firstLine="709"/>
        <w:jc w:val="both"/>
      </w:pPr>
    </w:p>
    <w:p w:rsidR="00EB6552" w:rsidRDefault="009A2C8D" w:rsidP="009A2C8D">
      <w:pPr>
        <w:ind w:left="709"/>
        <w:jc w:val="both"/>
      </w:pPr>
      <w:r>
        <w:t>2. </w:t>
      </w:r>
      <w:r w:rsidR="00EB6552">
        <w:t>Завдання та функції комісії</w:t>
      </w:r>
    </w:p>
    <w:p w:rsidR="00EB6552" w:rsidRDefault="00EB6552" w:rsidP="00EA418A">
      <w:pPr>
        <w:ind w:firstLine="709"/>
        <w:jc w:val="both"/>
      </w:pPr>
      <w:r>
        <w:t>2.1. Комісія розглядає питання щодо:</w:t>
      </w:r>
    </w:p>
    <w:p w:rsidR="00EB6552" w:rsidRDefault="00EB6552" w:rsidP="00EA418A">
      <w:pPr>
        <w:ind w:firstLine="709"/>
        <w:jc w:val="both"/>
      </w:pPr>
      <w:r>
        <w:t xml:space="preserve">- надання одноразової грошової допомоги </w:t>
      </w:r>
      <w:r w:rsidRPr="00BD0E29">
        <w:t xml:space="preserve">мешканцям </w:t>
      </w:r>
      <w:r>
        <w:t>Луцької міської територіальної громади, які опинилися в складних життєвих обставинах;</w:t>
      </w:r>
    </w:p>
    <w:p w:rsidR="00EB6552" w:rsidRDefault="00EB6552" w:rsidP="00D6107B">
      <w:pPr>
        <w:ind w:firstLine="709"/>
        <w:jc w:val="both"/>
      </w:pPr>
      <w:r w:rsidRPr="000C368D">
        <w:t>- надання одноразової адресної грошової допомоги на лікування: відповідно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</w:t>
      </w:r>
      <w:r>
        <w:t>е</w:t>
      </w:r>
      <w:r w:rsidRPr="000C368D">
        <w:t>риторіальної громади, на 2021</w:t>
      </w:r>
      <w:r>
        <w:t>–</w:t>
      </w:r>
      <w:r w:rsidRPr="000C368D">
        <w:t>2023 роки, затвердженої рішенням Луцької міської ради від</w:t>
      </w:r>
      <w:r w:rsidRPr="000C368D">
        <w:rPr>
          <w:color w:val="FF0000"/>
        </w:rPr>
        <w:t xml:space="preserve"> </w:t>
      </w:r>
      <w:r w:rsidRPr="00ED4835">
        <w:t>23.12.20</w:t>
      </w:r>
      <w:r>
        <w:t>20</w:t>
      </w:r>
      <w:r w:rsidRPr="00ED4835">
        <w:t xml:space="preserve"> №</w:t>
      </w:r>
      <w:r>
        <w:t> </w:t>
      </w:r>
      <w:r w:rsidRPr="00ED4835">
        <w:t>2/40( надалі – Комплексна програма);</w:t>
      </w:r>
    </w:p>
    <w:p w:rsidR="00EB6552" w:rsidRDefault="00EB6552" w:rsidP="00EA418A">
      <w:pPr>
        <w:ind w:firstLine="709"/>
        <w:jc w:val="both"/>
      </w:pPr>
      <w:r>
        <w:t>- 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віку.</w:t>
      </w:r>
    </w:p>
    <w:p w:rsidR="00EB6552" w:rsidRDefault="00EB6552" w:rsidP="00EA418A">
      <w:pPr>
        <w:ind w:firstLine="709"/>
        <w:jc w:val="both"/>
      </w:pPr>
    </w:p>
    <w:p w:rsidR="00EB6552" w:rsidRDefault="00EB6552" w:rsidP="00EA418A">
      <w:pPr>
        <w:ind w:firstLine="709"/>
        <w:jc w:val="both"/>
      </w:pPr>
    </w:p>
    <w:p w:rsidR="00EB6552" w:rsidRDefault="00EB6552" w:rsidP="00EA418A">
      <w:pPr>
        <w:ind w:firstLine="709"/>
        <w:jc w:val="both"/>
      </w:pPr>
      <w:r>
        <w:lastRenderedPageBreak/>
        <w:t>3. Організація роботи комісії</w:t>
      </w:r>
    </w:p>
    <w:p w:rsidR="00EB6552" w:rsidRDefault="00EB6552" w:rsidP="00EA418A">
      <w:pPr>
        <w:ind w:firstLine="709"/>
        <w:jc w:val="both"/>
      </w:pPr>
      <w:r>
        <w:t xml:space="preserve">3.1. Комісія проводить засідання в міру необхідності. Засідання комісії вважається </w:t>
      </w:r>
      <w:bookmarkStart w:id="0" w:name="_GoBack"/>
      <w:r w:rsidRPr="00D94130">
        <w:t>правом</w:t>
      </w:r>
      <w:r w:rsidR="009A2C8D" w:rsidRPr="00D94130">
        <w:t>очним</w:t>
      </w:r>
      <w:r w:rsidRPr="00D94130">
        <w:t>,</w:t>
      </w:r>
      <w:r>
        <w:t xml:space="preserve"> </w:t>
      </w:r>
      <w:bookmarkEnd w:id="0"/>
      <w:r>
        <w:t>якщо в ньому бере участь не менше 2/3 складу комісії. Рішення ухвалюються простою більшістю голосів присутніх членів комісії та оформляються протоколом.</w:t>
      </w:r>
    </w:p>
    <w:p w:rsidR="00EB6552" w:rsidRDefault="00EB6552" w:rsidP="00EA418A">
      <w:pPr>
        <w:ind w:firstLine="709"/>
        <w:jc w:val="both"/>
      </w:pPr>
      <w:r>
        <w:t>3.2. Ведення протоколу покладається на секретаря комісії. У разі відсутності секретаря комісії його обов’язки виконує інший член комісії, визначений голосуванням.</w:t>
      </w:r>
    </w:p>
    <w:p w:rsidR="00EB6552" w:rsidRDefault="00EB6552" w:rsidP="00EA418A">
      <w:pPr>
        <w:ind w:firstLine="709"/>
        <w:jc w:val="both"/>
      </w:pPr>
      <w:r>
        <w:t>3.3. Контроль за діяльністю комісії здійснює міський голова та його заступники.</w:t>
      </w:r>
    </w:p>
    <w:p w:rsidR="00EB6552" w:rsidRDefault="00EB6552" w:rsidP="00EA418A">
      <w:pPr>
        <w:ind w:firstLine="709"/>
        <w:jc w:val="both"/>
      </w:pPr>
    </w:p>
    <w:p w:rsidR="00EB6552" w:rsidRPr="00BD0E29" w:rsidRDefault="00EB6552" w:rsidP="00EA418A">
      <w:pPr>
        <w:ind w:firstLine="709"/>
        <w:jc w:val="both"/>
      </w:pPr>
      <w:r>
        <w:t xml:space="preserve">4. Умови надання одноразової грошової допомоги </w:t>
      </w:r>
      <w:r w:rsidRPr="00BD0E29">
        <w:t xml:space="preserve">мешканцям Луцької міської територіальної громади </w:t>
      </w:r>
    </w:p>
    <w:p w:rsidR="00EB6552" w:rsidRDefault="00EB6552" w:rsidP="00EA418A">
      <w:pPr>
        <w:ind w:firstLine="709"/>
        <w:jc w:val="both"/>
      </w:pPr>
      <w:r>
        <w:t>4.1. Одноразова грошова допомога надається громадянам, членам сімей, до складу яких входять пенсіонери та особи з інвалідністю, а також особи, які опинилися в складних життєвих обставинах, потерпілим внаслідок пожежі чи стихійного лиха, особам, які беруть участь у захисті незалежності, суверенітету та територіальної цілісності України (відповідно до Комплексної програми), а також сім</w:t>
      </w:r>
      <w:r w:rsidRPr="000813F5">
        <w:t>’</w:t>
      </w:r>
      <w:r>
        <w:t>ям осіб, члени яких загинули внаслідок трагічних подій або військових дій тощо.</w:t>
      </w:r>
    </w:p>
    <w:p w:rsidR="00EB6552" w:rsidRDefault="00EB6552" w:rsidP="00EA418A">
      <w:pPr>
        <w:ind w:firstLine="709"/>
        <w:jc w:val="both"/>
      </w:pPr>
      <w:r>
        <w:t xml:space="preserve">4.2. Одноразова грошова допомога надається </w:t>
      </w:r>
      <w:r w:rsidRPr="00BD0E29">
        <w:t>мешканцям, місце проживання яких зареєстроване на території міста Луцька або інших населених пунктів, що належать до Луцької міської територіальної громади,</w:t>
      </w:r>
      <w:r w:rsidRPr="00BD0E29">
        <w:rPr>
          <w:color w:val="FF0000"/>
        </w:rPr>
        <w:t xml:space="preserve"> </w:t>
      </w:r>
      <w:r>
        <w:t>після вивчення питань надання сім</w:t>
      </w:r>
      <w:r w:rsidRPr="00AB5A3A">
        <w:t>’</w:t>
      </w:r>
      <w:r>
        <w:t>ям заявників передбачених законодавством пенсій, державних допомог, пільг, субсидій та одноразової грошової допомоги з інших джерел.</w:t>
      </w:r>
    </w:p>
    <w:p w:rsidR="00EB6552" w:rsidRDefault="00EB6552" w:rsidP="00EA418A">
      <w:pPr>
        <w:ind w:firstLine="709"/>
        <w:jc w:val="both"/>
      </w:pPr>
      <w:r>
        <w:t xml:space="preserve">4.3. Одноразова грошова допомога надається на підставі звернень осіб та акта обстеження матеріально-побутових умов. </w:t>
      </w:r>
    </w:p>
    <w:p w:rsidR="00EB6552" w:rsidRDefault="00EB6552" w:rsidP="00EA418A">
      <w:pPr>
        <w:ind w:firstLine="709"/>
        <w:jc w:val="both"/>
      </w:pPr>
      <w:r>
        <w:t>До заяви додаються:</w:t>
      </w:r>
    </w:p>
    <w:p w:rsidR="00EB6552" w:rsidRDefault="00EB6552" w:rsidP="00EA418A">
      <w:pPr>
        <w:ind w:firstLine="709"/>
        <w:jc w:val="both"/>
      </w:pPr>
      <w:r>
        <w:t>- довідка, видана центром первинної медико-санітарної допомоги за місцем обслуговування особи (дійсна протягом 90 календарних днів);</w:t>
      </w:r>
    </w:p>
    <w:p w:rsidR="00EB6552" w:rsidRDefault="00EB6552" w:rsidP="00EA418A">
      <w:pPr>
        <w:ind w:firstLine="709"/>
        <w:jc w:val="both"/>
      </w:pPr>
      <w:r>
        <w:t>- копія акта з пожежної частини про пожежу чи стихійне лихо;</w:t>
      </w:r>
    </w:p>
    <w:p w:rsidR="00EB6552" w:rsidRDefault="00EB6552" w:rsidP="00EA418A">
      <w:pPr>
        <w:ind w:firstLine="709"/>
        <w:jc w:val="both"/>
      </w:pPr>
      <w:r>
        <w:t>- документи, що підтверджують статус особи, відповідно до Комплексної програми;</w:t>
      </w:r>
    </w:p>
    <w:p w:rsidR="00EB6552" w:rsidRDefault="00EB6552" w:rsidP="00EA418A">
      <w:pPr>
        <w:ind w:firstLine="709"/>
        <w:jc w:val="both"/>
      </w:pPr>
      <w:r>
        <w:t>- інші підтверджуючі документи обставин, в яких опинився заявник.</w:t>
      </w:r>
    </w:p>
    <w:p w:rsidR="00EB6552" w:rsidRDefault="00EB6552" w:rsidP="00EA418A">
      <w:pPr>
        <w:ind w:firstLine="709"/>
        <w:jc w:val="both"/>
      </w:pPr>
      <w:r>
        <w:t>4.4. Комісія за розглядом звернення ухвалює рішення про надання допомоги та її обсяг або вмотивовану відмову.</w:t>
      </w:r>
    </w:p>
    <w:p w:rsidR="00EB6552" w:rsidRDefault="00EB6552" w:rsidP="00EA418A">
      <w:pPr>
        <w:ind w:firstLine="709"/>
        <w:jc w:val="both"/>
      </w:pPr>
      <w:r>
        <w:t>4.5. Одноразова грошова допомога надається один раз на календарний рік. У виняткових випадках, якщо виникли додаткові обставини, допомога може бути надана двічі на рік.</w:t>
      </w:r>
    </w:p>
    <w:p w:rsidR="00EB6552" w:rsidRDefault="00EB6552" w:rsidP="00EA418A">
      <w:pPr>
        <w:ind w:firstLine="709"/>
        <w:jc w:val="both"/>
      </w:pPr>
      <w:r w:rsidRPr="00BD0E29">
        <w:t>4.6. Секретар</w:t>
      </w:r>
      <w:r>
        <w:t xml:space="preserve"> комісії згідно з протоколом засідання комісії готує проєкт розпорядження на виплату наданої грошової допомоги. </w:t>
      </w:r>
    </w:p>
    <w:p w:rsidR="00EB6552" w:rsidRDefault="00EB6552" w:rsidP="00EA418A">
      <w:pPr>
        <w:ind w:firstLine="709"/>
        <w:jc w:val="both"/>
      </w:pPr>
    </w:p>
    <w:p w:rsidR="00EB6552" w:rsidRDefault="00EB6552" w:rsidP="00EA418A">
      <w:pPr>
        <w:ind w:firstLine="709"/>
        <w:jc w:val="both"/>
      </w:pPr>
    </w:p>
    <w:p w:rsidR="00EB6552" w:rsidRDefault="009A2C8D" w:rsidP="00EA418A">
      <w:pPr>
        <w:ind w:firstLine="709"/>
        <w:jc w:val="both"/>
      </w:pPr>
      <w:r>
        <w:lastRenderedPageBreak/>
        <w:t>5. </w:t>
      </w:r>
      <w:r w:rsidR="00EB6552">
        <w:t>Порядок розгляду питань про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</w:t>
      </w:r>
    </w:p>
    <w:p w:rsidR="00EB6552" w:rsidRDefault="00EB6552" w:rsidP="00EA418A">
      <w:pPr>
        <w:ind w:firstLine="709"/>
        <w:jc w:val="both"/>
      </w:pPr>
      <w:r>
        <w:t>5.1. Розгляд питань про підтвердження права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віку, здійснюється на підставі заяв громадян або клопотання відділу транспорту міської ради та актів обстеження матеріально-побутових умов громадян.</w:t>
      </w:r>
    </w:p>
    <w:p w:rsidR="00EB6552" w:rsidRDefault="00EB6552" w:rsidP="00EA418A">
      <w:pPr>
        <w:ind w:firstLine="709"/>
        <w:jc w:val="both"/>
      </w:pPr>
      <w:r>
        <w:t>5.2. Про ухвалене рішення секретар комісі</w:t>
      </w:r>
      <w:r w:rsidRPr="00601F14">
        <w:rPr>
          <w:color w:val="000000"/>
        </w:rPr>
        <w:t>ї</w:t>
      </w:r>
      <w:r>
        <w:t xml:space="preserve"> повідомляє відділ транспорту міської ради.</w:t>
      </w:r>
    </w:p>
    <w:p w:rsidR="00EB6552" w:rsidRDefault="00EB6552" w:rsidP="00EA418A">
      <w:pPr>
        <w:ind w:firstLine="709"/>
        <w:jc w:val="both"/>
      </w:pPr>
      <w:r>
        <w:t>5.3. Відділ транспорту міської ради на підставі рішення комісії готує проєкт рішення виконавчого комітету щодо видачі посвідчень для безкоштовного проїзду в автобусах на міських маршрутах та/або безкоштовного проїзду в електротранспорті громадян, які отримують пенсію за вислугою років та досягли пенсійного віку, або повідомляє громадян про відмову у видачі вказаних посвідчень.</w:t>
      </w:r>
    </w:p>
    <w:p w:rsidR="00EB6552" w:rsidRDefault="00EB6552" w:rsidP="000813F5">
      <w:pPr>
        <w:ind w:firstLine="900"/>
        <w:jc w:val="both"/>
      </w:pPr>
    </w:p>
    <w:p w:rsidR="00EB6552" w:rsidRDefault="00EB6552" w:rsidP="000813F5">
      <w:pPr>
        <w:ind w:firstLine="900"/>
        <w:jc w:val="both"/>
      </w:pPr>
    </w:p>
    <w:p w:rsidR="00EB6552" w:rsidRDefault="00EB6552" w:rsidP="000813F5">
      <w:pPr>
        <w:ind w:firstLine="900"/>
        <w:jc w:val="both"/>
      </w:pPr>
    </w:p>
    <w:p w:rsidR="00EB6552" w:rsidRDefault="00EB6552" w:rsidP="006603B5">
      <w:pPr>
        <w:jc w:val="both"/>
      </w:pPr>
      <w:r>
        <w:t>Заступник міського голови,</w:t>
      </w:r>
    </w:p>
    <w:p w:rsidR="00EB6552" w:rsidRDefault="00EB6552" w:rsidP="006603B5">
      <w:pPr>
        <w:jc w:val="both"/>
      </w:pPr>
      <w:r>
        <w:t>керуючий справами виконкому                                                 Юрій ВЕРБИЧ</w:t>
      </w:r>
    </w:p>
    <w:p w:rsidR="00EB6552" w:rsidRPr="00BB2A26" w:rsidRDefault="00EB6552">
      <w:pPr>
        <w:rPr>
          <w:lang w:val="ru-RU"/>
        </w:rPr>
      </w:pPr>
    </w:p>
    <w:p w:rsidR="00EB6552" w:rsidRPr="00BB2A26" w:rsidRDefault="00EB6552">
      <w:pPr>
        <w:rPr>
          <w:lang w:val="ru-RU"/>
        </w:rPr>
      </w:pPr>
    </w:p>
    <w:p w:rsidR="00EB6552" w:rsidRPr="00071C3B" w:rsidRDefault="00EB6552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:rsidR="00EB6552" w:rsidRPr="00EA418A" w:rsidRDefault="00EB6552"/>
    <w:sectPr w:rsidR="00EB6552" w:rsidRPr="00EA418A" w:rsidSect="00EA418A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8F" w:rsidRDefault="007C1A8F">
      <w:r>
        <w:separator/>
      </w:r>
    </w:p>
  </w:endnote>
  <w:endnote w:type="continuationSeparator" w:id="0">
    <w:p w:rsidR="007C1A8F" w:rsidRDefault="007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8F" w:rsidRDefault="007C1A8F">
      <w:r>
        <w:separator/>
      </w:r>
    </w:p>
  </w:footnote>
  <w:footnote w:type="continuationSeparator" w:id="0">
    <w:p w:rsidR="007C1A8F" w:rsidRDefault="007C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52" w:rsidRDefault="00EB6552" w:rsidP="0042303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130">
      <w:rPr>
        <w:rStyle w:val="a5"/>
        <w:noProof/>
      </w:rPr>
      <w:t>2</w:t>
    </w:r>
    <w:r>
      <w:rPr>
        <w:rStyle w:val="a5"/>
      </w:rPr>
      <w:fldChar w:fldCharType="end"/>
    </w:r>
  </w:p>
  <w:p w:rsidR="00EB6552" w:rsidRDefault="00EB6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0A"/>
    <w:rsid w:val="00007FA7"/>
    <w:rsid w:val="0002430A"/>
    <w:rsid w:val="00071C3B"/>
    <w:rsid w:val="00075A52"/>
    <w:rsid w:val="000813F5"/>
    <w:rsid w:val="000C368D"/>
    <w:rsid w:val="000E7603"/>
    <w:rsid w:val="00137ED8"/>
    <w:rsid w:val="001603D7"/>
    <w:rsid w:val="001D39B3"/>
    <w:rsid w:val="002030B2"/>
    <w:rsid w:val="00230D1F"/>
    <w:rsid w:val="00235288"/>
    <w:rsid w:val="003B5E09"/>
    <w:rsid w:val="003E070A"/>
    <w:rsid w:val="00417236"/>
    <w:rsid w:val="00423039"/>
    <w:rsid w:val="00470177"/>
    <w:rsid w:val="004A50E8"/>
    <w:rsid w:val="005235E0"/>
    <w:rsid w:val="0055114F"/>
    <w:rsid w:val="00574F76"/>
    <w:rsid w:val="00582678"/>
    <w:rsid w:val="005D470F"/>
    <w:rsid w:val="00601F14"/>
    <w:rsid w:val="00614626"/>
    <w:rsid w:val="006373E1"/>
    <w:rsid w:val="006603B5"/>
    <w:rsid w:val="0066127D"/>
    <w:rsid w:val="00667549"/>
    <w:rsid w:val="006A2CF0"/>
    <w:rsid w:val="00782A63"/>
    <w:rsid w:val="007C1A8F"/>
    <w:rsid w:val="007E2437"/>
    <w:rsid w:val="00847073"/>
    <w:rsid w:val="008E6092"/>
    <w:rsid w:val="008E771D"/>
    <w:rsid w:val="008F61B9"/>
    <w:rsid w:val="00921CE4"/>
    <w:rsid w:val="009A2C8D"/>
    <w:rsid w:val="00A46B2E"/>
    <w:rsid w:val="00AB5A3A"/>
    <w:rsid w:val="00AC2FDD"/>
    <w:rsid w:val="00AC5F62"/>
    <w:rsid w:val="00AD4DC7"/>
    <w:rsid w:val="00AE23BA"/>
    <w:rsid w:val="00AF6E4B"/>
    <w:rsid w:val="00B37209"/>
    <w:rsid w:val="00B46688"/>
    <w:rsid w:val="00BB2A26"/>
    <w:rsid w:val="00BC3C0A"/>
    <w:rsid w:val="00BD0E29"/>
    <w:rsid w:val="00C573DF"/>
    <w:rsid w:val="00C713BA"/>
    <w:rsid w:val="00C9049D"/>
    <w:rsid w:val="00CA381C"/>
    <w:rsid w:val="00D03236"/>
    <w:rsid w:val="00D6107B"/>
    <w:rsid w:val="00D94130"/>
    <w:rsid w:val="00DA7A80"/>
    <w:rsid w:val="00DD29FB"/>
    <w:rsid w:val="00DE7BD8"/>
    <w:rsid w:val="00E65091"/>
    <w:rsid w:val="00E66312"/>
    <w:rsid w:val="00EA418A"/>
    <w:rsid w:val="00EB6552"/>
    <w:rsid w:val="00ED4835"/>
    <w:rsid w:val="00FE31E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A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D4DC7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6603B5"/>
  </w:style>
  <w:style w:type="paragraph" w:styleId="a6">
    <w:name w:val="Balloon Text"/>
    <w:basedOn w:val="a"/>
    <w:link w:val="a7"/>
    <w:uiPriority w:val="99"/>
    <w:semiHidden/>
    <w:rsid w:val="000C368D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uiPriority w:val="99"/>
    <w:semiHidden/>
    <w:locked/>
    <w:rsid w:val="00AD4DC7"/>
    <w:rPr>
      <w:sz w:val="2"/>
      <w:szCs w:val="2"/>
      <w:lang w:eastAsia="ru-RU"/>
    </w:rPr>
  </w:style>
  <w:style w:type="character" w:customStyle="1" w:styleId="a7">
    <w:name w:val="Текст выноски Знак"/>
    <w:link w:val="a6"/>
    <w:uiPriority w:val="99"/>
    <w:locked/>
    <w:rsid w:val="000C368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3622</Words>
  <Characters>2065</Characters>
  <Application>Microsoft Office Word</Application>
  <DocSecurity>0</DocSecurity>
  <Lines>17</Lines>
  <Paragraphs>11</Paragraphs>
  <ScaleCrop>false</ScaleCrop>
  <Company>ДСП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Поліщук Оксана Анатоліївна</cp:lastModifiedBy>
  <cp:revision>4</cp:revision>
  <cp:lastPrinted>2020-12-23T07:42:00Z</cp:lastPrinted>
  <dcterms:created xsi:type="dcterms:W3CDTF">2021-12-03T07:22:00Z</dcterms:created>
  <dcterms:modified xsi:type="dcterms:W3CDTF">2021-12-09T07:13:00Z</dcterms:modified>
</cp:coreProperties>
</file>