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B41A37">
        <w:rPr>
          <w:rFonts w:ascii="Times New Roman" w:hAnsi="Times New Roman"/>
          <w:bCs/>
          <w:sz w:val="28"/>
          <w:szCs w:val="24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9.35pt" o:ole="" fillcolor="window">
            <v:imagedata r:id="rId4" o:title=""/>
          </v:shape>
          <o:OLEObject Type="Embed" ProgID="PBrush" ShapeID="_x0000_i1025" DrawAspect="Content" ObjectID="_1701002030" r:id="rId5"/>
        </w:objec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0C6B26" w:rsidRPr="00B41A37" w:rsidRDefault="000C6B26" w:rsidP="00B41A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1A37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0C6B26" w:rsidRPr="00B41A37" w:rsidRDefault="000C6B26" w:rsidP="00B41A37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0C6B26" w:rsidRPr="00B41A37" w:rsidRDefault="000C6B26" w:rsidP="00B41A37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>Н</w:t>
      </w:r>
      <w:proofErr w:type="spellEnd"/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Я</w: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C6B26" w:rsidRPr="00B41A37" w:rsidRDefault="000C6B26" w:rsidP="00B41A37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1A37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0C6B26" w:rsidRPr="00B41A37" w:rsidRDefault="000C6B26" w:rsidP="0077527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Статуту 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«ПАРКИ ТА СКВЕРИ М.ЛУЦЬКА»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 міська рада</w:t>
      </w: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Pr="00AA44B2" w:rsidRDefault="005B1AA9" w:rsidP="005B1AA9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B2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З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більшити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 статутний капітал КП «ПАРКИ ТА СКВЕРИ М.ЛУЦЬКА» на 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577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500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,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00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 грн та затвердити його у розмірі 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4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213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 </w:t>
      </w:r>
      <w:r w:rsidR="005F5AD5" w:rsidRPr="00AA44B2">
        <w:rPr>
          <w:rFonts w:ascii="Times New Roman" w:hAnsi="Times New Roman"/>
          <w:sz w:val="28"/>
          <w:szCs w:val="28"/>
          <w:lang w:val="uk-UA"/>
        </w:rPr>
        <w:t>0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41,39 грн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 (чотири мільйони двісті тринадцять тисяч сорок одна  гривня 39 копійок).</w:t>
      </w:r>
    </w:p>
    <w:p w:rsidR="000C6B26" w:rsidRPr="00AA44B2" w:rsidRDefault="000C6B26" w:rsidP="005B1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2.</w:t>
      </w:r>
      <w:r w:rsidRPr="00AA44B2">
        <w:rPr>
          <w:rFonts w:ascii="Times New Roman" w:hAnsi="Times New Roman"/>
          <w:sz w:val="28"/>
          <w:szCs w:val="28"/>
        </w:rPr>
        <w:t xml:space="preserve"> </w:t>
      </w:r>
      <w:r w:rsidRPr="00AA44B2">
        <w:rPr>
          <w:rFonts w:ascii="Times New Roman" w:hAnsi="Times New Roman"/>
          <w:sz w:val="28"/>
          <w:szCs w:val="28"/>
          <w:lang w:val="uk-UA"/>
        </w:rPr>
        <w:t xml:space="preserve">Затвердити Статут комунального підприємства «ПАРКИ ТА СКВЕРИ М.ЛУЦЬКА» в новій редакції </w:t>
      </w:r>
      <w:r w:rsidR="0055747D" w:rsidRPr="00AA44B2">
        <w:rPr>
          <w:rFonts w:ascii="Times New Roman" w:hAnsi="Times New Roman"/>
          <w:sz w:val="28"/>
          <w:szCs w:val="28"/>
          <w:lang w:val="uk-UA"/>
        </w:rPr>
        <w:t>(додано)</w:t>
      </w:r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5F5AD5" w:rsidRPr="00AA44B2" w:rsidRDefault="005F5AD5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44B2">
        <w:rPr>
          <w:rFonts w:ascii="Times New Roman" w:hAnsi="Times New Roman"/>
          <w:sz w:val="28"/>
          <w:szCs w:val="28"/>
          <w:lang w:val="uk-UA"/>
        </w:rPr>
        <w:t>3. Вважати таким, що втратило чинність рішення міської ради від 29.09.2021 №19/99 «Про затвердження Статуту комунального підприємства «Парки та сквери м. Луцька» у новій редакції»</w:t>
      </w:r>
      <w:r w:rsidR="00F5474D">
        <w:rPr>
          <w:rFonts w:ascii="Times New Roman" w:hAnsi="Times New Roman"/>
          <w:sz w:val="28"/>
          <w:szCs w:val="28"/>
          <w:lang w:val="uk-UA"/>
        </w:rPr>
        <w:t xml:space="preserve"> з моменту державної реєстрації Статуту у новій редакці</w:t>
      </w:r>
      <w:r w:rsidR="009B4A2B">
        <w:rPr>
          <w:rFonts w:ascii="Times New Roman" w:hAnsi="Times New Roman"/>
          <w:sz w:val="28"/>
          <w:szCs w:val="28"/>
          <w:lang w:val="uk-UA"/>
        </w:rPr>
        <w:t>ї</w:t>
      </w:r>
      <w:bookmarkStart w:id="0" w:name="_GoBack"/>
      <w:bookmarkEnd w:id="0"/>
      <w:r w:rsidRPr="00AA44B2">
        <w:rPr>
          <w:rFonts w:ascii="Times New Roman" w:hAnsi="Times New Roman"/>
          <w:sz w:val="28"/>
          <w:szCs w:val="28"/>
          <w:lang w:val="uk-UA"/>
        </w:rPr>
        <w:t>.</w:t>
      </w:r>
    </w:p>
    <w:p w:rsidR="000C6B26" w:rsidRPr="00AA44B2" w:rsidRDefault="007A35F7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AA44B2">
        <w:rPr>
          <w:rFonts w:ascii="Times New Roman" w:hAnsi="Times New Roman"/>
          <w:sz w:val="28"/>
          <w:szCs w:val="28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B179D4" w:rsidRPr="00AA44B2">
        <w:rPr>
          <w:rFonts w:ascii="Times New Roman" w:hAnsi="Times New Roman"/>
          <w:sz w:val="28"/>
          <w:szCs w:val="28"/>
          <w:lang w:val="uk-UA"/>
        </w:rPr>
        <w:t>в.о.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«ПАРКИ ТА СКВЕРИ М.ЛУЦЬКА» подати Статут на державну реєстрацію</w:t>
      </w:r>
      <w:r w:rsidR="0026175C">
        <w:rPr>
          <w:rFonts w:ascii="Times New Roman" w:hAnsi="Times New Roman"/>
          <w:sz w:val="28"/>
          <w:szCs w:val="28"/>
          <w:lang w:val="uk-UA"/>
        </w:rPr>
        <w:t xml:space="preserve"> після затвердження Статуту у новій редакції.</w:t>
      </w:r>
    </w:p>
    <w:p w:rsidR="000C6B26" w:rsidRPr="00AA44B2" w:rsidRDefault="007A35F7" w:rsidP="00B41A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>.</w:t>
      </w:r>
      <w:r w:rsidR="000C6B26" w:rsidRPr="00AA44B2">
        <w:rPr>
          <w:rFonts w:ascii="Times New Roman" w:hAnsi="Times New Roman"/>
          <w:sz w:val="28"/>
          <w:szCs w:val="28"/>
        </w:rPr>
        <w:t xml:space="preserve"> </w:t>
      </w:r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0C6B26" w:rsidRPr="00AA44B2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0C6B26" w:rsidRPr="00AA44B2">
        <w:rPr>
          <w:rFonts w:ascii="Times New Roman" w:hAnsi="Times New Roman"/>
          <w:sz w:val="28"/>
          <w:szCs w:val="28"/>
          <w:lang w:val="uk-UA"/>
        </w:rPr>
        <w:t>Бондарук</w:t>
      </w:r>
      <w:proofErr w:type="spellEnd"/>
      <w:r w:rsidR="000C6B26" w:rsidRPr="00AA44B2">
        <w:rPr>
          <w:rFonts w:ascii="Times New Roman" w:hAnsi="Times New Roman"/>
          <w:sz w:val="28"/>
          <w:szCs w:val="28"/>
          <w:lang w:val="uk-UA"/>
        </w:rPr>
        <w:t xml:space="preserve"> Р.А.).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0C6B26" w:rsidRDefault="000C6B26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Pr="0077527E" w:rsidRDefault="00ED1465" w:rsidP="00B41A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Михалусь</w:t>
      </w:r>
      <w:r w:rsidR="000C6B26">
        <w:rPr>
          <w:rFonts w:ascii="Times New Roman" w:hAnsi="Times New Roman"/>
          <w:sz w:val="24"/>
          <w:szCs w:val="24"/>
          <w:lang w:val="uk-UA"/>
        </w:rPr>
        <w:t xml:space="preserve"> 250 292</w:t>
      </w:r>
    </w:p>
    <w:sectPr w:rsidR="000C6B26" w:rsidRPr="0077527E" w:rsidSect="00B41A37">
      <w:pgSz w:w="11906" w:h="16838"/>
      <w:pgMar w:top="719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4"/>
    <w:rsid w:val="000C6B26"/>
    <w:rsid w:val="0026175C"/>
    <w:rsid w:val="004211F2"/>
    <w:rsid w:val="004B7E4A"/>
    <w:rsid w:val="00505A34"/>
    <w:rsid w:val="0055747D"/>
    <w:rsid w:val="005B1AA9"/>
    <w:rsid w:val="005F5AD5"/>
    <w:rsid w:val="005F6075"/>
    <w:rsid w:val="00605711"/>
    <w:rsid w:val="0077527E"/>
    <w:rsid w:val="007A35F7"/>
    <w:rsid w:val="008A364F"/>
    <w:rsid w:val="009806BE"/>
    <w:rsid w:val="009B4A2B"/>
    <w:rsid w:val="00AA44B2"/>
    <w:rsid w:val="00AB54F0"/>
    <w:rsid w:val="00B179D4"/>
    <w:rsid w:val="00B41A37"/>
    <w:rsid w:val="00C81683"/>
    <w:rsid w:val="00D36357"/>
    <w:rsid w:val="00E879A6"/>
    <w:rsid w:val="00ED1465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DD54F"/>
  <w15:docId w15:val="{7AB029C6-DB60-4B0C-8FAC-372457F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27E"/>
    <w:pPr>
      <w:spacing w:after="200" w:line="276" w:lineRule="auto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527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7527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</cp:revision>
  <dcterms:created xsi:type="dcterms:W3CDTF">2021-12-13T12:45:00Z</dcterms:created>
  <dcterms:modified xsi:type="dcterms:W3CDTF">2021-12-14T13:47:00Z</dcterms:modified>
</cp:coreProperties>
</file>