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69" w:type="dxa"/>
        <w:tblLayout w:type="fixed"/>
        <w:tblLook w:val="0000"/>
      </w:tblPr>
      <w:tblGrid>
        <w:gridCol w:w="5688"/>
        <w:gridCol w:w="4140"/>
      </w:tblGrid>
      <w:tr w:rsidR="00FC205C" w:rsidRPr="00010DAB" w:rsidTr="001259F0">
        <w:tc>
          <w:tcPr>
            <w:tcW w:w="5688" w:type="dxa"/>
            <w:shd w:val="clear" w:color="auto" w:fill="auto"/>
          </w:tcPr>
          <w:p w:rsidR="00FC205C" w:rsidRPr="00010DAB" w:rsidRDefault="00FC205C" w:rsidP="001259F0">
            <w:pPr>
              <w:snapToGrid w:val="0"/>
              <w:ind w:firstLine="709"/>
              <w:jc w:val="both"/>
              <w:rPr>
                <w:sz w:val="28"/>
                <w:szCs w:val="28"/>
                <w:lang w:val="uk-UA"/>
              </w:rPr>
            </w:pPr>
          </w:p>
        </w:tc>
        <w:tc>
          <w:tcPr>
            <w:tcW w:w="4140" w:type="dxa"/>
            <w:shd w:val="clear" w:color="auto" w:fill="auto"/>
          </w:tcPr>
          <w:p w:rsidR="00FC205C" w:rsidRPr="00010DAB" w:rsidRDefault="00FC205C" w:rsidP="001259F0">
            <w:pPr>
              <w:ind w:firstLine="709"/>
              <w:jc w:val="both"/>
              <w:rPr>
                <w:sz w:val="28"/>
                <w:szCs w:val="28"/>
                <w:lang w:val="uk-UA"/>
              </w:rPr>
            </w:pPr>
            <w:r w:rsidRPr="00010DAB">
              <w:rPr>
                <w:sz w:val="28"/>
                <w:szCs w:val="28"/>
                <w:lang w:val="uk-UA"/>
              </w:rPr>
              <w:t xml:space="preserve">Додаток до рішення </w:t>
            </w:r>
          </w:p>
          <w:p w:rsidR="00FC205C" w:rsidRPr="00010DAB" w:rsidRDefault="00FC205C" w:rsidP="001259F0">
            <w:pPr>
              <w:ind w:firstLine="709"/>
              <w:jc w:val="both"/>
              <w:rPr>
                <w:sz w:val="28"/>
                <w:szCs w:val="28"/>
                <w:lang w:val="uk-UA"/>
              </w:rPr>
            </w:pPr>
            <w:r w:rsidRPr="00010DAB">
              <w:rPr>
                <w:sz w:val="28"/>
                <w:szCs w:val="28"/>
                <w:lang w:val="uk-UA"/>
              </w:rPr>
              <w:t xml:space="preserve">міської ради </w:t>
            </w:r>
          </w:p>
          <w:p w:rsidR="00FC205C" w:rsidRPr="00010DAB" w:rsidRDefault="00FC205C" w:rsidP="001259F0">
            <w:pPr>
              <w:ind w:firstLine="709"/>
              <w:jc w:val="both"/>
              <w:rPr>
                <w:sz w:val="28"/>
                <w:szCs w:val="28"/>
                <w:lang w:val="uk-UA"/>
              </w:rPr>
            </w:pPr>
            <w:r w:rsidRPr="00010DAB">
              <w:rPr>
                <w:sz w:val="28"/>
                <w:szCs w:val="28"/>
                <w:lang w:val="uk-UA"/>
              </w:rPr>
              <w:t>від __________№ ____</w:t>
            </w:r>
          </w:p>
          <w:p w:rsidR="00FC205C" w:rsidRPr="00010DAB" w:rsidRDefault="00FC205C" w:rsidP="001259F0">
            <w:pPr>
              <w:ind w:firstLine="709"/>
              <w:jc w:val="both"/>
              <w:rPr>
                <w:sz w:val="28"/>
                <w:szCs w:val="28"/>
                <w:lang w:val="uk-UA"/>
              </w:rPr>
            </w:pPr>
          </w:p>
        </w:tc>
      </w:tr>
      <w:tr w:rsidR="00FC205C" w:rsidRPr="00E843CD" w:rsidTr="001259F0">
        <w:tc>
          <w:tcPr>
            <w:tcW w:w="9828" w:type="dxa"/>
            <w:gridSpan w:val="2"/>
            <w:shd w:val="clear" w:color="auto" w:fill="auto"/>
            <w:vAlign w:val="center"/>
          </w:tcPr>
          <w:p w:rsidR="00FC205C" w:rsidRPr="00010DAB" w:rsidRDefault="00FC205C" w:rsidP="001259F0">
            <w:pPr>
              <w:snapToGrid w:val="0"/>
              <w:ind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firstLine="709"/>
              <w:jc w:val="both"/>
              <w:rPr>
                <w:b/>
                <w:sz w:val="28"/>
                <w:szCs w:val="28"/>
                <w:lang w:val="uk-UA"/>
              </w:rPr>
            </w:pPr>
          </w:p>
          <w:p w:rsidR="00FC205C" w:rsidRPr="00010DAB" w:rsidRDefault="00FC205C" w:rsidP="001259F0">
            <w:pPr>
              <w:spacing w:line="360" w:lineRule="auto"/>
              <w:ind w:firstLine="709"/>
              <w:jc w:val="center"/>
              <w:rPr>
                <w:b/>
                <w:sz w:val="44"/>
                <w:szCs w:val="44"/>
                <w:lang w:val="uk-UA"/>
              </w:rPr>
            </w:pPr>
            <w:r w:rsidRPr="00010DAB">
              <w:rPr>
                <w:b/>
                <w:sz w:val="44"/>
                <w:szCs w:val="44"/>
                <w:lang w:val="uk-UA"/>
              </w:rPr>
              <w:t>СТАТУТ</w:t>
            </w:r>
          </w:p>
          <w:p w:rsidR="00FC205C" w:rsidRPr="00010DAB" w:rsidRDefault="00FC205C" w:rsidP="001259F0">
            <w:pPr>
              <w:spacing w:line="360" w:lineRule="auto"/>
              <w:ind w:firstLine="709"/>
              <w:jc w:val="center"/>
              <w:rPr>
                <w:b/>
                <w:sz w:val="28"/>
                <w:szCs w:val="28"/>
                <w:lang w:val="uk-UA"/>
              </w:rPr>
            </w:pPr>
            <w:r w:rsidRPr="00010DAB">
              <w:rPr>
                <w:b/>
                <w:sz w:val="28"/>
                <w:szCs w:val="28"/>
                <w:lang w:val="uk-UA"/>
              </w:rPr>
              <w:t>КОМУНАЛЬНОГО ПІДПРИЄМСТВА</w:t>
            </w:r>
          </w:p>
          <w:p w:rsidR="00FC205C" w:rsidRDefault="00FC205C" w:rsidP="001259F0">
            <w:pPr>
              <w:spacing w:line="360" w:lineRule="auto"/>
              <w:ind w:firstLine="709"/>
              <w:jc w:val="center"/>
              <w:rPr>
                <w:b/>
                <w:sz w:val="28"/>
                <w:szCs w:val="28"/>
                <w:lang w:val="uk-UA"/>
              </w:rPr>
            </w:pPr>
            <w:r>
              <w:rPr>
                <w:b/>
                <w:sz w:val="28"/>
                <w:szCs w:val="28"/>
                <w:lang w:val="uk-UA"/>
              </w:rPr>
              <w:t>«</w:t>
            </w:r>
            <w:r w:rsidRPr="004A628F">
              <w:rPr>
                <w:b/>
                <w:sz w:val="28"/>
                <w:szCs w:val="28"/>
                <w:lang w:val="uk-UA"/>
              </w:rPr>
              <w:t xml:space="preserve">МЕДИЧНИЙ </w:t>
            </w:r>
            <w:r>
              <w:rPr>
                <w:b/>
                <w:sz w:val="28"/>
                <w:szCs w:val="28"/>
                <w:lang w:val="uk-UA"/>
              </w:rPr>
              <w:t>ЦЕНТР РЕАБІЛІТАЦІЇ УЧАСНИКІВ БОЙОВИХ ДІЙ</w:t>
            </w:r>
          </w:p>
          <w:p w:rsidR="00FC205C" w:rsidRPr="005F55FB" w:rsidRDefault="00FC205C" w:rsidP="001259F0">
            <w:pPr>
              <w:spacing w:line="360" w:lineRule="auto"/>
              <w:ind w:firstLine="709"/>
              <w:jc w:val="center"/>
              <w:rPr>
                <w:b/>
                <w:sz w:val="28"/>
                <w:szCs w:val="28"/>
                <w:lang w:val="uk-UA"/>
              </w:rPr>
            </w:pPr>
            <w:r>
              <w:rPr>
                <w:b/>
                <w:sz w:val="28"/>
                <w:szCs w:val="28"/>
                <w:lang w:val="uk-UA"/>
              </w:rPr>
              <w:t>ЛУЦЬКОЇ МІСЬКОЇ ТЕРИТОРІАЛЬНОЇ ГРОМАДИ</w:t>
            </w:r>
            <w:r w:rsidRPr="00010DAB">
              <w:rPr>
                <w:b/>
                <w:sz w:val="28"/>
                <w:szCs w:val="28"/>
                <w:lang w:val="uk-UA"/>
              </w:rPr>
              <w:t>»</w:t>
            </w:r>
          </w:p>
          <w:p w:rsidR="00FC205C" w:rsidRPr="00010DAB" w:rsidRDefault="00FC205C" w:rsidP="001259F0">
            <w:pPr>
              <w:ind w:firstLine="709"/>
              <w:jc w:val="both"/>
              <w:rPr>
                <w:b/>
                <w:sz w:val="28"/>
                <w:szCs w:val="28"/>
                <w:lang w:val="uk-UA"/>
              </w:rPr>
            </w:pPr>
          </w:p>
          <w:p w:rsidR="00FC205C" w:rsidRPr="00010DAB" w:rsidRDefault="00FC205C" w:rsidP="001259F0">
            <w:pPr>
              <w:ind w:firstLine="709"/>
              <w:jc w:val="both"/>
              <w:rPr>
                <w:b/>
                <w:sz w:val="28"/>
                <w:szCs w:val="28"/>
                <w:lang w:val="uk-UA"/>
              </w:rPr>
            </w:pPr>
          </w:p>
          <w:p w:rsidR="00FC205C" w:rsidRPr="00010DAB" w:rsidRDefault="00FC205C" w:rsidP="001259F0">
            <w:pPr>
              <w:ind w:firstLine="709"/>
              <w:jc w:val="both"/>
              <w:rPr>
                <w:b/>
                <w:sz w:val="28"/>
                <w:szCs w:val="28"/>
                <w:lang w:val="uk-UA"/>
              </w:rPr>
            </w:pPr>
          </w:p>
          <w:p w:rsidR="00FC205C" w:rsidRPr="00010DAB" w:rsidRDefault="00FC205C" w:rsidP="001259F0">
            <w:pPr>
              <w:ind w:firstLine="709"/>
              <w:jc w:val="both"/>
              <w:rPr>
                <w:b/>
                <w:sz w:val="28"/>
                <w:szCs w:val="28"/>
                <w:lang w:val="uk-UA"/>
              </w:rPr>
            </w:pPr>
          </w:p>
          <w:p w:rsidR="00FC205C" w:rsidRPr="00010DAB" w:rsidRDefault="00FC205C" w:rsidP="001259F0">
            <w:pPr>
              <w:ind w:firstLine="709"/>
              <w:jc w:val="both"/>
              <w:rPr>
                <w:b/>
                <w:sz w:val="28"/>
                <w:szCs w:val="28"/>
                <w:lang w:val="uk-UA"/>
              </w:rPr>
            </w:pPr>
          </w:p>
          <w:p w:rsidR="00FC205C" w:rsidRPr="00010DAB" w:rsidRDefault="00FC205C" w:rsidP="001259F0">
            <w:pPr>
              <w:ind w:firstLine="709"/>
              <w:jc w:val="both"/>
              <w:rPr>
                <w:b/>
                <w:sz w:val="28"/>
                <w:szCs w:val="28"/>
                <w:lang w:val="uk-UA"/>
              </w:rPr>
            </w:pPr>
          </w:p>
          <w:p w:rsidR="00FC205C" w:rsidRPr="00010DAB" w:rsidRDefault="00FC205C" w:rsidP="001259F0">
            <w:pPr>
              <w:ind w:firstLine="709"/>
              <w:jc w:val="both"/>
              <w:rPr>
                <w:b/>
                <w:sz w:val="28"/>
                <w:szCs w:val="28"/>
                <w:lang w:val="uk-UA"/>
              </w:rPr>
            </w:pPr>
          </w:p>
          <w:p w:rsidR="00FC205C" w:rsidRPr="00010DAB" w:rsidRDefault="00FC205C" w:rsidP="001259F0">
            <w:pPr>
              <w:ind w:firstLine="709"/>
              <w:jc w:val="both"/>
              <w:rPr>
                <w:sz w:val="28"/>
                <w:szCs w:val="28"/>
                <w:lang w:val="uk-UA"/>
              </w:rPr>
            </w:pPr>
          </w:p>
          <w:p w:rsidR="00FC205C" w:rsidRPr="00010DAB" w:rsidRDefault="00FC205C" w:rsidP="001259F0">
            <w:pPr>
              <w:ind w:firstLine="709"/>
              <w:jc w:val="both"/>
              <w:rPr>
                <w:sz w:val="28"/>
                <w:szCs w:val="28"/>
                <w:lang w:val="uk-UA"/>
              </w:rPr>
            </w:pPr>
          </w:p>
          <w:p w:rsidR="00FC205C" w:rsidRPr="00010DAB" w:rsidRDefault="00FC205C" w:rsidP="001259F0">
            <w:pPr>
              <w:ind w:firstLine="709"/>
              <w:jc w:val="both"/>
              <w:rPr>
                <w:sz w:val="28"/>
                <w:szCs w:val="28"/>
                <w:lang w:val="uk-UA"/>
              </w:rPr>
            </w:pPr>
          </w:p>
          <w:p w:rsidR="00FC205C" w:rsidRPr="00010DAB" w:rsidRDefault="00FC205C" w:rsidP="001259F0">
            <w:pPr>
              <w:ind w:firstLine="709"/>
              <w:jc w:val="both"/>
              <w:rPr>
                <w:sz w:val="28"/>
                <w:szCs w:val="28"/>
                <w:lang w:val="uk-UA"/>
              </w:rPr>
            </w:pPr>
          </w:p>
          <w:p w:rsidR="00FC205C" w:rsidRPr="00010DAB" w:rsidRDefault="00FC205C" w:rsidP="001259F0">
            <w:pPr>
              <w:ind w:firstLine="709"/>
              <w:jc w:val="both"/>
              <w:rPr>
                <w:sz w:val="28"/>
                <w:szCs w:val="28"/>
                <w:lang w:val="uk-UA"/>
              </w:rPr>
            </w:pPr>
          </w:p>
          <w:p w:rsidR="00FC205C" w:rsidRPr="00010DAB" w:rsidRDefault="00FC205C" w:rsidP="001259F0">
            <w:pPr>
              <w:ind w:firstLine="709"/>
              <w:jc w:val="both"/>
              <w:rPr>
                <w:sz w:val="28"/>
                <w:szCs w:val="28"/>
                <w:lang w:val="uk-UA"/>
              </w:rPr>
            </w:pPr>
          </w:p>
          <w:p w:rsidR="00FC205C" w:rsidRPr="00010DAB" w:rsidRDefault="00FC205C" w:rsidP="001259F0">
            <w:pPr>
              <w:ind w:firstLine="709"/>
              <w:jc w:val="both"/>
              <w:rPr>
                <w:sz w:val="28"/>
                <w:szCs w:val="28"/>
                <w:lang w:val="uk-UA"/>
              </w:rPr>
            </w:pPr>
          </w:p>
          <w:p w:rsidR="00FC205C" w:rsidRDefault="00FC205C" w:rsidP="001259F0">
            <w:pPr>
              <w:ind w:firstLine="709"/>
              <w:jc w:val="both"/>
              <w:rPr>
                <w:sz w:val="28"/>
                <w:szCs w:val="28"/>
                <w:lang w:val="uk-UA"/>
              </w:rPr>
            </w:pPr>
          </w:p>
          <w:p w:rsidR="00FC205C" w:rsidRDefault="00FC205C" w:rsidP="001259F0">
            <w:pPr>
              <w:ind w:firstLine="709"/>
              <w:jc w:val="both"/>
              <w:rPr>
                <w:sz w:val="28"/>
                <w:szCs w:val="28"/>
                <w:lang w:val="uk-UA"/>
              </w:rPr>
            </w:pPr>
          </w:p>
          <w:p w:rsidR="00FC205C" w:rsidRDefault="00FC205C" w:rsidP="001259F0">
            <w:pPr>
              <w:ind w:firstLine="709"/>
              <w:jc w:val="both"/>
              <w:rPr>
                <w:sz w:val="28"/>
                <w:szCs w:val="28"/>
                <w:lang w:val="uk-UA"/>
              </w:rPr>
            </w:pPr>
          </w:p>
          <w:p w:rsidR="00FC205C" w:rsidRDefault="00FC205C" w:rsidP="001259F0">
            <w:pPr>
              <w:ind w:firstLine="709"/>
              <w:jc w:val="both"/>
              <w:rPr>
                <w:sz w:val="28"/>
                <w:szCs w:val="28"/>
                <w:lang w:val="uk-UA"/>
              </w:rPr>
            </w:pPr>
          </w:p>
          <w:p w:rsidR="00FC205C" w:rsidRPr="00010DAB" w:rsidRDefault="00FC205C" w:rsidP="001259F0">
            <w:pPr>
              <w:ind w:firstLine="709"/>
              <w:jc w:val="both"/>
              <w:rPr>
                <w:sz w:val="28"/>
                <w:szCs w:val="28"/>
                <w:lang w:val="uk-UA"/>
              </w:rPr>
            </w:pPr>
          </w:p>
          <w:p w:rsidR="00FC205C" w:rsidRPr="00010DAB" w:rsidRDefault="00FC205C" w:rsidP="001259F0">
            <w:pPr>
              <w:ind w:firstLine="709"/>
              <w:jc w:val="center"/>
              <w:rPr>
                <w:sz w:val="28"/>
                <w:szCs w:val="28"/>
                <w:lang w:val="uk-UA"/>
              </w:rPr>
            </w:pPr>
            <w:r w:rsidRPr="00010DAB">
              <w:rPr>
                <w:sz w:val="28"/>
                <w:szCs w:val="28"/>
                <w:lang w:val="uk-UA"/>
              </w:rPr>
              <w:t>Луцьк 2021</w:t>
            </w:r>
          </w:p>
        </w:tc>
      </w:tr>
    </w:tbl>
    <w:p w:rsidR="00FC205C" w:rsidRDefault="00FC205C" w:rsidP="00FC205C">
      <w:pPr>
        <w:pStyle w:val="a3"/>
        <w:shd w:val="clear" w:color="auto" w:fill="FFFFFF"/>
        <w:tabs>
          <w:tab w:val="left" w:pos="1134"/>
        </w:tabs>
        <w:spacing w:before="0" w:beforeAutospacing="0" w:after="0" w:afterAutospacing="0"/>
        <w:ind w:left="709"/>
        <w:jc w:val="center"/>
        <w:rPr>
          <w:b/>
          <w:sz w:val="28"/>
          <w:szCs w:val="28"/>
          <w:lang w:val="uk-UA"/>
        </w:rPr>
      </w:pPr>
    </w:p>
    <w:p w:rsidR="00FC205C" w:rsidRPr="003D5BB1" w:rsidRDefault="00FC205C" w:rsidP="00FC205C">
      <w:pPr>
        <w:pStyle w:val="a3"/>
        <w:numPr>
          <w:ilvl w:val="0"/>
          <w:numId w:val="10"/>
        </w:numPr>
        <w:shd w:val="clear" w:color="auto" w:fill="FFFFFF"/>
        <w:tabs>
          <w:tab w:val="left" w:pos="1134"/>
        </w:tabs>
        <w:spacing w:before="0" w:beforeAutospacing="0" w:after="0" w:afterAutospacing="0"/>
        <w:jc w:val="center"/>
        <w:rPr>
          <w:b/>
          <w:sz w:val="28"/>
          <w:szCs w:val="28"/>
          <w:lang w:val="uk-UA"/>
        </w:rPr>
      </w:pPr>
      <w:r w:rsidRPr="003D5BB1">
        <w:rPr>
          <w:b/>
          <w:sz w:val="28"/>
          <w:szCs w:val="28"/>
          <w:lang w:val="uk-UA"/>
        </w:rPr>
        <w:t>ЗАЛЬНІ ПОЛОЖЕННЯ</w:t>
      </w:r>
    </w:p>
    <w:p w:rsidR="00FC205C" w:rsidRPr="00010DAB" w:rsidRDefault="00FC205C" w:rsidP="00FC205C">
      <w:pPr>
        <w:pStyle w:val="a3"/>
        <w:shd w:val="clear" w:color="auto" w:fill="FFFFFF"/>
        <w:tabs>
          <w:tab w:val="left" w:pos="1134"/>
        </w:tabs>
        <w:spacing w:before="0" w:beforeAutospacing="0" w:after="0" w:afterAutospacing="0"/>
        <w:ind w:left="1069"/>
        <w:rPr>
          <w:sz w:val="28"/>
          <w:szCs w:val="28"/>
          <w:lang w:val="uk-UA"/>
        </w:rPr>
      </w:pPr>
    </w:p>
    <w:p w:rsidR="00FC205C" w:rsidRPr="00010DAB" w:rsidRDefault="00FC205C" w:rsidP="00FC205C">
      <w:pPr>
        <w:pStyle w:val="a3"/>
        <w:numPr>
          <w:ilvl w:val="0"/>
          <w:numId w:val="1"/>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 xml:space="preserve">КОМУНАЛЬНЕ </w:t>
      </w:r>
      <w:r>
        <w:rPr>
          <w:sz w:val="28"/>
          <w:szCs w:val="28"/>
          <w:lang w:val="uk-UA"/>
        </w:rPr>
        <w:t>ПІДПРИЄМСТВО «</w:t>
      </w:r>
      <w:r w:rsidRPr="004A628F">
        <w:rPr>
          <w:sz w:val="28"/>
          <w:szCs w:val="28"/>
          <w:lang w:val="uk-UA"/>
        </w:rPr>
        <w:t>МЕДИЧНИЙ</w:t>
      </w:r>
      <w:r>
        <w:rPr>
          <w:color w:val="FF0000"/>
          <w:sz w:val="28"/>
          <w:szCs w:val="28"/>
          <w:lang w:val="uk-UA"/>
        </w:rPr>
        <w:t xml:space="preserve"> </w:t>
      </w:r>
      <w:r>
        <w:rPr>
          <w:sz w:val="28"/>
          <w:szCs w:val="28"/>
          <w:lang w:val="uk-UA"/>
        </w:rPr>
        <w:t>ЦЕНТР РЕАБІЛІТАЦІЇ УЧАСНИКІВ БОЙОВИХ ДІЙ ЛУЦЬКОЇ МІСЬКОЇ ТЕРИТОРІАЛЬНОЇ ГРОМАДИ</w:t>
      </w:r>
      <w:r w:rsidRPr="00010DAB">
        <w:rPr>
          <w:sz w:val="28"/>
          <w:szCs w:val="28"/>
          <w:lang w:val="uk-UA"/>
        </w:rPr>
        <w:t xml:space="preserve">» (надалі </w:t>
      </w:r>
      <w:r w:rsidRPr="00010DAB">
        <w:rPr>
          <w:sz w:val="28"/>
          <w:szCs w:val="28"/>
          <w:lang w:val="uk-UA"/>
        </w:rPr>
        <w:sym w:font="Symbol" w:char="F02D"/>
      </w:r>
      <w:r w:rsidRPr="00010DAB">
        <w:rPr>
          <w:sz w:val="28"/>
          <w:szCs w:val="28"/>
          <w:lang w:val="uk-UA"/>
        </w:rPr>
        <w:t xml:space="preserve"> Підприємство) </w:t>
      </w:r>
      <w:r>
        <w:rPr>
          <w:sz w:val="28"/>
          <w:szCs w:val="28"/>
          <w:lang w:val="uk-UA"/>
        </w:rPr>
        <w:t>створене шляхом виділу з к</w:t>
      </w:r>
      <w:r w:rsidRPr="004A628F">
        <w:rPr>
          <w:sz w:val="28"/>
          <w:szCs w:val="28"/>
          <w:lang w:val="uk-UA"/>
        </w:rPr>
        <w:t>омунального підприємства «Луцький центр первинної медичної допомоги»</w:t>
      </w:r>
      <w:r>
        <w:rPr>
          <w:color w:val="FF0000"/>
          <w:sz w:val="28"/>
          <w:szCs w:val="28"/>
          <w:lang w:val="uk-UA"/>
        </w:rPr>
        <w:t xml:space="preserve"> </w:t>
      </w:r>
      <w:r w:rsidRPr="00010DAB">
        <w:rPr>
          <w:sz w:val="28"/>
          <w:szCs w:val="28"/>
          <w:lang w:val="uk-UA"/>
        </w:rPr>
        <w:t xml:space="preserve">є закладом охорони здоров’я </w:t>
      </w:r>
      <w:r w:rsidRPr="00010DAB">
        <w:rPr>
          <w:sz w:val="28"/>
          <w:szCs w:val="28"/>
          <w:lang w:val="uk-UA"/>
        </w:rPr>
        <w:sym w:font="Symbol" w:char="F02D"/>
      </w:r>
      <w:r w:rsidRPr="00010DAB">
        <w:rPr>
          <w:sz w:val="28"/>
          <w:szCs w:val="28"/>
          <w:lang w:val="uk-UA"/>
        </w:rPr>
        <w:t xml:space="preserve"> </w:t>
      </w:r>
      <w:r>
        <w:rPr>
          <w:sz w:val="28"/>
          <w:szCs w:val="28"/>
          <w:lang w:val="uk-UA"/>
        </w:rPr>
        <w:t xml:space="preserve">унітарним </w:t>
      </w:r>
      <w:r w:rsidRPr="00010DAB">
        <w:rPr>
          <w:sz w:val="28"/>
          <w:szCs w:val="28"/>
          <w:lang w:val="uk-UA"/>
        </w:rPr>
        <w:t xml:space="preserve">комунальним некомерційним підприємством, що </w:t>
      </w:r>
      <w:r>
        <w:rPr>
          <w:sz w:val="28"/>
          <w:szCs w:val="28"/>
          <w:lang w:val="uk-UA"/>
        </w:rPr>
        <w:t>надає медичну допомогу будь-яким особам у порядку та на умовах, встановлених законодавством</w:t>
      </w:r>
      <w:r w:rsidRPr="00010DAB">
        <w:rPr>
          <w:sz w:val="28"/>
          <w:szCs w:val="28"/>
          <w:lang w:val="uk-UA"/>
        </w:rPr>
        <w:t xml:space="preserve">, </w:t>
      </w:r>
      <w:r>
        <w:rPr>
          <w:sz w:val="28"/>
          <w:szCs w:val="28"/>
          <w:lang w:val="uk-UA"/>
        </w:rPr>
        <w:t xml:space="preserve">України та цим Статутом, а також вживає заходів із профілактики захворювань населення та підтримки </w:t>
      </w:r>
      <w:proofErr w:type="spellStart"/>
      <w:r>
        <w:rPr>
          <w:sz w:val="28"/>
          <w:szCs w:val="28"/>
          <w:lang w:val="uk-UA"/>
        </w:rPr>
        <w:t>громадьського</w:t>
      </w:r>
      <w:proofErr w:type="spellEnd"/>
      <w:r>
        <w:rPr>
          <w:sz w:val="28"/>
          <w:szCs w:val="28"/>
          <w:lang w:val="uk-UA"/>
        </w:rPr>
        <w:t xml:space="preserve"> здоров</w:t>
      </w:r>
      <w:r w:rsidRPr="00A36D99">
        <w:rPr>
          <w:sz w:val="28"/>
          <w:szCs w:val="28"/>
          <w:lang w:val="uk-UA"/>
        </w:rPr>
        <w:t>’</w:t>
      </w:r>
      <w:r>
        <w:rPr>
          <w:sz w:val="28"/>
          <w:szCs w:val="28"/>
          <w:lang w:val="uk-UA"/>
        </w:rPr>
        <w:t>я.</w:t>
      </w:r>
    </w:p>
    <w:p w:rsidR="00FC205C" w:rsidRPr="00010DAB" w:rsidRDefault="00FC205C" w:rsidP="00FC205C">
      <w:pPr>
        <w:pStyle w:val="a3"/>
        <w:numPr>
          <w:ilvl w:val="0"/>
          <w:numId w:val="1"/>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 xml:space="preserve">Підприємство </w:t>
      </w:r>
      <w:r w:rsidRPr="00010DAB">
        <w:rPr>
          <w:spacing w:val="-1"/>
          <w:sz w:val="28"/>
          <w:szCs w:val="28"/>
          <w:lang w:val="uk-UA"/>
        </w:rPr>
        <w:t xml:space="preserve">є об’єктом права комунальної власності Луцької міської </w:t>
      </w:r>
      <w:r>
        <w:rPr>
          <w:spacing w:val="-1"/>
          <w:sz w:val="28"/>
          <w:szCs w:val="28"/>
          <w:lang w:val="uk-UA"/>
        </w:rPr>
        <w:t>ради.</w:t>
      </w:r>
    </w:p>
    <w:p w:rsidR="00FC205C" w:rsidRPr="00010DAB" w:rsidRDefault="00FC205C" w:rsidP="00FC205C">
      <w:pPr>
        <w:pStyle w:val="a3"/>
        <w:numPr>
          <w:ilvl w:val="0"/>
          <w:numId w:val="1"/>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 xml:space="preserve"> Засновником та Власником майна Підприємства є Луцька міська територіальна громада в особі Луцької міської ради (надалі – Власник). Уповноваженим виконавчим органом Власника, який здійснює управління Підприємством є управління охорони здоров’я Луцької міської ради (надалі – Уповноважений орган управління). Підприємство є підпорядкованим, підзвітним та підконтрольним Власнику та Уповноваженому органу управління</w:t>
      </w:r>
    </w:p>
    <w:p w:rsidR="00FC205C" w:rsidRPr="00010DAB" w:rsidRDefault="00FC205C" w:rsidP="00FC205C">
      <w:pPr>
        <w:pStyle w:val="a3"/>
        <w:numPr>
          <w:ilvl w:val="0"/>
          <w:numId w:val="1"/>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FC205C" w:rsidRPr="00010DAB" w:rsidRDefault="00FC205C" w:rsidP="00FC205C">
      <w:pPr>
        <w:pStyle w:val="a3"/>
        <w:numPr>
          <w:ilvl w:val="0"/>
          <w:numId w:val="1"/>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нормативними актами інших органів виконавчої влади, рішеннями Луцької міської ради, рішеннями виконавчого комітету Луцької міської ради та розпорядженнями Луцького міського голови, наказами управління охорони здоров’я Луцької міської ради та цим Статутом.</w:t>
      </w:r>
    </w:p>
    <w:p w:rsidR="00FC205C" w:rsidRPr="00010DAB" w:rsidRDefault="00FC205C" w:rsidP="00FC205C">
      <w:pPr>
        <w:pStyle w:val="a3"/>
        <w:numPr>
          <w:ilvl w:val="0"/>
          <w:numId w:val="1"/>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Питання діяльності Підприємства, не передбачені цим Статутом, регулюються чинним законодавством України.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3D5BB1" w:rsidRDefault="00FC205C" w:rsidP="00FC205C">
      <w:pPr>
        <w:pStyle w:val="a3"/>
        <w:shd w:val="clear" w:color="auto" w:fill="FFFFFF"/>
        <w:spacing w:before="0" w:beforeAutospacing="0" w:after="0" w:afterAutospacing="0"/>
        <w:ind w:firstLine="709"/>
        <w:jc w:val="center"/>
        <w:rPr>
          <w:b/>
          <w:sz w:val="28"/>
          <w:szCs w:val="28"/>
          <w:lang w:val="uk-UA"/>
        </w:rPr>
      </w:pPr>
      <w:r w:rsidRPr="003D5BB1">
        <w:rPr>
          <w:b/>
          <w:sz w:val="28"/>
          <w:szCs w:val="28"/>
          <w:lang w:val="uk-UA"/>
        </w:rPr>
        <w:t>2.НАЙМЕНУВАННЯ ТА МІСЦЕЗНАХОДЖЕННЯ</w:t>
      </w:r>
    </w:p>
    <w:p w:rsidR="00FC205C" w:rsidRPr="00010DAB" w:rsidRDefault="00FC205C" w:rsidP="00FC205C">
      <w:pPr>
        <w:pStyle w:val="a3"/>
        <w:shd w:val="clear" w:color="auto" w:fill="FFFFFF"/>
        <w:spacing w:before="0" w:beforeAutospacing="0" w:after="0" w:afterAutospacing="0"/>
        <w:ind w:firstLine="709"/>
        <w:jc w:val="center"/>
        <w:rPr>
          <w:sz w:val="28"/>
          <w:szCs w:val="28"/>
          <w:lang w:val="uk-UA"/>
        </w:rPr>
      </w:pP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2.1. Найменування:</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повне найменування українською мо</w:t>
      </w:r>
      <w:r>
        <w:rPr>
          <w:sz w:val="28"/>
          <w:szCs w:val="28"/>
          <w:lang w:val="uk-UA"/>
        </w:rPr>
        <w:t>вою: КОМУНАЛЬНЕ ПІДПРИЄМСТВО «</w:t>
      </w:r>
      <w:r w:rsidRPr="004A628F">
        <w:rPr>
          <w:sz w:val="28"/>
          <w:szCs w:val="28"/>
          <w:lang w:val="uk-UA"/>
        </w:rPr>
        <w:t>МЕДИЧНИЙ</w:t>
      </w:r>
      <w:r>
        <w:rPr>
          <w:sz w:val="28"/>
          <w:szCs w:val="28"/>
          <w:lang w:val="uk-UA"/>
        </w:rPr>
        <w:t xml:space="preserve"> ЦЕНТР РЕАБІЛІТАЦІЇ УЧАСНИКІВ БОЙОВИХ ДІЙ ЛУЦЬКОЇ МІСЬКОЇ ТЕРИТОРІАЛЬНОЇ ГРОМАДИ</w:t>
      </w:r>
      <w:r w:rsidRPr="00010DAB">
        <w:rPr>
          <w:sz w:val="28"/>
          <w:szCs w:val="28"/>
          <w:lang w:val="uk-UA"/>
        </w:rPr>
        <w:t>»;</w:t>
      </w:r>
    </w:p>
    <w:p w:rsidR="00FC205C"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скоро</w:t>
      </w:r>
      <w:r>
        <w:rPr>
          <w:sz w:val="28"/>
          <w:szCs w:val="28"/>
          <w:lang w:val="uk-UA"/>
        </w:rPr>
        <w:t xml:space="preserve">чене українською мовою: </w:t>
      </w:r>
      <w:proofErr w:type="spellStart"/>
      <w:r>
        <w:rPr>
          <w:sz w:val="28"/>
          <w:szCs w:val="28"/>
          <w:lang w:val="uk-UA"/>
        </w:rPr>
        <w:t>КП</w:t>
      </w:r>
      <w:proofErr w:type="spellEnd"/>
      <w:r>
        <w:rPr>
          <w:sz w:val="28"/>
          <w:szCs w:val="28"/>
          <w:lang w:val="uk-UA"/>
        </w:rPr>
        <w:t xml:space="preserve"> «</w:t>
      </w:r>
      <w:r w:rsidRPr="004A628F">
        <w:rPr>
          <w:sz w:val="28"/>
          <w:szCs w:val="28"/>
          <w:lang w:val="uk-UA"/>
        </w:rPr>
        <w:t>М</w:t>
      </w:r>
      <w:r>
        <w:rPr>
          <w:sz w:val="28"/>
          <w:szCs w:val="28"/>
          <w:lang w:val="uk-UA"/>
        </w:rPr>
        <w:t>ЦРУБДЛМТГ</w:t>
      </w:r>
      <w:r w:rsidRPr="00010DAB">
        <w:rPr>
          <w:sz w:val="28"/>
          <w:szCs w:val="28"/>
          <w:lang w:val="uk-UA"/>
        </w:rPr>
        <w:t>».</w:t>
      </w:r>
    </w:p>
    <w:p w:rsidR="00FC205C" w:rsidRPr="004A628F"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lastRenderedPageBreak/>
        <w:t xml:space="preserve">Повне </w:t>
      </w:r>
      <w:r w:rsidRPr="004A628F">
        <w:rPr>
          <w:sz w:val="28"/>
          <w:szCs w:val="28"/>
          <w:lang w:val="uk-UA"/>
        </w:rPr>
        <w:t xml:space="preserve">найменування англійською мовою: </w:t>
      </w:r>
      <w:r>
        <w:rPr>
          <w:sz w:val="28"/>
          <w:szCs w:val="28"/>
          <w:lang w:val="en-US"/>
        </w:rPr>
        <w:t xml:space="preserve"> </w:t>
      </w:r>
      <w:proofErr w:type="spellStart"/>
      <w:r w:rsidRPr="004A628F">
        <w:rPr>
          <w:sz w:val="28"/>
          <w:szCs w:val="28"/>
          <w:lang w:val="uk-UA"/>
        </w:rPr>
        <w:t>Municipal</w:t>
      </w:r>
      <w:proofErr w:type="spellEnd"/>
      <w:r w:rsidRPr="004A628F">
        <w:rPr>
          <w:sz w:val="28"/>
          <w:szCs w:val="28"/>
          <w:lang w:val="uk-UA"/>
        </w:rPr>
        <w:t xml:space="preserve"> </w:t>
      </w:r>
      <w:proofErr w:type="spellStart"/>
      <w:r w:rsidRPr="004A628F">
        <w:rPr>
          <w:sz w:val="28"/>
          <w:szCs w:val="28"/>
          <w:lang w:val="uk-UA"/>
        </w:rPr>
        <w:t>Enterprise</w:t>
      </w:r>
      <w:proofErr w:type="spellEnd"/>
      <w:r w:rsidRPr="004A628F">
        <w:rPr>
          <w:sz w:val="28"/>
          <w:szCs w:val="28"/>
          <w:lang w:val="uk-UA"/>
        </w:rPr>
        <w:t xml:space="preserve"> «MEDICAL CENTER FOR REHABILITATION OF PARTICIPANTS OF COMBAT ACTIONS</w:t>
      </w:r>
      <w:r>
        <w:rPr>
          <w:sz w:val="28"/>
          <w:szCs w:val="28"/>
          <w:lang w:val="uk-UA"/>
        </w:rPr>
        <w:t xml:space="preserve"> </w:t>
      </w:r>
      <w:r>
        <w:rPr>
          <w:sz w:val="28"/>
          <w:szCs w:val="28"/>
          <w:lang w:val="en-US"/>
        </w:rPr>
        <w:t>HOSTILITIES</w:t>
      </w:r>
      <w:r w:rsidRPr="004A628F">
        <w:rPr>
          <w:sz w:val="28"/>
          <w:szCs w:val="28"/>
          <w:lang w:val="uk-UA"/>
        </w:rPr>
        <w:t xml:space="preserve"> OF LUTSK CITY TERRITORIAL COMMUNITY»</w:t>
      </w:r>
      <w:r>
        <w:rPr>
          <w:sz w:val="28"/>
          <w:szCs w:val="28"/>
          <w:lang w:val="uk-UA"/>
        </w:rPr>
        <w:t>;</w:t>
      </w:r>
    </w:p>
    <w:p w:rsidR="00FC205C" w:rsidRPr="00FB72A9"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с</w:t>
      </w:r>
      <w:r w:rsidRPr="004A628F">
        <w:rPr>
          <w:sz w:val="28"/>
          <w:szCs w:val="28"/>
          <w:lang w:val="uk-UA"/>
        </w:rPr>
        <w:t>корочене найменування англійською мовою:</w:t>
      </w:r>
      <w:r>
        <w:rPr>
          <w:sz w:val="28"/>
          <w:szCs w:val="28"/>
          <w:lang w:val="uk-UA"/>
        </w:rPr>
        <w:t xml:space="preserve"> </w:t>
      </w:r>
      <w:r>
        <w:rPr>
          <w:sz w:val="28"/>
          <w:szCs w:val="28"/>
          <w:lang w:val="en-US"/>
        </w:rPr>
        <w:t>ME</w:t>
      </w:r>
      <w:r w:rsidRPr="008F4FF1">
        <w:rPr>
          <w:sz w:val="28"/>
          <w:szCs w:val="28"/>
          <w:lang w:val="uk-UA"/>
        </w:rPr>
        <w:t xml:space="preserve"> </w:t>
      </w:r>
      <w:r>
        <w:rPr>
          <w:sz w:val="28"/>
          <w:szCs w:val="28"/>
          <w:lang w:val="uk-UA"/>
        </w:rPr>
        <w:t>«</w:t>
      </w:r>
      <w:r>
        <w:rPr>
          <w:sz w:val="28"/>
          <w:szCs w:val="28"/>
          <w:lang w:val="en-US"/>
        </w:rPr>
        <w:t>MCFROPOCAHOLCTC</w:t>
      </w:r>
      <w:r>
        <w:rPr>
          <w:sz w:val="28"/>
          <w:szCs w:val="28"/>
          <w:lang w:val="uk-UA"/>
        </w:rPr>
        <w:t>»</w:t>
      </w:r>
    </w:p>
    <w:p w:rsidR="00FC205C"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2.2. Місцезнаходження:</w:t>
      </w:r>
      <w:r w:rsidRPr="00ED6B46">
        <w:rPr>
          <w:sz w:val="28"/>
          <w:szCs w:val="28"/>
          <w:lang w:val="uk-UA"/>
        </w:rPr>
        <w:t xml:space="preserve"> </w:t>
      </w:r>
      <w:r w:rsidRPr="00010DAB">
        <w:rPr>
          <w:sz w:val="28"/>
          <w:szCs w:val="28"/>
          <w:lang w:val="uk-UA"/>
        </w:rPr>
        <w:t>Україна, </w:t>
      </w:r>
      <w:r>
        <w:rPr>
          <w:sz w:val="28"/>
          <w:szCs w:val="28"/>
          <w:lang w:val="uk-UA"/>
        </w:rPr>
        <w:t xml:space="preserve">  430</w:t>
      </w:r>
      <w:r w:rsidR="0081555D">
        <w:rPr>
          <w:sz w:val="28"/>
          <w:szCs w:val="28"/>
          <w:lang w:val="uk-UA"/>
        </w:rPr>
        <w:t>10</w:t>
      </w:r>
      <w:r>
        <w:rPr>
          <w:sz w:val="28"/>
          <w:szCs w:val="28"/>
          <w:lang w:val="uk-UA"/>
        </w:rPr>
        <w:t xml:space="preserve">, </w:t>
      </w:r>
      <w:r w:rsidRPr="00010DAB">
        <w:rPr>
          <w:sz w:val="28"/>
          <w:szCs w:val="28"/>
          <w:lang w:val="uk-UA"/>
        </w:rPr>
        <w:t xml:space="preserve">Волинська область, місто Луцьк, </w:t>
      </w:r>
      <w:r w:rsidR="00E843CD">
        <w:rPr>
          <w:sz w:val="28"/>
          <w:szCs w:val="28"/>
          <w:lang w:val="uk-UA"/>
        </w:rPr>
        <w:t>проспект Волі, будинок 66</w:t>
      </w:r>
      <w:r>
        <w:rPr>
          <w:sz w:val="28"/>
          <w:szCs w:val="28"/>
          <w:lang w:val="uk-UA"/>
        </w:rPr>
        <w:t>а.</w:t>
      </w:r>
    </w:p>
    <w:p w:rsidR="00FC205C" w:rsidRDefault="00FC205C" w:rsidP="00FC205C">
      <w:pPr>
        <w:pStyle w:val="a3"/>
        <w:shd w:val="clear" w:color="auto" w:fill="FFFFFF"/>
        <w:spacing w:before="0" w:beforeAutospacing="0" w:after="0" w:afterAutospacing="0"/>
        <w:ind w:firstLine="709"/>
        <w:jc w:val="both"/>
        <w:rPr>
          <w:sz w:val="28"/>
          <w:szCs w:val="28"/>
          <w:lang w:val="uk-UA"/>
        </w:rPr>
      </w:pP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p>
    <w:p w:rsidR="00FC205C" w:rsidRPr="00014299" w:rsidRDefault="00FC205C" w:rsidP="00FC205C">
      <w:pPr>
        <w:pStyle w:val="a3"/>
        <w:shd w:val="clear" w:color="auto" w:fill="FFFFFF"/>
        <w:spacing w:before="0" w:beforeAutospacing="0" w:after="0" w:afterAutospacing="0"/>
        <w:ind w:left="1069"/>
        <w:jc w:val="center"/>
        <w:rPr>
          <w:b/>
          <w:sz w:val="28"/>
          <w:szCs w:val="28"/>
          <w:lang w:val="uk-UA"/>
        </w:rPr>
      </w:pPr>
      <w:r w:rsidRPr="00014299">
        <w:rPr>
          <w:b/>
          <w:sz w:val="28"/>
          <w:szCs w:val="28"/>
          <w:lang w:val="uk-UA"/>
        </w:rPr>
        <w:t> 3.МЕТА, ВИДИ ТА НАПРЯМИ ДІЯЛЬНОСТІ</w:t>
      </w:r>
    </w:p>
    <w:p w:rsidR="00FC205C" w:rsidRPr="00010DAB" w:rsidRDefault="00FC205C" w:rsidP="00FC205C">
      <w:pPr>
        <w:pStyle w:val="a3"/>
        <w:shd w:val="clear" w:color="auto" w:fill="FFFFFF"/>
        <w:spacing w:before="0" w:beforeAutospacing="0" w:after="0" w:afterAutospacing="0"/>
        <w:ind w:firstLine="567"/>
        <w:jc w:val="center"/>
        <w:rPr>
          <w:sz w:val="28"/>
          <w:szCs w:val="28"/>
          <w:lang w:val="uk-UA"/>
        </w:rPr>
      </w:pPr>
    </w:p>
    <w:p w:rsidR="00FC205C" w:rsidRPr="00010DAB" w:rsidRDefault="00FC205C" w:rsidP="00FC205C">
      <w:pPr>
        <w:pStyle w:val="a3"/>
        <w:numPr>
          <w:ilvl w:val="0"/>
          <w:numId w:val="2"/>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Основною метою створення Підприємства є організація медичного обслуговування населення</w:t>
      </w:r>
      <w:r>
        <w:rPr>
          <w:sz w:val="28"/>
          <w:szCs w:val="28"/>
          <w:lang w:val="uk-UA"/>
        </w:rPr>
        <w:t xml:space="preserve"> шляхом надання йому медичних послуг в порядку та обсязі, встановлених законодавством</w:t>
      </w:r>
      <w:r w:rsidRPr="00010DAB">
        <w:rPr>
          <w:sz w:val="28"/>
          <w:szCs w:val="28"/>
          <w:lang w:val="uk-UA"/>
        </w:rPr>
        <w:t xml:space="preserve">. </w:t>
      </w:r>
    </w:p>
    <w:p w:rsidR="00FC205C" w:rsidRPr="00010DAB" w:rsidRDefault="00FC205C" w:rsidP="00FC205C">
      <w:pPr>
        <w:pStyle w:val="a3"/>
        <w:numPr>
          <w:ilvl w:val="0"/>
          <w:numId w:val="2"/>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Створення разом з Власником та Уповноваженим органом управління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лікувально-діагностичними та іншими процесами та ефективним використанням ресурсів Підприємства.</w:t>
      </w:r>
    </w:p>
    <w:p w:rsidR="00FC205C" w:rsidRPr="008F4FF1" w:rsidRDefault="00FC205C" w:rsidP="00FC205C">
      <w:pPr>
        <w:pStyle w:val="a3"/>
        <w:numPr>
          <w:ilvl w:val="0"/>
          <w:numId w:val="2"/>
        </w:numPr>
        <w:shd w:val="clear" w:color="auto" w:fill="FFFFFF"/>
        <w:tabs>
          <w:tab w:val="left" w:pos="1134"/>
        </w:tabs>
        <w:spacing w:before="0" w:beforeAutospacing="0" w:after="0" w:afterAutospacing="0"/>
        <w:ind w:left="0" w:firstLine="567"/>
        <w:jc w:val="both"/>
        <w:rPr>
          <w:sz w:val="28"/>
          <w:szCs w:val="28"/>
          <w:lang w:val="uk-UA"/>
        </w:rPr>
      </w:pPr>
      <w:r w:rsidRPr="008F4FF1">
        <w:rPr>
          <w:rFonts w:eastAsia="Calibri"/>
          <w:sz w:val="28"/>
          <w:szCs w:val="28"/>
          <w:lang w:val="uk-UA"/>
        </w:rPr>
        <w:t xml:space="preserve"> Основними видами діяльності Підприємства є:</w:t>
      </w:r>
    </w:p>
    <w:p w:rsidR="00FC205C" w:rsidRPr="008F4FF1" w:rsidRDefault="00FC205C" w:rsidP="00FC205C">
      <w:pPr>
        <w:pStyle w:val="a3"/>
        <w:shd w:val="clear" w:color="auto" w:fill="FFFFFF"/>
        <w:tabs>
          <w:tab w:val="left" w:pos="1134"/>
        </w:tabs>
        <w:spacing w:before="0" w:beforeAutospacing="0" w:after="0" w:afterAutospacing="0"/>
        <w:ind w:firstLine="567"/>
        <w:jc w:val="both"/>
        <w:rPr>
          <w:rFonts w:eastAsia="Calibri"/>
          <w:sz w:val="28"/>
          <w:szCs w:val="28"/>
          <w:lang w:val="uk-UA"/>
        </w:rPr>
      </w:pPr>
      <w:r w:rsidRPr="008F4FF1">
        <w:rPr>
          <w:rFonts w:eastAsia="Calibri"/>
          <w:sz w:val="28"/>
          <w:szCs w:val="28"/>
          <w:lang w:val="uk-UA"/>
        </w:rPr>
        <w:t>- Організація та забезпечення діяльності лікарняних закладів та підприємств;</w:t>
      </w:r>
    </w:p>
    <w:p w:rsidR="00FC205C" w:rsidRPr="008F4FF1" w:rsidRDefault="00FC205C" w:rsidP="00FC205C">
      <w:pPr>
        <w:pStyle w:val="a3"/>
        <w:shd w:val="clear" w:color="auto" w:fill="FFFFFF"/>
        <w:tabs>
          <w:tab w:val="left" w:pos="1134"/>
        </w:tabs>
        <w:spacing w:before="0" w:beforeAutospacing="0" w:after="0" w:afterAutospacing="0"/>
        <w:ind w:firstLine="567"/>
        <w:jc w:val="both"/>
        <w:rPr>
          <w:rFonts w:eastAsia="Calibri"/>
          <w:sz w:val="28"/>
          <w:szCs w:val="28"/>
          <w:lang w:val="uk-UA"/>
        </w:rPr>
      </w:pPr>
      <w:r w:rsidRPr="008F4FF1">
        <w:rPr>
          <w:rFonts w:eastAsia="Calibri"/>
          <w:sz w:val="28"/>
          <w:szCs w:val="28"/>
          <w:lang w:val="uk-UA"/>
        </w:rPr>
        <w:t xml:space="preserve">- Здійснення загальної медичної практики; </w:t>
      </w:r>
    </w:p>
    <w:p w:rsidR="00FC205C" w:rsidRPr="008F4FF1" w:rsidRDefault="00FC205C" w:rsidP="00FC205C">
      <w:pPr>
        <w:pStyle w:val="a3"/>
        <w:shd w:val="clear" w:color="auto" w:fill="FFFFFF"/>
        <w:tabs>
          <w:tab w:val="left" w:pos="1134"/>
        </w:tabs>
        <w:spacing w:before="0" w:beforeAutospacing="0" w:after="0" w:afterAutospacing="0"/>
        <w:ind w:firstLine="567"/>
        <w:jc w:val="both"/>
        <w:rPr>
          <w:rFonts w:eastAsia="Calibri"/>
          <w:sz w:val="28"/>
          <w:szCs w:val="28"/>
          <w:lang w:val="uk-UA"/>
        </w:rPr>
      </w:pPr>
      <w:r w:rsidRPr="008F4FF1">
        <w:rPr>
          <w:rFonts w:eastAsia="Calibri"/>
          <w:sz w:val="28"/>
          <w:szCs w:val="28"/>
          <w:lang w:val="uk-UA"/>
        </w:rPr>
        <w:t>- Надання спеціалізованої медичної допомоги;</w:t>
      </w:r>
    </w:p>
    <w:p w:rsidR="00FC205C" w:rsidRPr="008F4FF1" w:rsidRDefault="00FC205C" w:rsidP="00FC205C">
      <w:pPr>
        <w:pStyle w:val="a3"/>
        <w:shd w:val="clear" w:color="auto" w:fill="FFFFFF"/>
        <w:tabs>
          <w:tab w:val="left" w:pos="1134"/>
        </w:tabs>
        <w:spacing w:before="0" w:beforeAutospacing="0" w:after="0" w:afterAutospacing="0"/>
        <w:ind w:firstLine="567"/>
        <w:jc w:val="both"/>
        <w:rPr>
          <w:rFonts w:eastAsia="Calibri"/>
          <w:sz w:val="28"/>
          <w:szCs w:val="28"/>
          <w:lang w:val="uk-UA"/>
        </w:rPr>
      </w:pPr>
      <w:r w:rsidRPr="008F4FF1">
        <w:rPr>
          <w:rFonts w:eastAsia="Calibri"/>
          <w:sz w:val="28"/>
          <w:szCs w:val="28"/>
          <w:lang w:val="uk-UA"/>
        </w:rPr>
        <w:t>- Організація і ведення будь-якої іншої діяльності у сфері охорони здоров’я, не забороненої законом.</w:t>
      </w:r>
    </w:p>
    <w:p w:rsidR="00FC205C" w:rsidRPr="008F4FF1" w:rsidRDefault="00FC205C" w:rsidP="00FC205C">
      <w:pPr>
        <w:pStyle w:val="a3"/>
        <w:shd w:val="clear" w:color="auto" w:fill="FFFFFF"/>
        <w:tabs>
          <w:tab w:val="left" w:pos="1134"/>
        </w:tabs>
        <w:spacing w:before="0" w:beforeAutospacing="0" w:after="0" w:afterAutospacing="0"/>
        <w:ind w:firstLine="567"/>
        <w:jc w:val="both"/>
        <w:rPr>
          <w:sz w:val="28"/>
          <w:szCs w:val="28"/>
          <w:lang w:val="uk-UA"/>
        </w:rPr>
      </w:pPr>
      <w:r w:rsidRPr="008F4FF1">
        <w:rPr>
          <w:rFonts w:eastAsia="Calibri"/>
          <w:sz w:val="28"/>
          <w:szCs w:val="28"/>
          <w:lang w:val="uk-UA"/>
        </w:rPr>
        <w:t xml:space="preserve">3.3.1 Підприємство має право самостійно визначати основні види діяльності в залежності від завдань власника чи уповноваженого органу, умов </w:t>
      </w:r>
      <w:proofErr w:type="spellStart"/>
      <w:r w:rsidRPr="008F4FF1">
        <w:rPr>
          <w:rFonts w:eastAsia="Calibri"/>
          <w:sz w:val="28"/>
          <w:szCs w:val="28"/>
          <w:lang w:val="uk-UA"/>
        </w:rPr>
        <w:t>здійсненя</w:t>
      </w:r>
      <w:proofErr w:type="spellEnd"/>
      <w:r w:rsidRPr="008F4FF1">
        <w:rPr>
          <w:rFonts w:eastAsia="Calibri"/>
          <w:sz w:val="28"/>
          <w:szCs w:val="28"/>
          <w:lang w:val="uk-UA"/>
        </w:rPr>
        <w:t xml:space="preserve"> своєї діяльності чи необхідності виконання статутних завдань.</w:t>
      </w:r>
    </w:p>
    <w:p w:rsidR="00FC205C" w:rsidRPr="00010DAB" w:rsidRDefault="00FC205C" w:rsidP="00FC205C">
      <w:pPr>
        <w:pStyle w:val="a3"/>
        <w:numPr>
          <w:ilvl w:val="0"/>
          <w:numId w:val="2"/>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Відповідно до поставленої мети напрямами діяльності Підприємства є:</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здійснення медичної практики;</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t>створення разом з Власником та Уповноваженим органом управління умов, необхідних для забезпечення доступної та якісної медичної допомоги населенню;</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t>організація надання безоплатних та платних медичних послуг у порядку, встановленому чинним законодавством;</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t>надання послуг з медичної реабілітації;</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t>впровадження сучасних, клінічно доведених програм і методик фізичної, медичної, соціальної, психологічної реабілітації та корекції;</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t>створення умов для медичної реабілітації осіб відповідно до їх віку та стану здоров</w:t>
      </w:r>
      <w:r w:rsidRPr="00A36D99">
        <w:rPr>
          <w:sz w:val="28"/>
          <w:szCs w:val="28"/>
        </w:rPr>
        <w:t>'</w:t>
      </w:r>
      <w:r>
        <w:rPr>
          <w:sz w:val="28"/>
          <w:szCs w:val="28"/>
          <w:lang w:val="uk-UA"/>
        </w:rPr>
        <w:t>я;</w:t>
      </w:r>
    </w:p>
    <w:p w:rsidR="00FC205C" w:rsidRPr="00C9622B"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A36D99">
        <w:rPr>
          <w:sz w:val="28"/>
          <w:szCs w:val="28"/>
          <w:lang w:val="uk-UA"/>
        </w:rPr>
        <w:lastRenderedPageBreak/>
        <w:t>надання консультативної, соціально-психологічної, інформаційної та амбулаторно-консультативної допомоги щодо діагностики, медичної реабілітації</w:t>
      </w:r>
      <w:r w:rsidRPr="00C9622B">
        <w:rPr>
          <w:sz w:val="28"/>
          <w:szCs w:val="28"/>
          <w:lang w:val="uk-UA"/>
        </w:rPr>
        <w:t>;</w:t>
      </w:r>
    </w:p>
    <w:p w:rsidR="00FC205C" w:rsidRPr="00010DAB"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проведення інформаційної-роз’яснювальної роботи серед населення щодо формування навичок здорового способу життя;</w:t>
      </w:r>
    </w:p>
    <w:p w:rsidR="00FC205C" w:rsidRPr="00010DAB"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 xml:space="preserve">участь у державних та регіональних програмах щодо організації </w:t>
      </w:r>
      <w:r>
        <w:rPr>
          <w:sz w:val="28"/>
          <w:szCs w:val="28"/>
          <w:lang w:val="uk-UA"/>
        </w:rPr>
        <w:t>фізичної, медичної, соціальної, психологічної реабілітації та корекції</w:t>
      </w:r>
      <w:r w:rsidRPr="00010DAB">
        <w:rPr>
          <w:sz w:val="28"/>
          <w:szCs w:val="28"/>
          <w:lang w:val="uk-UA"/>
        </w:rPr>
        <w:t>;</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t xml:space="preserve"> </w:t>
      </w:r>
      <w:r w:rsidRPr="00010DAB">
        <w:rPr>
          <w:sz w:val="28"/>
          <w:szCs w:val="28"/>
          <w:lang w:val="uk-UA"/>
        </w:rPr>
        <w:t>участь у національних та міжнародних грантових конкурсах та програмах, налагодження міжнародної співпраці з державними та недержавними організаціями, установами, підприємствами, а також різних форм власності</w:t>
      </w:r>
      <w:r>
        <w:rPr>
          <w:sz w:val="28"/>
          <w:szCs w:val="28"/>
          <w:lang w:val="uk-UA"/>
        </w:rPr>
        <w:t>;</w:t>
      </w:r>
    </w:p>
    <w:p w:rsidR="00FC205C" w:rsidRPr="00010DAB"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t xml:space="preserve"> </w:t>
      </w:r>
      <w:r w:rsidRPr="00010DAB">
        <w:rPr>
          <w:sz w:val="28"/>
          <w:szCs w:val="28"/>
          <w:lang w:val="uk-UA"/>
        </w:rPr>
        <w:t>ведення затвердженої медичної документації, оперативної інформації та статистичної звітності;</w:t>
      </w:r>
    </w:p>
    <w:p w:rsidR="00FC205C" w:rsidRPr="00010DAB"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організація професійних навчань працівників та направлення їх для підвищення кваліфікації;</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здійснення господарської та фінансової діяльності, закупівля, зберігання та раціональне використання ресурсів, необхідних для організації надання медичних послуг;</w:t>
      </w:r>
    </w:p>
    <w:p w:rsidR="00FC205C" w:rsidRPr="00010DAB"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організація проведення та участь у з’їздах, конгресах, симпозіумах, науково-практичних конференціях, наукових форумах, круглих столах, семінарах тощо;</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здійснення захисту та обробки персональних даних відповідно до вимог чинного законодавства, вжиття заходів щодо запобігання незаконного розголошення персональних даних;</w:t>
      </w:r>
    </w:p>
    <w:p w:rsidR="00FC205C" w:rsidRPr="00010DAB"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здійснення зовнішньоекономічної діяльності відповідно до чинного законодавства України;</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надання послуг іншим закладам охорони здоров’я та будь-яким юридичним особам, фізичним особам-підприємцям та фізичним особам;</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 xml:space="preserve">забезпечення страхування працівників (на випадок захворювання СНІД, небезпечних інфекційних захворювань та </w:t>
      </w:r>
      <w:proofErr w:type="spellStart"/>
      <w:r w:rsidRPr="00010DAB">
        <w:rPr>
          <w:sz w:val="28"/>
          <w:szCs w:val="28"/>
          <w:lang w:val="uk-UA"/>
        </w:rPr>
        <w:t>інш</w:t>
      </w:r>
      <w:proofErr w:type="spellEnd"/>
      <w:r w:rsidRPr="00010DAB">
        <w:rPr>
          <w:sz w:val="28"/>
          <w:szCs w:val="28"/>
          <w:lang w:val="uk-UA"/>
        </w:rPr>
        <w:t>.);</w:t>
      </w:r>
    </w:p>
    <w:p w:rsidR="00FC205C" w:rsidRPr="00253CA2"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здійснення також інших видів діяльності, які не заборонені чинним законодавством України і відповідають ме</w:t>
      </w:r>
      <w:r>
        <w:rPr>
          <w:sz w:val="28"/>
          <w:szCs w:val="28"/>
          <w:lang w:val="uk-UA"/>
        </w:rPr>
        <w:t>ті, що передбачена цим Статутом;</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t>надання реабілітаційних послуг та паліативної допомоги.</w:t>
      </w:r>
    </w:p>
    <w:p w:rsidR="00FC205C" w:rsidRPr="00010DAB" w:rsidRDefault="00FC205C" w:rsidP="00FC205C">
      <w:pPr>
        <w:pStyle w:val="a3"/>
        <w:shd w:val="clear" w:color="auto" w:fill="FFFFFF"/>
        <w:spacing w:before="0" w:beforeAutospacing="0" w:after="0" w:afterAutospacing="0"/>
        <w:ind w:firstLine="567"/>
        <w:jc w:val="both"/>
        <w:rPr>
          <w:sz w:val="28"/>
          <w:szCs w:val="28"/>
          <w:lang w:val="uk-UA"/>
        </w:rPr>
      </w:pPr>
      <w:bookmarkStart w:id="0" w:name="n28"/>
      <w:bookmarkStart w:id="1" w:name="n29"/>
      <w:bookmarkStart w:id="2" w:name="n32"/>
      <w:bookmarkStart w:id="3" w:name="n36"/>
      <w:bookmarkEnd w:id="0"/>
      <w:bookmarkEnd w:id="1"/>
      <w:bookmarkEnd w:id="2"/>
      <w:bookmarkEnd w:id="3"/>
      <w:r w:rsidRPr="00010DAB">
        <w:rPr>
          <w:sz w:val="28"/>
          <w:szCs w:val="28"/>
          <w:lang w:val="uk-UA"/>
        </w:rPr>
        <w:t xml:space="preserve">3.5. Підприємство </w:t>
      </w:r>
      <w:r>
        <w:rPr>
          <w:sz w:val="28"/>
          <w:szCs w:val="28"/>
          <w:lang w:val="uk-UA"/>
        </w:rPr>
        <w:t xml:space="preserve">може бути </w:t>
      </w:r>
      <w:r w:rsidRPr="00010DAB">
        <w:rPr>
          <w:sz w:val="28"/>
          <w:szCs w:val="28"/>
          <w:lang w:val="uk-UA"/>
        </w:rPr>
        <w:t xml:space="preserve"> </w:t>
      </w:r>
      <w:r>
        <w:rPr>
          <w:sz w:val="28"/>
          <w:szCs w:val="28"/>
          <w:lang w:val="uk-UA"/>
        </w:rPr>
        <w:t xml:space="preserve">клінічною </w:t>
      </w:r>
      <w:r w:rsidRPr="00010DAB">
        <w:rPr>
          <w:sz w:val="28"/>
          <w:szCs w:val="28"/>
          <w:lang w:val="uk-UA"/>
        </w:rPr>
        <w:t xml:space="preserve">базою </w:t>
      </w:r>
      <w:r>
        <w:rPr>
          <w:sz w:val="28"/>
          <w:szCs w:val="28"/>
          <w:lang w:val="uk-UA"/>
        </w:rPr>
        <w:t xml:space="preserve">вищих  навчальних закладів усіх рівнів акредитації та закладів післядипломної освіти. </w:t>
      </w:r>
    </w:p>
    <w:p w:rsidR="00FC205C" w:rsidRDefault="00FC205C" w:rsidP="00FC205C">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3.6. Підприємство надає медичну</w:t>
      </w:r>
      <w:r>
        <w:rPr>
          <w:sz w:val="28"/>
          <w:szCs w:val="28"/>
          <w:lang w:val="uk-UA"/>
        </w:rPr>
        <w:t xml:space="preserve"> допомогу, паліативну</w:t>
      </w:r>
      <w:r w:rsidRPr="00010DAB">
        <w:rPr>
          <w:sz w:val="28"/>
          <w:szCs w:val="28"/>
          <w:lang w:val="uk-UA"/>
        </w:rPr>
        <w:t xml:space="preserve"> допомогу</w:t>
      </w:r>
      <w:r>
        <w:rPr>
          <w:sz w:val="28"/>
          <w:szCs w:val="28"/>
          <w:lang w:val="uk-UA"/>
        </w:rPr>
        <w:t>, реабілітаційні послуги</w:t>
      </w:r>
      <w:r w:rsidRPr="00010DAB">
        <w:rPr>
          <w:sz w:val="28"/>
          <w:szCs w:val="28"/>
          <w:lang w:val="uk-UA"/>
        </w:rPr>
        <w:t xml:space="preserve"> </w:t>
      </w:r>
      <w:r>
        <w:rPr>
          <w:sz w:val="28"/>
          <w:szCs w:val="28"/>
          <w:lang w:val="uk-UA"/>
        </w:rPr>
        <w:t xml:space="preserve">в порядку та у спосіб, передбачений чинним законодавством України. </w:t>
      </w:r>
    </w:p>
    <w:p w:rsidR="00FC205C" w:rsidRDefault="00FC205C" w:rsidP="00FC205C">
      <w:pPr>
        <w:pStyle w:val="a3"/>
        <w:shd w:val="clear" w:color="auto" w:fill="FFFFFF"/>
        <w:spacing w:before="0" w:beforeAutospacing="0" w:after="0" w:afterAutospacing="0"/>
        <w:ind w:firstLine="567"/>
        <w:jc w:val="both"/>
        <w:rPr>
          <w:sz w:val="28"/>
          <w:szCs w:val="28"/>
          <w:lang w:val="uk-UA"/>
        </w:rPr>
      </w:pPr>
    </w:p>
    <w:p w:rsidR="00FC205C" w:rsidRDefault="00FC205C" w:rsidP="00FC205C">
      <w:pPr>
        <w:pStyle w:val="a3"/>
        <w:shd w:val="clear" w:color="auto" w:fill="FFFFFF"/>
        <w:spacing w:before="0" w:beforeAutospacing="0" w:after="0" w:afterAutospacing="0"/>
        <w:ind w:firstLine="567"/>
        <w:jc w:val="both"/>
        <w:rPr>
          <w:sz w:val="28"/>
          <w:szCs w:val="28"/>
          <w:lang w:val="uk-UA"/>
        </w:rPr>
      </w:pPr>
    </w:p>
    <w:p w:rsidR="00FC205C" w:rsidRDefault="00FC205C" w:rsidP="00FC205C">
      <w:pPr>
        <w:pStyle w:val="a3"/>
        <w:shd w:val="clear" w:color="auto" w:fill="FFFFFF"/>
        <w:spacing w:before="0" w:beforeAutospacing="0" w:after="0" w:afterAutospacing="0"/>
        <w:ind w:firstLine="567"/>
        <w:jc w:val="both"/>
        <w:rPr>
          <w:sz w:val="28"/>
          <w:szCs w:val="28"/>
          <w:lang w:val="uk-UA"/>
        </w:rPr>
      </w:pPr>
    </w:p>
    <w:p w:rsidR="00FC205C" w:rsidRDefault="00FC205C" w:rsidP="00FC205C">
      <w:pPr>
        <w:pStyle w:val="a3"/>
        <w:shd w:val="clear" w:color="auto" w:fill="FFFFFF"/>
        <w:spacing w:before="0" w:beforeAutospacing="0" w:after="0" w:afterAutospacing="0"/>
        <w:ind w:firstLine="567"/>
        <w:jc w:val="both"/>
        <w:rPr>
          <w:sz w:val="28"/>
          <w:szCs w:val="28"/>
          <w:lang w:val="uk-UA"/>
        </w:rPr>
      </w:pPr>
    </w:p>
    <w:p w:rsidR="00FC205C" w:rsidRDefault="00FC205C" w:rsidP="00FC205C">
      <w:pPr>
        <w:pStyle w:val="a3"/>
        <w:shd w:val="clear" w:color="auto" w:fill="FFFFFF"/>
        <w:spacing w:before="0" w:beforeAutospacing="0" w:after="0" w:afterAutospacing="0"/>
        <w:ind w:firstLine="709"/>
        <w:jc w:val="both"/>
        <w:rPr>
          <w:sz w:val="28"/>
          <w:szCs w:val="28"/>
          <w:lang w:val="uk-UA"/>
        </w:rPr>
      </w:pPr>
    </w:p>
    <w:p w:rsidR="007D58F7" w:rsidRPr="00010DAB" w:rsidRDefault="007D58F7" w:rsidP="00FC205C">
      <w:pPr>
        <w:pStyle w:val="a3"/>
        <w:shd w:val="clear" w:color="auto" w:fill="FFFFFF"/>
        <w:spacing w:before="0" w:beforeAutospacing="0" w:after="0" w:afterAutospacing="0"/>
        <w:ind w:firstLine="709"/>
        <w:jc w:val="both"/>
        <w:rPr>
          <w:sz w:val="28"/>
          <w:szCs w:val="28"/>
          <w:lang w:val="uk-UA"/>
        </w:rPr>
      </w:pPr>
    </w:p>
    <w:p w:rsidR="00FC205C" w:rsidRPr="00014299" w:rsidRDefault="00FC205C" w:rsidP="00FC205C">
      <w:pPr>
        <w:pStyle w:val="a3"/>
        <w:shd w:val="clear" w:color="auto" w:fill="FFFFFF"/>
        <w:spacing w:before="0" w:beforeAutospacing="0" w:after="0" w:afterAutospacing="0"/>
        <w:ind w:firstLine="709"/>
        <w:jc w:val="center"/>
        <w:rPr>
          <w:b/>
          <w:sz w:val="28"/>
          <w:szCs w:val="28"/>
          <w:lang w:val="uk-UA"/>
        </w:rPr>
      </w:pPr>
      <w:r w:rsidRPr="00014299">
        <w:rPr>
          <w:b/>
          <w:sz w:val="28"/>
          <w:szCs w:val="28"/>
          <w:lang w:val="uk-UA"/>
        </w:rPr>
        <w:t>4.ПРАВОВИЙ СТАТУС</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Підприємство користується закріпленим за ним майном, що є власністю Луцької міської територіальної громади на праві оперативного управління.</w:t>
      </w:r>
    </w:p>
    <w:p w:rsidR="00FC205C"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Pr>
          <w:sz w:val="28"/>
          <w:szCs w:val="28"/>
          <w:lang w:val="uk-UA"/>
        </w:rPr>
        <w:t>Підприємство здійснює некомерційну господарську діяльність, самостійно організовує виробництво продукції (</w:t>
      </w:r>
      <w:r w:rsidRPr="0080765E">
        <w:rPr>
          <w:sz w:val="28"/>
          <w:szCs w:val="28"/>
          <w:lang w:val="uk-UA"/>
        </w:rPr>
        <w:t>виконання робіт, надання</w:t>
      </w:r>
      <w:r>
        <w:rPr>
          <w:color w:val="FF0000"/>
          <w:sz w:val="28"/>
          <w:szCs w:val="28"/>
          <w:lang w:val="uk-UA"/>
        </w:rPr>
        <w:t xml:space="preserve"> </w:t>
      </w:r>
      <w:r>
        <w:rPr>
          <w:sz w:val="28"/>
          <w:szCs w:val="28"/>
          <w:lang w:val="uk-UA"/>
        </w:rPr>
        <w:t>послуг) і реалізовує її за цінами (тарифами), що визначаються в порядку, встановленому законодавством.</w:t>
      </w:r>
    </w:p>
    <w:p w:rsidR="00FC205C"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w:t>
      </w:r>
    </w:p>
    <w:p w:rsidR="00FC205C" w:rsidRPr="00010DAB" w:rsidRDefault="00FC205C" w:rsidP="00FC205C">
      <w:pPr>
        <w:pStyle w:val="a3"/>
        <w:shd w:val="clear" w:color="auto" w:fill="FFFFFF"/>
        <w:spacing w:before="0" w:beforeAutospacing="0" w:after="0" w:afterAutospacing="0"/>
        <w:jc w:val="both"/>
        <w:rPr>
          <w:sz w:val="28"/>
          <w:szCs w:val="28"/>
          <w:lang w:val="uk-UA"/>
        </w:rPr>
      </w:pPr>
      <w:r w:rsidRPr="00010DAB">
        <w:rPr>
          <w:sz w:val="28"/>
          <w:szCs w:val="28"/>
          <w:lang w:val="uk-UA"/>
        </w:rPr>
        <w:t>незаконними</w:t>
      </w:r>
      <w:r>
        <w:rPr>
          <w:sz w:val="28"/>
          <w:szCs w:val="28"/>
          <w:lang w:val="uk-UA"/>
        </w:rPr>
        <w:t xml:space="preserve">, </w:t>
      </w:r>
      <w:r w:rsidRPr="00010DAB">
        <w:rPr>
          <w:sz w:val="28"/>
          <w:szCs w:val="28"/>
          <w:lang w:val="uk-UA"/>
        </w:rPr>
        <w:t>підлягають від</w:t>
      </w:r>
      <w:r>
        <w:rPr>
          <w:sz w:val="28"/>
          <w:szCs w:val="28"/>
          <w:lang w:val="uk-UA"/>
        </w:rPr>
        <w:t xml:space="preserve">шкодуванню зазначеними органами </w:t>
      </w:r>
      <w:r w:rsidRPr="00010DAB">
        <w:rPr>
          <w:sz w:val="28"/>
          <w:szCs w:val="28"/>
          <w:lang w:val="uk-UA"/>
        </w:rPr>
        <w:t>добровільно або за рішенням суду.</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Для здійснення господарської діяльності Підприємство залучає та використовує матеріально-технічні, фінансові, трудові та інші види ресурсів, використання яких не заборонено законодавством.</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 xml:space="preserve">Підприємство може бути </w:t>
      </w:r>
      <w:proofErr w:type="spellStart"/>
      <w:r w:rsidRPr="00010DAB">
        <w:rPr>
          <w:sz w:val="28"/>
          <w:szCs w:val="28"/>
          <w:lang w:val="uk-UA"/>
        </w:rPr>
        <w:t>отримувачем</w:t>
      </w:r>
      <w:proofErr w:type="spellEnd"/>
      <w:r w:rsidRPr="00010DAB">
        <w:rPr>
          <w:sz w:val="28"/>
          <w:szCs w:val="28"/>
          <w:lang w:val="uk-UA"/>
        </w:rPr>
        <w:t xml:space="preserve"> (набувачем) гуманітарної допомоги, у тому числі міжнародної, відповідно до Закону України «Про гуманітарну допомогу» або </w:t>
      </w:r>
      <w:proofErr w:type="spellStart"/>
      <w:r w:rsidRPr="00010DAB">
        <w:rPr>
          <w:sz w:val="28"/>
          <w:szCs w:val="28"/>
          <w:lang w:val="uk-UA"/>
        </w:rPr>
        <w:t>бенефіціаром</w:t>
      </w:r>
      <w:proofErr w:type="spellEnd"/>
      <w:r w:rsidRPr="00010DAB">
        <w:rPr>
          <w:sz w:val="28"/>
          <w:szCs w:val="28"/>
          <w:lang w:val="uk-UA"/>
        </w:rPr>
        <w:t xml:space="preserve"> відповідно до Закону України «Про благодійну діяльність та благодійні організації».</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Підприємство самостійно визначає свою організаційну структуру, встановлює чисельність працівників та затверджує штатний розпис.</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Підприємство здійснює господарську некомерційну діяльність, спрямовану на досягнення соціальних та інших результатів без мети одержання прибутку. Підприємство є неприбутковим та реєструється, як неприбуткова організація у порядку, визначеному законодавством.</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 xml:space="preserve">Підприємство є одержувачем бюджетних коштів згідно бюджетного законодавства. </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Підприємство не може жодним чином розпод</w:t>
      </w:r>
      <w:r>
        <w:rPr>
          <w:sz w:val="28"/>
          <w:szCs w:val="28"/>
          <w:lang w:val="uk-UA"/>
        </w:rPr>
        <w:t xml:space="preserve">іляти отримані доходи </w:t>
      </w:r>
      <w:r w:rsidRPr="00010DAB">
        <w:rPr>
          <w:sz w:val="28"/>
          <w:szCs w:val="28"/>
          <w:lang w:val="uk-UA"/>
        </w:rPr>
        <w:t xml:space="preserve"> або їх частину серед засновників,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rsidR="00FC205C" w:rsidRPr="00A33954"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lastRenderedPageBreak/>
        <w:t>Не вважається розподілом доходів Підприємства в розумінні п. 4.12. Статуту, використання Підприємс</w:t>
      </w:r>
      <w:r>
        <w:rPr>
          <w:sz w:val="28"/>
          <w:szCs w:val="28"/>
          <w:lang w:val="uk-UA"/>
        </w:rPr>
        <w:t>твом власних доходів</w:t>
      </w:r>
      <w:r w:rsidRPr="00010DAB">
        <w:rPr>
          <w:sz w:val="28"/>
          <w:szCs w:val="28"/>
          <w:lang w:val="uk-UA"/>
        </w:rPr>
        <w:t xml:space="preserve"> виключно для фінансування видатків на утримання Підприємства, реалізації мети (цілей, завдань) та напрямів діяльності, визначених Статутом.</w:t>
      </w:r>
    </w:p>
    <w:p w:rsidR="00FC205C" w:rsidRPr="00010DAB" w:rsidRDefault="00FC205C" w:rsidP="00FC205C">
      <w:pPr>
        <w:pStyle w:val="a3"/>
        <w:shd w:val="clear" w:color="auto" w:fill="FFFFFF"/>
        <w:spacing w:before="0" w:beforeAutospacing="0" w:after="0" w:afterAutospacing="0"/>
        <w:jc w:val="both"/>
        <w:rPr>
          <w:sz w:val="28"/>
          <w:szCs w:val="28"/>
          <w:lang w:val="uk-UA"/>
        </w:rPr>
      </w:pP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014299" w:rsidRDefault="00FC205C" w:rsidP="00FC205C">
      <w:pPr>
        <w:pStyle w:val="a3"/>
        <w:shd w:val="clear" w:color="auto" w:fill="FFFFFF"/>
        <w:spacing w:before="0" w:beforeAutospacing="0" w:after="0" w:afterAutospacing="0"/>
        <w:ind w:firstLine="709"/>
        <w:jc w:val="center"/>
        <w:rPr>
          <w:b/>
          <w:sz w:val="28"/>
          <w:szCs w:val="28"/>
          <w:lang w:val="uk-UA"/>
        </w:rPr>
      </w:pPr>
      <w:r w:rsidRPr="00014299">
        <w:rPr>
          <w:b/>
          <w:sz w:val="28"/>
          <w:szCs w:val="28"/>
          <w:lang w:val="uk-UA"/>
        </w:rPr>
        <w:t>5.СТАТУТНИЙ КАПІТАЛ. МАЙНО ТА ФІНАНСУВАННЯ</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5.1. Майно підприємства є об’єктом права комунальної власності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5.2. Підприємство не має права відчужувати закріплене за ним майном, що належить до основних фондів, без попередньої згоди Власника.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Власником.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5.3. Джерелами формування майна та коштів Підприємства є:</w:t>
      </w:r>
    </w:p>
    <w:p w:rsidR="00FC205C" w:rsidRPr="00010DAB" w:rsidRDefault="00FC205C" w:rsidP="00FC205C">
      <w:pPr>
        <w:pStyle w:val="a3"/>
        <w:numPr>
          <w:ilvl w:val="0"/>
          <w:numId w:val="5"/>
        </w:numPr>
        <w:shd w:val="clear" w:color="auto" w:fill="FFFFFF"/>
        <w:tabs>
          <w:tab w:val="left" w:pos="1134"/>
        </w:tabs>
        <w:spacing w:before="0" w:beforeAutospacing="0" w:after="0" w:afterAutospacing="0"/>
        <w:ind w:left="0" w:firstLine="709"/>
        <w:jc w:val="both"/>
        <w:rPr>
          <w:sz w:val="28"/>
          <w:szCs w:val="28"/>
          <w:lang w:val="uk-UA"/>
        </w:rPr>
      </w:pPr>
      <w:r>
        <w:rPr>
          <w:sz w:val="28"/>
          <w:szCs w:val="28"/>
          <w:lang w:val="uk-UA"/>
        </w:rPr>
        <w:t>м</w:t>
      </w:r>
      <w:r w:rsidRPr="00010DAB">
        <w:rPr>
          <w:sz w:val="28"/>
          <w:szCs w:val="28"/>
          <w:lang w:val="uk-UA"/>
        </w:rPr>
        <w:t>айно Луцько</w:t>
      </w:r>
      <w:r>
        <w:rPr>
          <w:sz w:val="28"/>
          <w:szCs w:val="28"/>
          <w:lang w:val="uk-UA"/>
        </w:rPr>
        <w:t>ї</w:t>
      </w:r>
      <w:r w:rsidRPr="00010DAB">
        <w:rPr>
          <w:sz w:val="28"/>
          <w:szCs w:val="28"/>
          <w:lang w:val="uk-UA"/>
        </w:rPr>
        <w:t xml:space="preserve"> міської </w:t>
      </w:r>
      <w:proofErr w:type="spellStart"/>
      <w:r w:rsidRPr="00010DAB">
        <w:rPr>
          <w:sz w:val="28"/>
          <w:szCs w:val="28"/>
          <w:lang w:val="uk-UA"/>
        </w:rPr>
        <w:t>териоріальної</w:t>
      </w:r>
      <w:proofErr w:type="spellEnd"/>
      <w:r w:rsidRPr="00010DAB">
        <w:rPr>
          <w:sz w:val="28"/>
          <w:szCs w:val="28"/>
          <w:lang w:val="uk-UA"/>
        </w:rPr>
        <w:t xml:space="preserve"> громади, передане Підприємству відповідно до рішення про його створення;</w:t>
      </w:r>
    </w:p>
    <w:p w:rsidR="00FC205C" w:rsidRPr="00010DAB" w:rsidRDefault="00FC205C" w:rsidP="00FC205C">
      <w:pPr>
        <w:pStyle w:val="a3"/>
        <w:numPr>
          <w:ilvl w:val="0"/>
          <w:numId w:val="5"/>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кошти державного та місцевих бюджетів;</w:t>
      </w:r>
    </w:p>
    <w:p w:rsidR="00FC205C" w:rsidRPr="00010DAB" w:rsidRDefault="00FC205C" w:rsidP="00FC205C">
      <w:pPr>
        <w:pStyle w:val="a3"/>
        <w:numPr>
          <w:ilvl w:val="0"/>
          <w:numId w:val="5"/>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майно та кошти, одержані від реалізації робіт та послуг, здачі в оренду майна, інших не заборонених законом видів господарської діяльності;</w:t>
      </w:r>
    </w:p>
    <w:p w:rsidR="00FC205C" w:rsidRPr="00010DAB" w:rsidRDefault="00FC205C" w:rsidP="00FC205C">
      <w:pPr>
        <w:pStyle w:val="a3"/>
        <w:numPr>
          <w:ilvl w:val="0"/>
          <w:numId w:val="5"/>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кредити банків;</w:t>
      </w:r>
    </w:p>
    <w:p w:rsidR="00FC205C" w:rsidRPr="00010DAB" w:rsidRDefault="00FC205C" w:rsidP="00FC205C">
      <w:pPr>
        <w:pStyle w:val="a3"/>
        <w:numPr>
          <w:ilvl w:val="0"/>
          <w:numId w:val="5"/>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майно та кошти, що надходять у вигляді безповоротної фінансової допомоги чи добровільних благодійних внесків, пожертвувань юридичних і фізичних осіб, грантів, дарунків;</w:t>
      </w:r>
    </w:p>
    <w:p w:rsidR="00FC205C" w:rsidRPr="00010DAB" w:rsidRDefault="00FC205C" w:rsidP="00FC205C">
      <w:pPr>
        <w:pStyle w:val="a3"/>
        <w:numPr>
          <w:ilvl w:val="0"/>
          <w:numId w:val="5"/>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надходження майна та коштів на виконання національних та міжнародних програм;</w:t>
      </w:r>
    </w:p>
    <w:p w:rsidR="00FC205C" w:rsidRPr="00010DAB" w:rsidRDefault="00FC205C" w:rsidP="00FC205C">
      <w:pPr>
        <w:pStyle w:val="a3"/>
        <w:numPr>
          <w:ilvl w:val="0"/>
          <w:numId w:val="5"/>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 xml:space="preserve">майно та кошти, отримані внаслідок господарської діяльності </w:t>
      </w:r>
      <w:proofErr w:type="spellStart"/>
      <w:r w:rsidRPr="00010DAB">
        <w:rPr>
          <w:sz w:val="28"/>
          <w:szCs w:val="28"/>
          <w:lang w:val="uk-UA"/>
        </w:rPr>
        <w:t>Підприємтва</w:t>
      </w:r>
      <w:proofErr w:type="spellEnd"/>
      <w:r w:rsidRPr="00010DAB">
        <w:rPr>
          <w:sz w:val="28"/>
          <w:szCs w:val="28"/>
          <w:lang w:val="uk-UA"/>
        </w:rPr>
        <w:t>;</w:t>
      </w:r>
    </w:p>
    <w:p w:rsidR="00FC205C" w:rsidRPr="00010DAB" w:rsidRDefault="00FC205C" w:rsidP="00FC205C">
      <w:pPr>
        <w:pStyle w:val="a3"/>
        <w:numPr>
          <w:ilvl w:val="0"/>
          <w:numId w:val="5"/>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інші джерела, не заборонені законом.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5.4. Статутний капітал Підприємства становить: 1000,00 </w:t>
      </w:r>
      <w:proofErr w:type="spellStart"/>
      <w:r w:rsidRPr="00010DAB">
        <w:rPr>
          <w:sz w:val="28"/>
          <w:szCs w:val="28"/>
          <w:lang w:val="uk-UA"/>
        </w:rPr>
        <w:t>грн</w:t>
      </w:r>
      <w:proofErr w:type="spellEnd"/>
      <w:r w:rsidRPr="00010DAB">
        <w:rPr>
          <w:sz w:val="28"/>
          <w:szCs w:val="28"/>
          <w:lang w:val="uk-UA"/>
        </w:rPr>
        <w:t xml:space="preserve"> (одна тисяча гривень).</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5.5. Підприємство може одержувати кредити для виконання статутних завдань під гарантію Власника.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5.6. Відчуження, списання, передача з балансу на баланс, у позичку, заставу й передача в користування (оренду) майна, що є власністю Луцької міської територіальної громади й закріплене за Підприємством на праві </w:t>
      </w:r>
      <w:r w:rsidRPr="00010DAB">
        <w:rPr>
          <w:sz w:val="28"/>
          <w:szCs w:val="28"/>
          <w:lang w:val="uk-UA"/>
        </w:rPr>
        <w:lastRenderedPageBreak/>
        <w:t>оперативного управління, здійснюється відповідно до чинного законодавства України та в порядку, визначеному нормативно-правовими актами Власника.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5.8. Власні надходження Підприємства використовуються відповідно до чинного законодавства України.</w:t>
      </w:r>
    </w:p>
    <w:p w:rsidR="00FC205C" w:rsidRDefault="00FC205C" w:rsidP="00FC205C">
      <w:pPr>
        <w:pStyle w:val="a3"/>
        <w:shd w:val="clear" w:color="auto" w:fill="FFFFFF"/>
        <w:spacing w:before="0" w:beforeAutospacing="0" w:after="0" w:afterAutospacing="0"/>
        <w:rPr>
          <w:sz w:val="28"/>
          <w:szCs w:val="28"/>
          <w:lang w:val="uk-UA"/>
        </w:rPr>
      </w:pPr>
    </w:p>
    <w:p w:rsidR="00FC205C" w:rsidRPr="00A16E75" w:rsidRDefault="00FC205C" w:rsidP="00FC205C">
      <w:pPr>
        <w:pStyle w:val="a3"/>
        <w:shd w:val="clear" w:color="auto" w:fill="FFFFFF"/>
        <w:spacing w:before="0" w:beforeAutospacing="0" w:after="0" w:afterAutospacing="0"/>
        <w:jc w:val="center"/>
        <w:rPr>
          <w:b/>
          <w:sz w:val="28"/>
          <w:szCs w:val="28"/>
          <w:lang w:val="uk-UA"/>
        </w:rPr>
      </w:pPr>
      <w:r w:rsidRPr="00A16E75">
        <w:rPr>
          <w:b/>
          <w:sz w:val="28"/>
          <w:szCs w:val="28"/>
          <w:lang w:val="uk-UA"/>
        </w:rPr>
        <w:t>6. ПРАВА ТА ОБОВ’ЯЗКИ</w:t>
      </w:r>
    </w:p>
    <w:p w:rsidR="00FC205C" w:rsidRPr="00010DAB" w:rsidRDefault="00FC205C" w:rsidP="00FC205C">
      <w:pPr>
        <w:pStyle w:val="a3"/>
        <w:shd w:val="clear" w:color="auto" w:fill="FFFFFF"/>
        <w:spacing w:before="0" w:beforeAutospacing="0" w:after="0" w:afterAutospacing="0"/>
        <w:ind w:firstLine="709"/>
        <w:jc w:val="center"/>
        <w:rPr>
          <w:sz w:val="28"/>
          <w:szCs w:val="28"/>
          <w:lang w:val="uk-UA"/>
        </w:rPr>
      </w:pP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6.1. Підприємство має право:</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звертатися у порядку, передбаченому чинним законодавством України, до центральних та місцевих органів виконавчої влади, органів місцевого самоврядування, а також підприємств, установ,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 xml:space="preserve">самостійно визначати </w:t>
      </w:r>
      <w:r>
        <w:rPr>
          <w:sz w:val="28"/>
          <w:szCs w:val="28"/>
          <w:lang w:val="uk-UA"/>
        </w:rPr>
        <w:t>та здійснювати</w:t>
      </w:r>
      <w:r w:rsidRPr="00010DAB">
        <w:rPr>
          <w:sz w:val="28"/>
          <w:szCs w:val="28"/>
          <w:lang w:val="uk-UA"/>
        </w:rPr>
        <w:t xml:space="preserve"> відповідно до внутрішніх актів Підпр</w:t>
      </w:r>
      <w:r>
        <w:rPr>
          <w:sz w:val="28"/>
          <w:szCs w:val="28"/>
          <w:lang w:val="uk-UA"/>
        </w:rPr>
        <w:t xml:space="preserve">иємства і </w:t>
      </w:r>
      <w:r w:rsidRPr="00010DAB">
        <w:rPr>
          <w:sz w:val="28"/>
          <w:szCs w:val="28"/>
          <w:lang w:val="uk-UA"/>
        </w:rPr>
        <w:t>чинного законодавства України форми і системи оплати праці, зокрема встановлення посадових окладів, надбавок, доплат та підвищень, порядку і умов заохочення, у тому числі преміювання, розміру премій, інших винагород;</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укладати господарські угоди (договори) з підприємствами, установами, організаціями незалежно від форм власності та підпорядкування, фізичними особами-підприємцями, а також фізичними особами відповідно до чинного законодавства України. Здійснювати співробітництво з іноземними організаціями відповідно до чинного законодавства України;</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самостійно визначати напрямки використання грошових коштів у порядку, визначеному чинним законодавством України;</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здійснювати власне будівництво, реконструкцію, капітальний та поточний ремонти основних фондів у визначеному чинним законодавством України порядку;</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залучати підприємства, установи та організації для реалізації своїх статутних завдань у визначеному чинним законодавством України порядку;</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співпрацювати з іншими центрами та лікувально-профілактичними закладами вторинного та третинного рівнів, науковими установами;</w:t>
      </w:r>
    </w:p>
    <w:p w:rsidR="00FC205C"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надавати консультативну допомогу з питань, що належать до його компетенції, спеціалістам інших закладів охорони здоров’я на їх запит;</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lastRenderedPageBreak/>
        <w:t>створювати структурні підрозділи Підприємства відповідно до чинного законодавства України;</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здійснювати інші права, що не суперечать чинному законодавству України.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6.2. Обов’язки Підприємства:</w:t>
      </w:r>
    </w:p>
    <w:p w:rsidR="00FC205C" w:rsidRPr="00010DAB" w:rsidRDefault="00FC205C" w:rsidP="00FC205C">
      <w:pPr>
        <w:pStyle w:val="a3"/>
        <w:numPr>
          <w:ilvl w:val="0"/>
          <w:numId w:val="7"/>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рішеннями Луцької міської ради, рішеннями виконавчого комітет, розпорядженнями Луцького міського голови;</w:t>
      </w:r>
    </w:p>
    <w:p w:rsidR="00FC205C" w:rsidRPr="00010DAB" w:rsidRDefault="00FC205C" w:rsidP="00FC205C">
      <w:pPr>
        <w:pStyle w:val="a3"/>
        <w:numPr>
          <w:ilvl w:val="0"/>
          <w:numId w:val="7"/>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планувати свою діяльність з метою реалізації єдиної комплексної політики в галузі охорони здоров’я</w:t>
      </w:r>
      <w:r>
        <w:rPr>
          <w:sz w:val="28"/>
          <w:szCs w:val="28"/>
          <w:lang w:val="uk-UA"/>
        </w:rPr>
        <w:t xml:space="preserve"> Луцької міської територіальної громади</w:t>
      </w:r>
      <w:r w:rsidRPr="00010DAB">
        <w:rPr>
          <w:sz w:val="28"/>
          <w:szCs w:val="28"/>
          <w:lang w:val="uk-UA"/>
        </w:rPr>
        <w:t>;</w:t>
      </w:r>
    </w:p>
    <w:p w:rsidR="00FC205C" w:rsidRPr="00010DAB" w:rsidRDefault="00FC205C" w:rsidP="00FC205C">
      <w:pPr>
        <w:pStyle w:val="a3"/>
        <w:numPr>
          <w:ilvl w:val="0"/>
          <w:numId w:val="7"/>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FC205C" w:rsidRPr="00010DAB" w:rsidRDefault="00FC205C" w:rsidP="00FC205C">
      <w:pPr>
        <w:pStyle w:val="a3"/>
        <w:numPr>
          <w:ilvl w:val="0"/>
          <w:numId w:val="7"/>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здійснювати бухгалтерський облік, вести фінансову та статистичну звітність згідно з чинним законодавством України;</w:t>
      </w:r>
    </w:p>
    <w:p w:rsidR="00FC205C" w:rsidRPr="00010DAB" w:rsidRDefault="00FC205C" w:rsidP="00FC205C">
      <w:pPr>
        <w:pStyle w:val="a3"/>
        <w:numPr>
          <w:ilvl w:val="0"/>
          <w:numId w:val="7"/>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FC205C" w:rsidRPr="00010DAB" w:rsidRDefault="00FC205C" w:rsidP="00FC205C">
      <w:pPr>
        <w:pStyle w:val="a3"/>
        <w:numPr>
          <w:ilvl w:val="0"/>
          <w:numId w:val="7"/>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розробляти та реалізовувати кадрову політику, контролювати підвищення кваліфікації працівників;</w:t>
      </w:r>
    </w:p>
    <w:p w:rsidR="00FC205C" w:rsidRDefault="00FC205C" w:rsidP="00FC205C">
      <w:pPr>
        <w:pStyle w:val="a3"/>
        <w:numPr>
          <w:ilvl w:val="0"/>
          <w:numId w:val="7"/>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акумулювати власні надходження та витрачати їх в інтересах Підприємства відповідно до чинного законодавства України та цього Статуту.</w:t>
      </w:r>
    </w:p>
    <w:p w:rsidR="00FC205C" w:rsidRDefault="00FC205C" w:rsidP="00FC205C">
      <w:pPr>
        <w:pStyle w:val="a3"/>
        <w:shd w:val="clear" w:color="auto" w:fill="FFFFFF"/>
        <w:tabs>
          <w:tab w:val="left" w:pos="993"/>
        </w:tabs>
        <w:spacing w:before="0" w:beforeAutospacing="0" w:after="0" w:afterAutospacing="0"/>
        <w:jc w:val="both"/>
        <w:rPr>
          <w:sz w:val="28"/>
          <w:szCs w:val="28"/>
          <w:lang w:val="uk-UA"/>
        </w:rPr>
      </w:pP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A16E75" w:rsidRDefault="00FC205C" w:rsidP="00FC205C">
      <w:pPr>
        <w:pStyle w:val="a3"/>
        <w:shd w:val="clear" w:color="auto" w:fill="FFFFFF"/>
        <w:spacing w:before="0" w:beforeAutospacing="0" w:after="0" w:afterAutospacing="0"/>
        <w:ind w:firstLine="709"/>
        <w:jc w:val="center"/>
        <w:rPr>
          <w:b/>
          <w:sz w:val="28"/>
          <w:szCs w:val="28"/>
          <w:lang w:val="uk-UA"/>
        </w:rPr>
      </w:pPr>
      <w:r w:rsidRPr="00A16E75">
        <w:rPr>
          <w:b/>
          <w:sz w:val="28"/>
          <w:szCs w:val="28"/>
          <w:lang w:val="uk-UA"/>
        </w:rPr>
        <w:t>7. УПРАВЛІННЯ ПІДПРИЄМСТВОМ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7.1. Органами управління Підприємства є Власник, Уповноважений орган управління, Керівник Підприємства, Наглядова рада (у разі її створення), Спостережна рада.</w:t>
      </w:r>
    </w:p>
    <w:p w:rsidR="00FC205C" w:rsidRPr="00CB619E"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7.2. Поточне керівництво (оперативне управління) здійснює керівник Підприємства – Директор, який призначається на посаду та звільняється з неї у порядку, визначеному законодавством України.</w:t>
      </w:r>
      <w:r>
        <w:rPr>
          <w:sz w:val="28"/>
          <w:szCs w:val="28"/>
          <w:lang w:val="uk-UA"/>
        </w:rPr>
        <w:t xml:space="preserve"> Строк найму, права, </w:t>
      </w:r>
      <w:proofErr w:type="spellStart"/>
      <w:r>
        <w:rPr>
          <w:sz w:val="28"/>
          <w:szCs w:val="28"/>
          <w:lang w:val="uk-UA"/>
        </w:rPr>
        <w:t>обов</w:t>
      </w:r>
      <w:proofErr w:type="spellEnd"/>
      <w:r w:rsidRPr="00A36D99">
        <w:rPr>
          <w:sz w:val="28"/>
          <w:szCs w:val="28"/>
        </w:rPr>
        <w:t>’</w:t>
      </w:r>
      <w:proofErr w:type="spellStart"/>
      <w:r>
        <w:rPr>
          <w:sz w:val="28"/>
          <w:szCs w:val="28"/>
          <w:lang w:val="uk-UA"/>
        </w:rPr>
        <w:t>язки</w:t>
      </w:r>
      <w:proofErr w:type="spellEnd"/>
      <w:r>
        <w:rPr>
          <w:sz w:val="28"/>
          <w:szCs w:val="28"/>
          <w:lang w:val="uk-UA"/>
        </w:rPr>
        <w:t xml:space="preserve"> і відповідальність Директора, умови його оплати праці, інші умови його найму визначаються контрактом.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Наглядова рада ( у разі її створення) контролює та спрямовує діяльність Керівника. Порядок її утворення, організація діяльності, порядок призначення її членів затверджуються рішенням Власника за попереднім погодженням з Уповноваженим органом управління.  </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7.3. Власник:</w:t>
      </w:r>
    </w:p>
    <w:p w:rsidR="00FC205C" w:rsidRPr="00010DAB" w:rsidRDefault="00FC205C" w:rsidP="00FC205C">
      <w:pPr>
        <w:pStyle w:val="a3"/>
        <w:numPr>
          <w:ilvl w:val="0"/>
          <w:numId w:val="8"/>
        </w:numPr>
        <w:shd w:val="clear" w:color="auto" w:fill="FFFFFF"/>
        <w:tabs>
          <w:tab w:val="left" w:pos="993"/>
        </w:tabs>
        <w:spacing w:before="0" w:beforeAutospacing="0" w:after="0" w:afterAutospacing="0"/>
        <w:ind w:left="0" w:firstLine="567"/>
        <w:jc w:val="both"/>
        <w:rPr>
          <w:sz w:val="28"/>
          <w:szCs w:val="28"/>
          <w:lang w:val="uk-UA"/>
        </w:rPr>
      </w:pPr>
      <w:r w:rsidRPr="00010DAB">
        <w:rPr>
          <w:sz w:val="28"/>
          <w:szCs w:val="28"/>
          <w:lang w:val="uk-UA"/>
        </w:rPr>
        <w:t>визначає головні напрями діяльності Підприємства;</w:t>
      </w:r>
    </w:p>
    <w:p w:rsidR="00FC205C" w:rsidRPr="00010DAB" w:rsidRDefault="00FC205C" w:rsidP="00FC205C">
      <w:pPr>
        <w:pStyle w:val="a3"/>
        <w:numPr>
          <w:ilvl w:val="0"/>
          <w:numId w:val="8"/>
        </w:numPr>
        <w:shd w:val="clear" w:color="auto" w:fill="FFFFFF"/>
        <w:tabs>
          <w:tab w:val="left" w:pos="993"/>
        </w:tabs>
        <w:spacing w:before="0" w:beforeAutospacing="0" w:after="0" w:afterAutospacing="0"/>
        <w:ind w:left="0" w:firstLine="567"/>
        <w:jc w:val="both"/>
        <w:rPr>
          <w:sz w:val="28"/>
          <w:szCs w:val="28"/>
          <w:lang w:val="uk-UA"/>
        </w:rPr>
      </w:pPr>
      <w:r w:rsidRPr="00010DAB">
        <w:rPr>
          <w:sz w:val="28"/>
          <w:szCs w:val="28"/>
          <w:lang w:val="uk-UA"/>
        </w:rPr>
        <w:t>затверджує Статут та змін</w:t>
      </w:r>
      <w:r>
        <w:rPr>
          <w:sz w:val="28"/>
          <w:szCs w:val="28"/>
          <w:lang w:val="uk-UA"/>
        </w:rPr>
        <w:t>и</w:t>
      </w:r>
      <w:r w:rsidRPr="00010DAB">
        <w:rPr>
          <w:sz w:val="28"/>
          <w:szCs w:val="28"/>
          <w:lang w:val="uk-UA"/>
        </w:rPr>
        <w:t xml:space="preserve"> до нього;</w:t>
      </w:r>
    </w:p>
    <w:p w:rsidR="00FC205C" w:rsidRPr="00010DAB" w:rsidRDefault="00FC205C" w:rsidP="00FC205C">
      <w:pPr>
        <w:pStyle w:val="a3"/>
        <w:numPr>
          <w:ilvl w:val="0"/>
          <w:numId w:val="8"/>
        </w:numPr>
        <w:shd w:val="clear" w:color="auto" w:fill="FFFFFF"/>
        <w:tabs>
          <w:tab w:val="left" w:pos="993"/>
        </w:tabs>
        <w:spacing w:before="0" w:beforeAutospacing="0" w:after="0" w:afterAutospacing="0"/>
        <w:ind w:left="0" w:firstLine="567"/>
        <w:jc w:val="both"/>
        <w:rPr>
          <w:sz w:val="28"/>
          <w:szCs w:val="28"/>
          <w:lang w:val="uk-UA"/>
        </w:rPr>
      </w:pPr>
      <w:r w:rsidRPr="00010DAB">
        <w:rPr>
          <w:sz w:val="28"/>
          <w:szCs w:val="28"/>
          <w:lang w:val="uk-UA"/>
        </w:rPr>
        <w:lastRenderedPageBreak/>
        <w:t xml:space="preserve">приймає рішення про реорганізацію та ліквідацію </w:t>
      </w:r>
      <w:proofErr w:type="spellStart"/>
      <w:r w:rsidRPr="00010DAB">
        <w:rPr>
          <w:sz w:val="28"/>
          <w:szCs w:val="28"/>
          <w:lang w:val="uk-UA"/>
        </w:rPr>
        <w:t>Підприємсва</w:t>
      </w:r>
      <w:proofErr w:type="spellEnd"/>
      <w:r w:rsidRPr="00010DAB">
        <w:rPr>
          <w:sz w:val="28"/>
          <w:szCs w:val="28"/>
          <w:lang w:val="uk-UA"/>
        </w:rPr>
        <w:t>, призначає ліквідаційну комісію, комісію з припинення, затверджує ліквідаційний баланс;</w:t>
      </w:r>
    </w:p>
    <w:p w:rsidR="00FC205C" w:rsidRPr="00010DAB" w:rsidRDefault="00FC205C" w:rsidP="00FC205C">
      <w:pPr>
        <w:pStyle w:val="a3"/>
        <w:numPr>
          <w:ilvl w:val="0"/>
          <w:numId w:val="8"/>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 xml:space="preserve">надає згоду на </w:t>
      </w:r>
      <w:r>
        <w:rPr>
          <w:sz w:val="28"/>
          <w:szCs w:val="28"/>
          <w:lang w:val="uk-UA"/>
        </w:rPr>
        <w:t xml:space="preserve">укладення підприємством </w:t>
      </w:r>
      <w:r w:rsidRPr="00010DAB">
        <w:rPr>
          <w:sz w:val="28"/>
          <w:szCs w:val="28"/>
          <w:lang w:val="uk-UA"/>
        </w:rPr>
        <w:t>договор</w:t>
      </w:r>
      <w:r>
        <w:rPr>
          <w:sz w:val="28"/>
          <w:szCs w:val="28"/>
          <w:lang w:val="uk-UA"/>
        </w:rPr>
        <w:t>ів</w:t>
      </w:r>
      <w:r w:rsidRPr="00010DAB">
        <w:rPr>
          <w:sz w:val="28"/>
          <w:szCs w:val="28"/>
          <w:lang w:val="uk-UA"/>
        </w:rPr>
        <w:t xml:space="preserve"> про спільну діяльність, кредитн</w:t>
      </w:r>
      <w:r>
        <w:rPr>
          <w:sz w:val="28"/>
          <w:szCs w:val="28"/>
          <w:lang w:val="uk-UA"/>
        </w:rPr>
        <w:t>их</w:t>
      </w:r>
      <w:r w:rsidRPr="00010DAB">
        <w:rPr>
          <w:sz w:val="28"/>
          <w:szCs w:val="28"/>
          <w:lang w:val="uk-UA"/>
        </w:rPr>
        <w:t xml:space="preserve"> договорів та договорів застави.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7.4. Уповноважений орган управління:</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здійснює організаційно-методичне та галузеве управління Підприємством;</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затверджує план діяльності та звіти про його виконання;</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затверджує фінансовий план Підприємства та здійснює контроль за його виконанням;</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 xml:space="preserve">здійснює контроль за ефективністю використання </w:t>
      </w:r>
      <w:r>
        <w:rPr>
          <w:sz w:val="28"/>
          <w:szCs w:val="28"/>
          <w:lang w:val="uk-UA"/>
        </w:rPr>
        <w:t xml:space="preserve">майна </w:t>
      </w:r>
      <w:r w:rsidRPr="00010DAB">
        <w:rPr>
          <w:sz w:val="28"/>
          <w:szCs w:val="28"/>
          <w:lang w:val="uk-UA"/>
        </w:rPr>
        <w:t>Луцької міської територіальної громади, яке закріплене за Підприємством на праві оперативного управління;</w:t>
      </w:r>
    </w:p>
    <w:p w:rsidR="00FC205C" w:rsidRPr="00781B78"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781B78">
        <w:rPr>
          <w:sz w:val="28"/>
          <w:szCs w:val="28"/>
          <w:lang w:val="uk-UA"/>
        </w:rPr>
        <w:t>є головним розпорядником коштів, що можуть надходити з державного, обласного та місцевого бюджетів;</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укладає контракт з Керівником Підприємства;</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 xml:space="preserve">погоджує </w:t>
      </w:r>
      <w:proofErr w:type="spellStart"/>
      <w:r w:rsidRPr="00010DAB">
        <w:rPr>
          <w:sz w:val="28"/>
          <w:szCs w:val="28"/>
          <w:lang w:val="uk-UA"/>
        </w:rPr>
        <w:t>проєкт</w:t>
      </w:r>
      <w:proofErr w:type="spellEnd"/>
      <w:r w:rsidRPr="00010DAB">
        <w:rPr>
          <w:sz w:val="28"/>
          <w:szCs w:val="28"/>
          <w:lang w:val="uk-UA"/>
        </w:rPr>
        <w:t xml:space="preserve"> Статуту Підприємства та зміни до нього;</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здійснює контроль за виконанням актів законодавства України щодо діяльності Підприємства;</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вживає заходи щодо розвитку міжнародного співробітництва Підприємства;</w:t>
      </w:r>
    </w:p>
    <w:p w:rsidR="00FC205C" w:rsidRPr="00781B78" w:rsidRDefault="00FC205C" w:rsidP="00FC205C">
      <w:pPr>
        <w:pStyle w:val="a3"/>
        <w:numPr>
          <w:ilvl w:val="0"/>
          <w:numId w:val="9"/>
        </w:numPr>
        <w:shd w:val="clear" w:color="auto" w:fill="FFFFFF"/>
        <w:tabs>
          <w:tab w:val="left" w:pos="993"/>
        </w:tabs>
        <w:spacing w:before="0" w:beforeAutospacing="0" w:after="0" w:afterAutospacing="0"/>
        <w:ind w:left="0" w:firstLine="709"/>
        <w:jc w:val="both"/>
        <w:rPr>
          <w:sz w:val="28"/>
          <w:szCs w:val="28"/>
          <w:lang w:val="uk-UA"/>
        </w:rPr>
      </w:pPr>
      <w:r w:rsidRPr="00781B78">
        <w:rPr>
          <w:sz w:val="28"/>
          <w:szCs w:val="28"/>
          <w:lang w:val="uk-UA"/>
        </w:rPr>
        <w:t>погоджує структуру підприємства та зміни до неї;</w:t>
      </w:r>
    </w:p>
    <w:p w:rsidR="00FC205C" w:rsidRPr="00010DAB" w:rsidRDefault="00FC205C" w:rsidP="00FC205C">
      <w:pPr>
        <w:pStyle w:val="a3"/>
        <w:numPr>
          <w:ilvl w:val="0"/>
          <w:numId w:val="9"/>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погоджує плани використання бюджет</w:t>
      </w:r>
      <w:r>
        <w:rPr>
          <w:sz w:val="28"/>
          <w:szCs w:val="28"/>
          <w:lang w:val="uk-UA"/>
        </w:rPr>
        <w:t>них коштів одержувачів бюджетних</w:t>
      </w:r>
      <w:r w:rsidRPr="00010DAB">
        <w:rPr>
          <w:sz w:val="28"/>
          <w:szCs w:val="28"/>
          <w:lang w:val="uk-UA"/>
        </w:rPr>
        <w:t xml:space="preserve"> кошів, зміни до них;</w:t>
      </w:r>
    </w:p>
    <w:p w:rsidR="00FC205C" w:rsidRDefault="00FC205C" w:rsidP="00FC205C">
      <w:pPr>
        <w:pStyle w:val="a3"/>
        <w:numPr>
          <w:ilvl w:val="0"/>
          <w:numId w:val="9"/>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здійснює інші повноваження щодо контролю за діяльністю Підприємства згідно з чинним законодавством т</w:t>
      </w:r>
      <w:r>
        <w:rPr>
          <w:sz w:val="28"/>
          <w:szCs w:val="28"/>
          <w:lang w:val="uk-UA"/>
        </w:rPr>
        <w:t>а відповідно до рішень Власника;</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t>укладає з Підприємством договори про надання медичного обслуговування за рахунок коштів місцевого бюджету.</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7.5. Керівник Підприємства призначається на посаду Уповноваженим органом управління на конкурсній основі шляхом укладання з ним контракту на строк від трьох до п’яти років. Призначення на посаду Керівника погоджується міським головою.</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7.6. Керівником Підприємства є Директор, який:</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7.6.1. Д</w:t>
      </w:r>
      <w:r w:rsidRPr="00010DAB">
        <w:rPr>
          <w:sz w:val="28"/>
          <w:szCs w:val="28"/>
          <w:lang w:val="uk-UA"/>
        </w:rPr>
        <w:t>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lastRenderedPageBreak/>
        <w:t>7.6.2. С</w:t>
      </w:r>
      <w:r w:rsidRPr="00010DAB">
        <w:rPr>
          <w:sz w:val="28"/>
          <w:szCs w:val="28"/>
          <w:lang w:val="uk-UA"/>
        </w:rPr>
        <w:t>амостійно вирішує всі питання діяльності Підприємства за винятком тих, що віднесені законодавством та цим Статутом до компетенції Власника та Уповноваженого органу управління.</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7.6.3. О</w:t>
      </w:r>
      <w:r w:rsidRPr="00010DAB">
        <w:rPr>
          <w:sz w:val="28"/>
          <w:szCs w:val="28"/>
          <w:lang w:val="uk-UA"/>
        </w:rPr>
        <w:t>рганізовує роботу Підприємства щодо надання населенню медичної допомоги, згідно з вимогами нормативно-правових актів;</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7.6.4. </w:t>
      </w:r>
      <w:r>
        <w:rPr>
          <w:sz w:val="28"/>
          <w:szCs w:val="28"/>
          <w:lang w:val="uk-UA"/>
        </w:rPr>
        <w:t>Н</w:t>
      </w:r>
      <w:r w:rsidRPr="00010DAB">
        <w:rPr>
          <w:sz w:val="28"/>
          <w:szCs w:val="28"/>
          <w:lang w:val="uk-UA"/>
        </w:rPr>
        <w:t>есе відповідальність за формування та виконання планів Підприємства, результати його господарської діяльності, виконання показників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7.6.5. К</w:t>
      </w:r>
      <w:r w:rsidRPr="00010DAB">
        <w:rPr>
          <w:sz w:val="28"/>
          <w:szCs w:val="28"/>
          <w:lang w:val="uk-UA"/>
        </w:rPr>
        <w:t>ористується правом розпорядження майном та коштами Підприємства відповідно до законодавства та цього Статуту. Організовує цільове та раціональне використання і збереження закріпленого за Підприємством на праві оперативного управління майна;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 xml:space="preserve">7.6.6. У </w:t>
      </w:r>
      <w:r w:rsidRPr="00010DAB">
        <w:rPr>
          <w:sz w:val="28"/>
          <w:szCs w:val="28"/>
          <w:lang w:val="uk-UA"/>
        </w:rPr>
        <w:t>межах своєї компетенції видає накази та інші акти, дає вказівки, обов’язкові для всіх підрозділів та працівників Підприємства.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7.6.7. О</w:t>
      </w:r>
      <w:r w:rsidRPr="00010DAB">
        <w:rPr>
          <w:sz w:val="28"/>
          <w:szCs w:val="28"/>
          <w:lang w:val="uk-UA"/>
        </w:rPr>
        <w:t>рганізовує контроль за веденням та зберіганням медичної та іншої документації;</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7.6.8. О</w:t>
      </w:r>
      <w:r w:rsidRPr="00010DAB">
        <w:rPr>
          <w:sz w:val="28"/>
          <w:szCs w:val="28"/>
          <w:lang w:val="uk-UA"/>
        </w:rPr>
        <w:t>рганізовує ведення та своєчасну подачу фінансової та іншої звітності Підприємства.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7.6.9. П</w:t>
      </w:r>
      <w:r w:rsidRPr="00010DAB">
        <w:rPr>
          <w:sz w:val="28"/>
          <w:szCs w:val="28"/>
          <w:lang w:val="uk-UA"/>
        </w:rPr>
        <w:t>риймає рішення про прийняття на роботу, звільнення з роботи всіх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7.6.10. </w:t>
      </w:r>
      <w:r>
        <w:rPr>
          <w:sz w:val="28"/>
          <w:szCs w:val="28"/>
          <w:lang w:val="uk-UA"/>
        </w:rPr>
        <w:t>О</w:t>
      </w:r>
      <w:r w:rsidRPr="00010DAB">
        <w:rPr>
          <w:sz w:val="28"/>
          <w:szCs w:val="28"/>
          <w:lang w:val="uk-UA"/>
        </w:rPr>
        <w:t>рганізовує проведення колекти</w:t>
      </w:r>
      <w:r>
        <w:rPr>
          <w:sz w:val="28"/>
          <w:szCs w:val="28"/>
          <w:lang w:val="uk-UA"/>
        </w:rPr>
        <w:t>вних переговорів, укладення кол</w:t>
      </w:r>
      <w:r w:rsidRPr="00010DAB">
        <w:rPr>
          <w:sz w:val="28"/>
          <w:szCs w:val="28"/>
          <w:lang w:val="uk-UA"/>
        </w:rPr>
        <w:t>ективного договору в порядку, визначеному законодавством України;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7.6</w:t>
      </w:r>
      <w:r>
        <w:rPr>
          <w:sz w:val="28"/>
          <w:szCs w:val="28"/>
          <w:lang w:val="uk-UA"/>
        </w:rPr>
        <w:t>.11. З</w:t>
      </w:r>
      <w:r w:rsidRPr="00010DAB">
        <w:rPr>
          <w:sz w:val="28"/>
          <w:szCs w:val="28"/>
          <w:lang w:val="uk-UA"/>
        </w:rPr>
        <w:t>атверджує положення про структурні підрозділи</w:t>
      </w:r>
      <w:r>
        <w:rPr>
          <w:sz w:val="28"/>
          <w:szCs w:val="28"/>
          <w:lang w:val="uk-UA"/>
        </w:rPr>
        <w:t xml:space="preserve"> Підприємства, інші положення, порядки, тощо ,що стосуються діяльності П</w:t>
      </w:r>
      <w:r w:rsidRPr="00010DAB">
        <w:rPr>
          <w:sz w:val="28"/>
          <w:szCs w:val="28"/>
          <w:lang w:val="uk-UA"/>
        </w:rPr>
        <w:t>ідприємства;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7.6.12. У</w:t>
      </w:r>
      <w:r w:rsidRPr="00010DAB">
        <w:rPr>
          <w:sz w:val="28"/>
          <w:szCs w:val="28"/>
          <w:lang w:val="uk-UA"/>
        </w:rPr>
        <w:t>кладає договори оренди майна у порядку, встановленому законодавством та Власником;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7.6.13. В</w:t>
      </w:r>
      <w:r w:rsidRPr="00010DAB">
        <w:rPr>
          <w:sz w:val="28"/>
          <w:szCs w:val="28"/>
          <w:lang w:val="uk-UA"/>
        </w:rPr>
        <w:t>ирішує інші питання, віднесені до компетенції керівника Підприємства згідно із законодавством, цим Статутом, контрактом.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7.7. У разі відсутності Керівника Підприємства або неможливості виконувати свої обов’язки з інших причин, обов’язки виконує заступник керівника чи інша </w:t>
      </w:r>
      <w:r w:rsidRPr="00000216">
        <w:rPr>
          <w:sz w:val="28"/>
          <w:szCs w:val="28"/>
          <w:lang w:val="uk-UA"/>
        </w:rPr>
        <w:t xml:space="preserve">призначена </w:t>
      </w:r>
      <w:r w:rsidRPr="00010DAB">
        <w:rPr>
          <w:sz w:val="28"/>
          <w:szCs w:val="28"/>
          <w:lang w:val="uk-UA"/>
        </w:rPr>
        <w:t>особа.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7.8. Спостережна рада Підприємства створюється рішенням </w:t>
      </w:r>
      <w:r>
        <w:rPr>
          <w:sz w:val="28"/>
          <w:szCs w:val="28"/>
          <w:lang w:val="uk-UA"/>
        </w:rPr>
        <w:t>Уповноваженого органу управління</w:t>
      </w:r>
      <w:r w:rsidRPr="00010DAB">
        <w:rPr>
          <w:sz w:val="28"/>
          <w:szCs w:val="28"/>
          <w:lang w:val="uk-UA"/>
        </w:rPr>
        <w:t xml:space="preserve"> у кількості 5 осіб.</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7.9. Спостережна рада складається з:</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одного представника Уповноваженого органу управління;</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одного представника одного з виконавчих органів міської ради;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одного депутата Луцької міської ради (за згодою);</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lastRenderedPageBreak/>
        <w:t>двох представників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та/або у сфері запобігання корупції (за згодою).</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7.10.</w:t>
      </w:r>
      <w:r>
        <w:rPr>
          <w:sz w:val="28"/>
          <w:szCs w:val="28"/>
          <w:lang w:val="uk-UA"/>
        </w:rPr>
        <w:t xml:space="preserve"> </w:t>
      </w:r>
      <w:r w:rsidRPr="00010DAB">
        <w:rPr>
          <w:sz w:val="28"/>
          <w:szCs w:val="28"/>
          <w:lang w:val="uk-UA"/>
        </w:rPr>
        <w:t>Спостережна рада діє на засадах добровільності, відкритості та прозорості. Усі витрати, пов’язані з організацією засідань Спостережної ради, здійснюються за рахунок Підприємства.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7.11. Строк повноважень Спостережної ради - три роки.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7.12.Член Спостережної ради повинен відповідати таким вимогам: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бездоганна ділова репутація;</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відсутність реального або потенційного конфлікту інтересів, що може вплинути на об’єктивність і неупередженість прийняття рішень Спостережною радою, зокрема відсутність трудових відносин із Підприємством;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наявність професійних знань, вищої освіти, досвіду роботи у сфері охорони здоров’я, зокрема захисту прав пацієнтів;</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відсутність непогашеної судимості.</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7.13. Про намір утворити Спостережну раду при Підприємстві </w:t>
      </w:r>
      <w:r>
        <w:rPr>
          <w:sz w:val="28"/>
          <w:szCs w:val="28"/>
          <w:lang w:val="uk-UA"/>
        </w:rPr>
        <w:t xml:space="preserve">Уповноважений орган управління </w:t>
      </w:r>
      <w:r w:rsidRPr="00010DAB">
        <w:rPr>
          <w:sz w:val="28"/>
          <w:szCs w:val="28"/>
          <w:lang w:val="uk-UA"/>
        </w:rPr>
        <w:t xml:space="preserve"> </w:t>
      </w:r>
      <w:r>
        <w:rPr>
          <w:sz w:val="28"/>
          <w:szCs w:val="28"/>
          <w:lang w:val="uk-UA"/>
        </w:rPr>
        <w:t>письмово повідомляє К</w:t>
      </w:r>
      <w:r w:rsidRPr="00010DAB">
        <w:rPr>
          <w:sz w:val="28"/>
          <w:szCs w:val="28"/>
          <w:lang w:val="uk-UA"/>
        </w:rPr>
        <w:t>ерівника</w:t>
      </w:r>
      <w:r>
        <w:rPr>
          <w:sz w:val="28"/>
          <w:szCs w:val="28"/>
          <w:lang w:val="uk-UA"/>
        </w:rPr>
        <w:t xml:space="preserve"> Підприємства</w:t>
      </w:r>
      <w:r w:rsidRPr="00010DAB">
        <w:rPr>
          <w:sz w:val="28"/>
          <w:szCs w:val="28"/>
          <w:lang w:val="uk-UA"/>
        </w:rPr>
        <w:t>.</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7.14. Уповноважений орган управління після повідомлення Керівника Підприємства формує і затверджує персональний склад Спостережної ради в порядку передбаченому чинним законодавством.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7.15.Спостережна рада Підприємства у своїй діяльності керується Типовим положенням про неї, що затверджене Кабінетом Міністрів України.</w:t>
      </w:r>
    </w:p>
    <w:p w:rsidR="00FC205C"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7.16. 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Керівника Підприємства.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p>
    <w:p w:rsidR="00FC205C" w:rsidRPr="00CE73AB" w:rsidRDefault="00FC205C" w:rsidP="00FC205C">
      <w:pPr>
        <w:pStyle w:val="a3"/>
        <w:shd w:val="clear" w:color="auto" w:fill="FFFFFF"/>
        <w:spacing w:before="0" w:beforeAutospacing="0" w:after="0" w:afterAutospacing="0"/>
        <w:ind w:firstLine="709"/>
        <w:jc w:val="center"/>
        <w:rPr>
          <w:b/>
          <w:sz w:val="28"/>
          <w:szCs w:val="28"/>
          <w:lang w:val="uk-UA"/>
        </w:rPr>
      </w:pPr>
      <w:r w:rsidRPr="00CE73AB">
        <w:rPr>
          <w:b/>
          <w:sz w:val="28"/>
          <w:szCs w:val="28"/>
          <w:lang w:val="uk-UA"/>
        </w:rPr>
        <w:t>8. ОРГАНІЗАЦІЙНА СТРУКТУРА ПІДПРИЄМСТВА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8.1.Структура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 та погоджується У</w:t>
      </w:r>
      <w:r>
        <w:rPr>
          <w:sz w:val="28"/>
          <w:szCs w:val="28"/>
          <w:lang w:val="uk-UA"/>
        </w:rPr>
        <w:t>повноваженим органом</w:t>
      </w:r>
      <w:r w:rsidRPr="00010DAB">
        <w:rPr>
          <w:sz w:val="28"/>
          <w:szCs w:val="28"/>
          <w:lang w:val="uk-UA"/>
        </w:rPr>
        <w:t xml:space="preserve"> управління.</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8.2.Функціональні обов’язки та посадові інструкції працівників Підприємства затверджуються його Керівником.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8.3.Штатну чисельність Підприємства Керівник визначає на власний розсуд на підставі фінансового плану Підпри</w:t>
      </w:r>
      <w:r>
        <w:rPr>
          <w:sz w:val="28"/>
          <w:szCs w:val="28"/>
          <w:lang w:val="uk-UA"/>
        </w:rPr>
        <w:t>ємства, затвердженого</w:t>
      </w:r>
      <w:r w:rsidRPr="00010DAB">
        <w:rPr>
          <w:sz w:val="28"/>
          <w:szCs w:val="28"/>
          <w:lang w:val="uk-UA"/>
        </w:rPr>
        <w:t xml:space="preserve"> в установленому законодавством та цим Статутом порядку з урахуванням </w:t>
      </w:r>
      <w:r w:rsidRPr="00010DAB">
        <w:rPr>
          <w:sz w:val="28"/>
          <w:szCs w:val="28"/>
          <w:lang w:val="uk-UA"/>
        </w:rPr>
        <w:lastRenderedPageBreak/>
        <w:t>необхідності створення відповідних умов для забезпечення належної доступності та якості медичної допомоги.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CE73AB" w:rsidRDefault="00FC205C" w:rsidP="00FC205C">
      <w:pPr>
        <w:pStyle w:val="a3"/>
        <w:shd w:val="clear" w:color="auto" w:fill="FFFFFF"/>
        <w:spacing w:before="0" w:beforeAutospacing="0" w:after="0" w:afterAutospacing="0"/>
        <w:ind w:firstLine="709"/>
        <w:jc w:val="center"/>
        <w:rPr>
          <w:b/>
          <w:sz w:val="28"/>
          <w:szCs w:val="28"/>
          <w:lang w:val="uk-UA"/>
        </w:rPr>
      </w:pPr>
      <w:r w:rsidRPr="00CE73AB">
        <w:rPr>
          <w:b/>
          <w:sz w:val="28"/>
          <w:szCs w:val="28"/>
          <w:lang w:val="uk-UA"/>
        </w:rPr>
        <w:t>9. ТРУДОВИЙ КОЛЕКТИВ</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br/>
        <w:t>     9.1. Працівники Підприємства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Представники первинної профспілкової організації, а у разі їх </w:t>
      </w:r>
      <w:proofErr w:type="spellStart"/>
      <w:r w:rsidRPr="00010DAB">
        <w:rPr>
          <w:sz w:val="28"/>
          <w:szCs w:val="28"/>
          <w:lang w:val="uk-UA"/>
        </w:rPr>
        <w:t>відсутності-</w:t>
      </w:r>
      <w:proofErr w:type="spellEnd"/>
      <w:r w:rsidRPr="00010DAB">
        <w:rPr>
          <w:sz w:val="28"/>
          <w:szCs w:val="28"/>
          <w:lang w:val="uk-UA"/>
        </w:rPr>
        <w:t xml:space="preserve">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Підприємство зобов'язане створювати умови, які б забезпечували участь працівників в його управлінні.</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9.4. Виробничі, трудові та соціальні відносини трудового колективу з адміністрацією Підприємства регулюються колективним договором.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9.5. Право укладання колективного договору від імені уповноваженого органу управління надається Керівнику Підприємства, а від імені трудового колективу - уповноваженому ним органу</w:t>
      </w:r>
      <w:r>
        <w:rPr>
          <w:sz w:val="28"/>
          <w:szCs w:val="28"/>
          <w:lang w:val="uk-UA"/>
        </w:rPr>
        <w:t xml:space="preserve"> </w:t>
      </w:r>
      <w:r w:rsidRPr="00000216">
        <w:rPr>
          <w:sz w:val="28"/>
          <w:szCs w:val="28"/>
          <w:lang w:val="uk-UA"/>
        </w:rPr>
        <w:t>чи представнику</w:t>
      </w:r>
      <w:r w:rsidRPr="00010DAB">
        <w:rPr>
          <w:sz w:val="28"/>
          <w:szCs w:val="28"/>
          <w:lang w:val="uk-UA"/>
        </w:rPr>
        <w:t>. Сторони колективного договору звітують на загальних зборах колективу не менш ніж один раз на рік.</w:t>
      </w:r>
    </w:p>
    <w:p w:rsidR="00FC205C" w:rsidRPr="00AC2C2D"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9.</w:t>
      </w:r>
      <w:r w:rsidRPr="00000216">
        <w:rPr>
          <w:sz w:val="28"/>
          <w:szCs w:val="28"/>
        </w:rPr>
        <w:t>6</w:t>
      </w:r>
      <w:r w:rsidRPr="00AC2C2D">
        <w:rPr>
          <w:sz w:val="28"/>
          <w:szCs w:val="28"/>
          <w:lang w:val="uk-UA"/>
        </w:rPr>
        <w:t>. Працівники Підприємства провадять свою діяльність відповідно до Статуту, колективного договору, посадових та робочих інструкцій згідно з законодавством.</w:t>
      </w:r>
    </w:p>
    <w:p w:rsidR="00FC205C" w:rsidRPr="00AC2C2D" w:rsidRDefault="00FC205C" w:rsidP="00FC205C">
      <w:pPr>
        <w:pStyle w:val="a3"/>
        <w:shd w:val="clear" w:color="auto" w:fill="FFFFFF"/>
        <w:spacing w:before="0" w:beforeAutospacing="0" w:after="0" w:afterAutospacing="0"/>
        <w:ind w:firstLine="709"/>
        <w:jc w:val="both"/>
        <w:rPr>
          <w:sz w:val="28"/>
          <w:szCs w:val="28"/>
          <w:lang w:val="uk-UA"/>
        </w:rPr>
      </w:pPr>
      <w:r w:rsidRPr="00AC2C2D">
        <w:rPr>
          <w:sz w:val="28"/>
          <w:szCs w:val="28"/>
          <w:lang w:val="uk-UA"/>
        </w:rPr>
        <w:t>Підприємство у своїй діяльності дотримується та виконує встановлені правила і норми з охорони праці, санітарії та протипожежної безпеки, що доводяться до відома кожного працівника.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9.</w:t>
      </w:r>
      <w:r w:rsidRPr="00000216">
        <w:rPr>
          <w:sz w:val="28"/>
          <w:szCs w:val="28"/>
        </w:rPr>
        <w:t>7</w:t>
      </w:r>
      <w:r w:rsidRPr="00010DAB">
        <w:rPr>
          <w:sz w:val="28"/>
          <w:szCs w:val="28"/>
          <w:lang w:val="uk-UA"/>
        </w:rPr>
        <w:t>. Працівники Підприємства за неналежне виконання посадових обов’язків несуть відповідальність в порядку, встановленому законодавством України.</w:t>
      </w:r>
    </w:p>
    <w:p w:rsidR="00FC205C" w:rsidRPr="00000216" w:rsidRDefault="00FC205C" w:rsidP="00FC205C">
      <w:pPr>
        <w:pStyle w:val="a3"/>
        <w:shd w:val="clear" w:color="auto" w:fill="FFFFFF"/>
        <w:spacing w:before="0" w:beforeAutospacing="0" w:after="0" w:afterAutospacing="0"/>
        <w:ind w:firstLine="709"/>
        <w:jc w:val="center"/>
        <w:rPr>
          <w:b/>
          <w:sz w:val="28"/>
          <w:szCs w:val="28"/>
          <w:lang w:val="uk-UA"/>
        </w:rPr>
      </w:pPr>
      <w:r w:rsidRPr="00010DAB">
        <w:rPr>
          <w:sz w:val="28"/>
          <w:szCs w:val="28"/>
          <w:lang w:val="uk-UA"/>
        </w:rPr>
        <w:br/>
      </w:r>
      <w:r w:rsidRPr="00000216">
        <w:rPr>
          <w:b/>
          <w:sz w:val="28"/>
          <w:szCs w:val="28"/>
          <w:lang w:val="uk-UA"/>
        </w:rPr>
        <w:t>10. ПРИПИНЕННЯ ДІЯЛЬНОСТІ</w:t>
      </w:r>
    </w:p>
    <w:p w:rsidR="00FC205C" w:rsidRPr="00010DAB" w:rsidRDefault="00FC205C" w:rsidP="00FC205C">
      <w:pPr>
        <w:pStyle w:val="a3"/>
        <w:shd w:val="clear" w:color="auto" w:fill="FFFFFF"/>
        <w:spacing w:before="0" w:beforeAutospacing="0" w:after="0" w:afterAutospacing="0"/>
        <w:ind w:firstLine="709"/>
        <w:jc w:val="center"/>
        <w:rPr>
          <w:sz w:val="28"/>
          <w:szCs w:val="28"/>
          <w:lang w:val="uk-UA"/>
        </w:rPr>
      </w:pP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 10.1. Припинення діяльності Підприємства здійснюється шляхом його реорганізації (злиття, приєднання, поділу, перетворення) або ліквідації - за </w:t>
      </w:r>
      <w:r w:rsidRPr="00010DAB">
        <w:rPr>
          <w:sz w:val="28"/>
          <w:szCs w:val="28"/>
          <w:lang w:val="uk-UA"/>
        </w:rPr>
        <w:lastRenderedPageBreak/>
        <w:t>рішенням Власника, а у випадках, передбачених законом України, - за рішенням суду. У разі припинення діяльності Підприємства (ліквідації, злиття, поділу, приєднання або перетворення) передача активів Підприємства здійснюється одному або кільком неприбутковим закладам відповідного виду або активи зараховуються до міського бюджету.</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10.2. У разі реорганізації Підприємства вся сукупність його прав та обов'язків переходить до його правонаступників.</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10.3.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10.4. Підприємство вважається таким, що припинило свою діяльність, з дня внесення запису про державну реєстрацію припинення Підприємства до Єдиного державного реєстру юридичних осіб, фізичних осіб-підприємців та громадських формувань.</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000216" w:rsidRDefault="00FC205C" w:rsidP="00FC205C">
      <w:pPr>
        <w:pStyle w:val="a3"/>
        <w:shd w:val="clear" w:color="auto" w:fill="FFFFFF"/>
        <w:spacing w:before="0" w:beforeAutospacing="0" w:after="0" w:afterAutospacing="0"/>
        <w:ind w:firstLine="709"/>
        <w:jc w:val="center"/>
        <w:rPr>
          <w:b/>
          <w:sz w:val="28"/>
          <w:szCs w:val="28"/>
          <w:lang w:val="uk-UA"/>
        </w:rPr>
      </w:pPr>
      <w:r w:rsidRPr="00000216">
        <w:rPr>
          <w:b/>
          <w:sz w:val="28"/>
          <w:szCs w:val="28"/>
          <w:lang w:val="uk-UA"/>
        </w:rPr>
        <w:t>11.ПОРЯДОК ВНЕСЕННЯ ЗМІН ДО СТАТУТУ</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11.1. Зміни та доповнення до Статуту затверджуються рішенням Луцької міської ради шляхом викладення Статуту у новій редакції.</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11.2. Зміни підлягають державній реєстрації в порядку, встановленому чинним законодавством України.</w:t>
      </w:r>
    </w:p>
    <w:p w:rsidR="00FC205C"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11.3. Статут складається із 11</w:t>
      </w:r>
      <w:r>
        <w:rPr>
          <w:sz w:val="28"/>
          <w:szCs w:val="28"/>
          <w:lang w:val="uk-UA"/>
        </w:rPr>
        <w:t xml:space="preserve"> (одинадцяти) розділів на 13 (тринадцяти</w:t>
      </w:r>
      <w:r w:rsidRPr="00010DAB">
        <w:rPr>
          <w:sz w:val="28"/>
          <w:szCs w:val="28"/>
          <w:lang w:val="uk-UA"/>
        </w:rPr>
        <w:t>) сторінках.</w:t>
      </w:r>
    </w:p>
    <w:p w:rsidR="00FC205C" w:rsidRDefault="00FC205C" w:rsidP="00FC205C">
      <w:pPr>
        <w:pStyle w:val="a3"/>
        <w:shd w:val="clear" w:color="auto" w:fill="FFFFFF"/>
        <w:spacing w:before="0" w:beforeAutospacing="0" w:after="0" w:afterAutospacing="0"/>
        <w:jc w:val="both"/>
        <w:rPr>
          <w:sz w:val="28"/>
          <w:szCs w:val="28"/>
          <w:lang w:val="uk-UA"/>
        </w:rPr>
      </w:pPr>
    </w:p>
    <w:p w:rsidR="00FC205C" w:rsidRDefault="00FC205C" w:rsidP="00FC205C">
      <w:pPr>
        <w:pStyle w:val="a3"/>
        <w:shd w:val="clear" w:color="auto" w:fill="FFFFFF"/>
        <w:spacing w:before="0" w:beforeAutospacing="0" w:after="0" w:afterAutospacing="0"/>
        <w:jc w:val="both"/>
        <w:rPr>
          <w:sz w:val="28"/>
          <w:szCs w:val="28"/>
          <w:lang w:val="uk-UA"/>
        </w:rPr>
      </w:pPr>
    </w:p>
    <w:p w:rsidR="00FC205C" w:rsidRDefault="00FC205C" w:rsidP="00FC205C">
      <w:pPr>
        <w:pStyle w:val="a3"/>
        <w:shd w:val="clear" w:color="auto" w:fill="FFFFFF"/>
        <w:spacing w:before="0" w:beforeAutospacing="0" w:after="0" w:afterAutospacing="0"/>
        <w:jc w:val="both"/>
        <w:rPr>
          <w:sz w:val="28"/>
          <w:szCs w:val="28"/>
          <w:lang w:val="uk-UA"/>
        </w:rPr>
      </w:pPr>
    </w:p>
    <w:p w:rsidR="00FC205C" w:rsidRPr="00010DAB" w:rsidRDefault="00FC205C" w:rsidP="00FC205C">
      <w:pPr>
        <w:pStyle w:val="a3"/>
        <w:shd w:val="clear" w:color="auto" w:fill="FFFFFF"/>
        <w:spacing w:before="0" w:beforeAutospacing="0" w:after="0" w:afterAutospacing="0"/>
        <w:jc w:val="both"/>
        <w:rPr>
          <w:sz w:val="28"/>
          <w:szCs w:val="28"/>
          <w:lang w:val="uk-UA"/>
        </w:rPr>
      </w:pPr>
      <w:r>
        <w:rPr>
          <w:sz w:val="28"/>
          <w:szCs w:val="28"/>
          <w:lang w:val="uk-UA"/>
        </w:rPr>
        <w:t>Секретар міської ради                                                          Юрій БЕЗПЯТКО</w:t>
      </w:r>
    </w:p>
    <w:p w:rsidR="00EA12E3" w:rsidRDefault="003D6343"/>
    <w:sectPr w:rsidR="00EA12E3" w:rsidSect="00A33954">
      <w:headerReference w:type="even" r:id="rId7"/>
      <w:headerReference w:type="default" r:id="rId8"/>
      <w:pgSz w:w="11906" w:h="16838"/>
      <w:pgMar w:top="851" w:right="851" w:bottom="1985"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343" w:rsidRDefault="003D6343" w:rsidP="00275D60">
      <w:r>
        <w:separator/>
      </w:r>
    </w:p>
  </w:endnote>
  <w:endnote w:type="continuationSeparator" w:id="0">
    <w:p w:rsidR="003D6343" w:rsidRDefault="003D6343" w:rsidP="00275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343" w:rsidRDefault="003D6343" w:rsidP="00275D60">
      <w:r>
        <w:separator/>
      </w:r>
    </w:p>
  </w:footnote>
  <w:footnote w:type="continuationSeparator" w:id="0">
    <w:p w:rsidR="003D6343" w:rsidRDefault="003D6343" w:rsidP="00275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F7" w:rsidRDefault="00AD75AB" w:rsidP="00AB43FA">
    <w:pPr>
      <w:pStyle w:val="a4"/>
      <w:framePr w:wrap="around" w:vAnchor="text" w:hAnchor="margin" w:xAlign="center" w:y="1"/>
      <w:rPr>
        <w:rStyle w:val="a6"/>
      </w:rPr>
    </w:pPr>
    <w:r>
      <w:rPr>
        <w:rStyle w:val="a6"/>
      </w:rPr>
      <w:fldChar w:fldCharType="begin"/>
    </w:r>
    <w:r w:rsidR="00FC205C">
      <w:rPr>
        <w:rStyle w:val="a6"/>
      </w:rPr>
      <w:instrText xml:space="preserve">PAGE  </w:instrText>
    </w:r>
    <w:r>
      <w:rPr>
        <w:rStyle w:val="a6"/>
      </w:rPr>
      <w:fldChar w:fldCharType="end"/>
    </w:r>
  </w:p>
  <w:p w:rsidR="009169F7" w:rsidRDefault="003D634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F7" w:rsidRDefault="00AD75AB" w:rsidP="00AB43FA">
    <w:pPr>
      <w:pStyle w:val="a4"/>
      <w:framePr w:wrap="around" w:vAnchor="text" w:hAnchor="margin" w:xAlign="center" w:y="1"/>
      <w:rPr>
        <w:rStyle w:val="a6"/>
      </w:rPr>
    </w:pPr>
    <w:r>
      <w:rPr>
        <w:rStyle w:val="a6"/>
      </w:rPr>
      <w:fldChar w:fldCharType="begin"/>
    </w:r>
    <w:r w:rsidR="00FC205C">
      <w:rPr>
        <w:rStyle w:val="a6"/>
      </w:rPr>
      <w:instrText xml:space="preserve">PAGE  </w:instrText>
    </w:r>
    <w:r>
      <w:rPr>
        <w:rStyle w:val="a6"/>
      </w:rPr>
      <w:fldChar w:fldCharType="separate"/>
    </w:r>
    <w:r w:rsidR="00E843CD">
      <w:rPr>
        <w:rStyle w:val="a6"/>
        <w:noProof/>
      </w:rPr>
      <w:t>2</w:t>
    </w:r>
    <w:r>
      <w:rPr>
        <w:rStyle w:val="a6"/>
      </w:rPr>
      <w:fldChar w:fldCharType="end"/>
    </w:r>
  </w:p>
  <w:p w:rsidR="009169F7" w:rsidRDefault="003D634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2414"/>
    <w:multiLevelType w:val="hybridMultilevel"/>
    <w:tmpl w:val="8E0ABE48"/>
    <w:lvl w:ilvl="0" w:tplc="82C8D4D0">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400630"/>
    <w:multiLevelType w:val="hybridMultilevel"/>
    <w:tmpl w:val="330A5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574195"/>
    <w:multiLevelType w:val="hybridMultilevel"/>
    <w:tmpl w:val="7B529100"/>
    <w:lvl w:ilvl="0" w:tplc="EBDE591C">
      <w:start w:val="1"/>
      <w:numFmt w:val="decimal"/>
      <w:lvlText w:val="1.%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690F1D"/>
    <w:multiLevelType w:val="hybridMultilevel"/>
    <w:tmpl w:val="F6AE0048"/>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79C32F0"/>
    <w:multiLevelType w:val="hybridMultilevel"/>
    <w:tmpl w:val="BEB263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B882B6A"/>
    <w:multiLevelType w:val="hybridMultilevel"/>
    <w:tmpl w:val="83000766"/>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E0B6463"/>
    <w:multiLevelType w:val="hybridMultilevel"/>
    <w:tmpl w:val="E7902C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F7A7B92"/>
    <w:multiLevelType w:val="hybridMultilevel"/>
    <w:tmpl w:val="1FA678B6"/>
    <w:lvl w:ilvl="0" w:tplc="7F9CF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5C01D9"/>
    <w:multiLevelType w:val="hybridMultilevel"/>
    <w:tmpl w:val="474A70D4"/>
    <w:lvl w:ilvl="0" w:tplc="A2C4EB46">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AF28BE"/>
    <w:multiLevelType w:val="hybridMultilevel"/>
    <w:tmpl w:val="925409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4"/>
  </w:num>
  <w:num w:numId="4">
    <w:abstractNumId w:val="8"/>
  </w:num>
  <w:num w:numId="5">
    <w:abstractNumId w:val="6"/>
  </w:num>
  <w:num w:numId="6">
    <w:abstractNumId w:val="5"/>
  </w:num>
  <w:num w:numId="7">
    <w:abstractNumId w:val="9"/>
  </w:num>
  <w:num w:numId="8">
    <w:abstractNumId w:val="3"/>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205C"/>
    <w:rsid w:val="00275D60"/>
    <w:rsid w:val="003A3746"/>
    <w:rsid w:val="003D6343"/>
    <w:rsid w:val="00476C7F"/>
    <w:rsid w:val="00562F52"/>
    <w:rsid w:val="007D58F7"/>
    <w:rsid w:val="0081555D"/>
    <w:rsid w:val="00A10702"/>
    <w:rsid w:val="00AD75AB"/>
    <w:rsid w:val="00D615DB"/>
    <w:rsid w:val="00DB6A92"/>
    <w:rsid w:val="00E843CD"/>
    <w:rsid w:val="00FC2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0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205C"/>
    <w:pPr>
      <w:widowControl/>
      <w:autoSpaceDE/>
      <w:autoSpaceDN/>
      <w:adjustRightInd/>
      <w:spacing w:before="100" w:beforeAutospacing="1" w:after="100" w:afterAutospacing="1"/>
    </w:pPr>
    <w:rPr>
      <w:sz w:val="24"/>
      <w:szCs w:val="24"/>
    </w:rPr>
  </w:style>
  <w:style w:type="paragraph" w:styleId="a4">
    <w:name w:val="header"/>
    <w:basedOn w:val="a"/>
    <w:link w:val="a5"/>
    <w:rsid w:val="00FC205C"/>
    <w:pPr>
      <w:tabs>
        <w:tab w:val="center" w:pos="4677"/>
        <w:tab w:val="right" w:pos="9355"/>
      </w:tabs>
    </w:pPr>
  </w:style>
  <w:style w:type="character" w:customStyle="1" w:styleId="a5">
    <w:name w:val="Верхний колонтитул Знак"/>
    <w:basedOn w:val="a0"/>
    <w:link w:val="a4"/>
    <w:rsid w:val="00FC205C"/>
    <w:rPr>
      <w:rFonts w:ascii="Times New Roman" w:eastAsia="Times New Roman" w:hAnsi="Times New Roman" w:cs="Times New Roman"/>
      <w:sz w:val="20"/>
      <w:szCs w:val="20"/>
      <w:lang w:eastAsia="ru-RU"/>
    </w:rPr>
  </w:style>
  <w:style w:type="character" w:styleId="a6">
    <w:name w:val="page number"/>
    <w:basedOn w:val="a0"/>
    <w:rsid w:val="00FC20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3926</Words>
  <Characters>22383</Characters>
  <Application>Microsoft Office Word</Application>
  <DocSecurity>0</DocSecurity>
  <Lines>186</Lines>
  <Paragraphs>52</Paragraphs>
  <ScaleCrop>false</ScaleCrop>
  <Company/>
  <LinksUpToDate>false</LinksUpToDate>
  <CharactersWithSpaces>26257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Admin</cp:lastModifiedBy>
  <cp:revision>5</cp:revision>
  <dcterms:created xsi:type="dcterms:W3CDTF">2021-12-15T14:51:00Z</dcterms:created>
  <dcterms:modified xsi:type="dcterms:W3CDTF">2021-12-16T12:06:00Z</dcterms:modified>
</cp:coreProperties>
</file>