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6" o:title=""/>
          </v:shape>
          <o:OLEObject Type="Embed" ProgID="PBrush" ShapeID="_x0000_i1025" DrawAspect="Content" ObjectID="_1701375441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F42135" w:rsidRDefault="00BE5986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r w:rsidRPr="00BE5986">
        <w:rPr>
          <w:bCs w:val="0"/>
          <w:kern w:val="1"/>
          <w:szCs w:val="28"/>
        </w:rPr>
        <w:t xml:space="preserve">Про </w:t>
      </w:r>
      <w:r w:rsidR="00B32A13" w:rsidRPr="0030377A">
        <w:rPr>
          <w:bCs w:val="0"/>
          <w:kern w:val="1"/>
          <w:szCs w:val="28"/>
        </w:rPr>
        <w:t>комунальн</w:t>
      </w:r>
      <w:r w:rsidR="009F40A1">
        <w:rPr>
          <w:bCs w:val="0"/>
          <w:kern w:val="1"/>
          <w:szCs w:val="28"/>
        </w:rPr>
        <w:t>ий</w:t>
      </w:r>
      <w:r w:rsidR="00B32A13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>«Міський</w:t>
      </w:r>
    </w:p>
    <w:p w:rsidR="00A50A72" w:rsidRDefault="007958E7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 xml:space="preserve">ентр </w:t>
      </w:r>
      <w:r w:rsidR="00A50A72">
        <w:rPr>
          <w:bCs w:val="0"/>
          <w:kern w:val="1"/>
          <w:szCs w:val="28"/>
        </w:rPr>
        <w:t>еколого-натуралістичної</w:t>
      </w:r>
    </w:p>
    <w:p w:rsidR="001216B2" w:rsidRDefault="00A50A72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 xml:space="preserve">творчості </w:t>
      </w:r>
      <w:r w:rsidR="001216B2">
        <w:rPr>
          <w:bCs w:val="0"/>
          <w:kern w:val="1"/>
          <w:szCs w:val="28"/>
        </w:rPr>
        <w:t xml:space="preserve">учнівської молоді </w:t>
      </w:r>
    </w:p>
    <w:p w:rsidR="00BE5986" w:rsidRPr="00BE5986" w:rsidRDefault="001216B2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Луцької міської ради</w:t>
      </w:r>
      <w:r w:rsidR="00B32A13" w:rsidRPr="0030377A">
        <w:rPr>
          <w:bCs w:val="0"/>
          <w:kern w:val="1"/>
          <w:szCs w:val="28"/>
        </w:rPr>
        <w:t>»</w:t>
      </w:r>
    </w:p>
    <w:p w:rsidR="00BE5986" w:rsidRPr="00BE5986" w:rsidRDefault="00BE5986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4F6149" w:rsidRPr="004F6149" w:rsidRDefault="004F6149" w:rsidP="004F6149">
      <w:pPr>
        <w:widowControl w:val="0"/>
        <w:suppressAutoHyphens/>
        <w:ind w:right="-15"/>
        <w:jc w:val="both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ab/>
      </w:r>
      <w:r w:rsidR="00BE5986" w:rsidRPr="004F6149">
        <w:rPr>
          <w:bCs w:val="0"/>
          <w:kern w:val="1"/>
          <w:szCs w:val="28"/>
        </w:rPr>
        <w:t>Відповідно до ст. ст. 104, 105,</w:t>
      </w:r>
      <w:r w:rsidR="00DA280F" w:rsidRPr="004F6149">
        <w:rPr>
          <w:bCs w:val="0"/>
          <w:kern w:val="1"/>
          <w:szCs w:val="28"/>
        </w:rPr>
        <w:t xml:space="preserve"> </w:t>
      </w:r>
      <w:r w:rsidR="00BE5986" w:rsidRPr="004F6149">
        <w:rPr>
          <w:bCs w:val="0"/>
          <w:kern w:val="1"/>
          <w:szCs w:val="28"/>
        </w:rPr>
        <w:t xml:space="preserve">110 Цивільного кодексу України, ст. 26 Закону України «Про місцеве самоврядування в Україні», </w:t>
      </w:r>
      <w:r w:rsidR="002462C3">
        <w:rPr>
          <w:bCs w:val="0"/>
          <w:kern w:val="1"/>
          <w:szCs w:val="28"/>
        </w:rPr>
        <w:t xml:space="preserve">ст. 14 Закону </w:t>
      </w:r>
      <w:r w:rsidR="00CB725B">
        <w:rPr>
          <w:bCs w:val="0"/>
          <w:kern w:val="1"/>
          <w:szCs w:val="28"/>
        </w:rPr>
        <w:t>України «Про позашкільну освіту»,</w:t>
      </w:r>
      <w:r w:rsidR="001D18F3" w:rsidRPr="004F6149">
        <w:rPr>
          <w:bCs w:val="0"/>
          <w:kern w:val="1"/>
          <w:szCs w:val="28"/>
        </w:rPr>
        <w:t xml:space="preserve"> </w:t>
      </w:r>
      <w:r w:rsidRPr="004F6149">
        <w:rPr>
          <w:bCs w:val="0"/>
          <w:kern w:val="1"/>
          <w:szCs w:val="28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1216B2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1</w:t>
      </w:r>
      <w:r w:rsidR="00E24FF6" w:rsidRPr="0030377A">
        <w:rPr>
          <w:bCs w:val="0"/>
          <w:kern w:val="1"/>
          <w:szCs w:val="28"/>
        </w:rPr>
        <w:t>.</w:t>
      </w:r>
      <w:r w:rsidR="00E24FF6">
        <w:rPr>
          <w:bCs w:val="0"/>
          <w:kern w:val="1"/>
          <w:szCs w:val="28"/>
        </w:rPr>
        <w:t> </w:t>
      </w:r>
      <w:r w:rsidRPr="0030377A">
        <w:rPr>
          <w:bCs w:val="0"/>
          <w:kern w:val="1"/>
          <w:szCs w:val="28"/>
        </w:rPr>
        <w:t xml:space="preserve">Припинити юридичну особу </w:t>
      </w:r>
      <w:r w:rsidR="00E24FF6" w:rsidRPr="0030377A">
        <w:rPr>
          <w:bCs w:val="0"/>
          <w:kern w:val="1"/>
          <w:szCs w:val="28"/>
        </w:rPr>
        <w:t>–</w:t>
      </w:r>
      <w:r w:rsidRPr="0030377A">
        <w:rPr>
          <w:bCs w:val="0"/>
          <w:kern w:val="1"/>
          <w:szCs w:val="28"/>
        </w:rPr>
        <w:t xml:space="preserve"> </w:t>
      </w:r>
      <w:r w:rsidR="001216B2" w:rsidRPr="0030377A">
        <w:rPr>
          <w:bCs w:val="0"/>
          <w:kern w:val="1"/>
          <w:szCs w:val="28"/>
        </w:rPr>
        <w:t>комунальн</w:t>
      </w:r>
      <w:r w:rsidR="00F22034">
        <w:rPr>
          <w:bCs w:val="0"/>
          <w:kern w:val="1"/>
          <w:szCs w:val="28"/>
        </w:rPr>
        <w:t>ий</w:t>
      </w:r>
      <w:r w:rsidR="001216B2" w:rsidRPr="0030377A">
        <w:rPr>
          <w:bCs w:val="0"/>
          <w:kern w:val="1"/>
          <w:szCs w:val="28"/>
        </w:rPr>
        <w:t xml:space="preserve"> заклад </w:t>
      </w:r>
      <w:bookmarkStart w:id="0" w:name="_Hlk88121927"/>
      <w:r w:rsidR="001216B2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 xml:space="preserve">ентр </w:t>
      </w:r>
      <w:r w:rsidR="00A50A72">
        <w:rPr>
          <w:bCs w:val="0"/>
          <w:kern w:val="1"/>
          <w:szCs w:val="28"/>
        </w:rPr>
        <w:t>еколого-натуралістичної творчості</w:t>
      </w:r>
      <w:r w:rsidR="001216B2">
        <w:rPr>
          <w:bCs w:val="0"/>
          <w:kern w:val="1"/>
          <w:szCs w:val="28"/>
        </w:rPr>
        <w:t xml:space="preserve"> учнівської молоді Луцької міської ради</w:t>
      </w:r>
      <w:bookmarkEnd w:id="0"/>
      <w:r w:rsidR="001216B2" w:rsidRPr="0030377A">
        <w:rPr>
          <w:bCs w:val="0"/>
          <w:kern w:val="1"/>
          <w:szCs w:val="28"/>
        </w:rPr>
        <w:t xml:space="preserve">» </w:t>
      </w:r>
      <w:r w:rsidRPr="0030377A">
        <w:rPr>
          <w:bCs w:val="0"/>
          <w:kern w:val="1"/>
          <w:szCs w:val="28"/>
        </w:rPr>
        <w:t xml:space="preserve">(код ЄДРПОУ </w:t>
      </w:r>
      <w:r w:rsidR="00A50A72" w:rsidRPr="00A50A72">
        <w:rPr>
          <w:bCs w:val="0"/>
          <w:kern w:val="1"/>
          <w:szCs w:val="28"/>
        </w:rPr>
        <w:t>35868051</w:t>
      </w:r>
      <w:r w:rsidR="00E24FF6" w:rsidRPr="0030377A">
        <w:rPr>
          <w:bCs w:val="0"/>
          <w:kern w:val="1"/>
          <w:szCs w:val="28"/>
        </w:rPr>
        <w:t>, місцезнаходження –</w:t>
      </w:r>
      <w:r w:rsidRPr="0030377A">
        <w:rPr>
          <w:bCs w:val="0"/>
          <w:kern w:val="1"/>
          <w:szCs w:val="28"/>
        </w:rPr>
        <w:t xml:space="preserve"> </w:t>
      </w:r>
      <w:r w:rsidR="00A50A72" w:rsidRPr="00A50A72">
        <w:rPr>
          <w:bCs w:val="0"/>
          <w:kern w:val="1"/>
          <w:szCs w:val="28"/>
        </w:rPr>
        <w:t xml:space="preserve">43005, Волинська обл., місто Луцьк, </w:t>
      </w:r>
      <w:r w:rsidR="00A50A72">
        <w:rPr>
          <w:bCs w:val="0"/>
          <w:kern w:val="1"/>
          <w:szCs w:val="28"/>
        </w:rPr>
        <w:t xml:space="preserve">проспект </w:t>
      </w:r>
      <w:r w:rsidR="00A50A72" w:rsidRPr="00A50A72">
        <w:rPr>
          <w:bCs w:val="0"/>
          <w:kern w:val="1"/>
          <w:szCs w:val="28"/>
        </w:rPr>
        <w:t>П</w:t>
      </w:r>
      <w:r w:rsidR="00A50A72">
        <w:rPr>
          <w:bCs w:val="0"/>
          <w:kern w:val="1"/>
          <w:szCs w:val="28"/>
        </w:rPr>
        <w:t>еремоги</w:t>
      </w:r>
      <w:r w:rsidR="00A50A72" w:rsidRPr="00A50A72">
        <w:rPr>
          <w:bCs w:val="0"/>
          <w:kern w:val="1"/>
          <w:szCs w:val="28"/>
        </w:rPr>
        <w:t>, будинок 9</w:t>
      </w:r>
      <w:r w:rsidRPr="00BE5986">
        <w:rPr>
          <w:bCs w:val="0"/>
          <w:kern w:val="1"/>
          <w:szCs w:val="28"/>
        </w:rPr>
        <w:t>) шляхом ліквідації.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Створити ліквідаційну комісію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 у складі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згідно з додатком.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3. 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місцезнаходження ліквідаційної комісії: 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43025, Волинська область, місто Луцьк, вулиця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Шевченка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, будинок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4. 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строк </w:t>
      </w:r>
      <w:proofErr w:type="spellStart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заявлення</w:t>
      </w:r>
      <w:proofErr w:type="spellEnd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 кредиторами своїх вимог до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ради»</w:t>
      </w:r>
      <w:r w:rsidR="00627ABC" w:rsidRPr="0030377A">
        <w:rPr>
          <w:bCs w:val="0"/>
          <w:kern w:val="1"/>
          <w:szCs w:val="28"/>
        </w:rPr>
        <w:t xml:space="preserve"> </w:t>
      </w:r>
      <w:r w:rsidR="006F2E70">
        <w:rPr>
          <w:rFonts w:eastAsia="Lucida Sans Unicode"/>
          <w:bCs w:val="0"/>
          <w:kern w:val="1"/>
          <w:szCs w:val="28"/>
          <w:lang w:eastAsia="en-US"/>
        </w:rPr>
        <w:t xml:space="preserve">–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два місяці з дня оприлюднення повідомлення про рішення щодо припинення юридичної особи на електронних сервісах міністерства юстиції України.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5. 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Завершити ліквідацію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до </w:t>
      </w:r>
      <w:r w:rsidR="0099625A">
        <w:rPr>
          <w:rFonts w:eastAsia="Lucida Sans Unicode"/>
          <w:bCs w:val="0"/>
          <w:kern w:val="1"/>
          <w:szCs w:val="28"/>
          <w:lang w:eastAsia="en-US"/>
        </w:rPr>
        <w:t>01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</w:t>
      </w:r>
      <w:r w:rsidR="0099625A">
        <w:rPr>
          <w:rFonts w:eastAsia="Lucida Sans Unicode"/>
          <w:bCs w:val="0"/>
          <w:kern w:val="1"/>
          <w:szCs w:val="28"/>
          <w:lang w:eastAsia="en-US"/>
        </w:rPr>
        <w:t>0</w:t>
      </w:r>
      <w:r w:rsidR="009234A6">
        <w:rPr>
          <w:rFonts w:eastAsia="Lucida Sans Unicode"/>
          <w:bCs w:val="0"/>
          <w:kern w:val="1"/>
          <w:szCs w:val="28"/>
          <w:lang w:eastAsia="en-US"/>
        </w:rPr>
        <w:t>4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.202</w:t>
      </w:r>
      <w:r w:rsidR="00396546">
        <w:rPr>
          <w:rFonts w:eastAsia="Lucida Sans Unicode"/>
          <w:bCs w:val="0"/>
          <w:kern w:val="1"/>
          <w:szCs w:val="28"/>
          <w:lang w:eastAsia="en-US"/>
        </w:rPr>
        <w:t>2</w:t>
      </w:r>
      <w:bookmarkStart w:id="1" w:name="_GoBack"/>
      <w:bookmarkEnd w:id="1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32A13" w:rsidRDefault="00E24FF6" w:rsidP="00B32A13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6. 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Голові ліквідаційної комісії</w:t>
      </w:r>
      <w:r w:rsidR="00B32A13">
        <w:rPr>
          <w:rFonts w:eastAsia="Lucida Sans Unicode"/>
          <w:bCs w:val="0"/>
          <w:kern w:val="1"/>
          <w:szCs w:val="28"/>
          <w:lang w:eastAsia="en-US"/>
        </w:rPr>
        <w:t xml:space="preserve"> п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ротягом 3-х днів </w:t>
      </w:r>
      <w:r w:rsidR="006F2E70">
        <w:rPr>
          <w:rFonts w:eastAsia="Calibri"/>
          <w:bCs w:val="0"/>
          <w:color w:val="000000"/>
          <w:szCs w:val="28"/>
          <w:lang w:eastAsia="uk-UA"/>
        </w:rPr>
        <w:t>і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</w:t>
      </w:r>
      <w:r w:rsidR="00A5462A">
        <w:rPr>
          <w:bCs w:val="0"/>
          <w:kern w:val="1"/>
          <w:szCs w:val="28"/>
        </w:rPr>
        <w:t>»</w:t>
      </w:r>
      <w:r w:rsidR="00A50A72">
        <w:rPr>
          <w:bCs w:val="0"/>
          <w:kern w:val="1"/>
          <w:szCs w:val="28"/>
        </w:rPr>
        <w:t>.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 Департаменту освіти Луцької міської ради:</w:t>
      </w:r>
    </w:p>
    <w:p w:rsidR="00BE5986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lastRenderedPageBreak/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 w:val="24"/>
          <w:lang w:eastAsia="uk-UA"/>
        </w:rPr>
        <w:t>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Провести інвентаризацію майна </w:t>
      </w:r>
      <w:r w:rsidR="00A50A72">
        <w:rPr>
          <w:rFonts w:eastAsia="Calibri"/>
          <w:bCs w:val="0"/>
          <w:color w:val="000000"/>
          <w:szCs w:val="28"/>
          <w:lang w:eastAsia="uk-UA"/>
        </w:rPr>
        <w:t xml:space="preserve">комунального закладу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ради»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; </w:t>
      </w:r>
    </w:p>
    <w:p w:rsidR="00D36F65" w:rsidRDefault="00824D84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</w:t>
      </w:r>
      <w:r w:rsidR="005173C6">
        <w:rPr>
          <w:rFonts w:eastAsia="Calibri"/>
          <w:bCs w:val="0"/>
          <w:color w:val="000000"/>
          <w:szCs w:val="28"/>
          <w:lang w:eastAsia="uk-UA"/>
        </w:rPr>
        <w:t>2</w:t>
      </w:r>
      <w:r w:rsidRPr="00CA7809">
        <w:rPr>
          <w:rFonts w:eastAsia="Calibri"/>
          <w:bCs w:val="0"/>
          <w:color w:val="000000"/>
          <w:szCs w:val="28"/>
          <w:lang w:eastAsia="uk-UA"/>
        </w:rPr>
        <w:t>.</w:t>
      </w:r>
      <w:r w:rsidR="008D66C2">
        <w:rPr>
          <w:rFonts w:eastAsia="Calibri"/>
          <w:bCs w:val="0"/>
          <w:color w:val="000000"/>
          <w:szCs w:val="28"/>
          <w:lang w:eastAsia="uk-UA"/>
        </w:rPr>
        <w:t> 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Здійснити передачу-прийом </w:t>
      </w:r>
      <w:r w:rsidR="00243DB1">
        <w:rPr>
          <w:rFonts w:eastAsia="Calibri"/>
          <w:bCs w:val="0"/>
          <w:color w:val="000000"/>
          <w:szCs w:val="28"/>
          <w:lang w:eastAsia="uk-UA"/>
        </w:rPr>
        <w:t>матеріальних цінностей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із забезпеченням документального оформлення згідно </w:t>
      </w:r>
      <w:r w:rsidR="008D66C2">
        <w:rPr>
          <w:rFonts w:eastAsia="Calibri"/>
          <w:bCs w:val="0"/>
          <w:color w:val="000000"/>
          <w:szCs w:val="28"/>
          <w:lang w:eastAsia="uk-UA"/>
        </w:rPr>
        <w:t>і</w:t>
      </w:r>
      <w:r w:rsidRPr="00CA7809">
        <w:rPr>
          <w:rFonts w:eastAsia="Calibri"/>
          <w:bCs w:val="0"/>
          <w:color w:val="000000"/>
          <w:szCs w:val="28"/>
          <w:lang w:eastAsia="uk-UA"/>
        </w:rPr>
        <w:t>з чинним законодавством</w:t>
      </w:r>
      <w:r w:rsidR="00E64EE1">
        <w:rPr>
          <w:rFonts w:eastAsia="Calibri"/>
          <w:bCs w:val="0"/>
          <w:color w:val="000000"/>
          <w:szCs w:val="28"/>
          <w:lang w:eastAsia="uk-UA"/>
        </w:rPr>
        <w:t>;</w:t>
      </w:r>
    </w:p>
    <w:p w:rsidR="00B303B1" w:rsidRPr="00B303B1" w:rsidRDefault="00B303B1" w:rsidP="00B303B1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5173C6">
        <w:rPr>
          <w:rFonts w:eastAsia="Calibri"/>
          <w:bCs w:val="0"/>
          <w:color w:val="000000"/>
          <w:szCs w:val="28"/>
          <w:lang w:eastAsia="uk-UA"/>
        </w:rPr>
        <w:t>3</w:t>
      </w:r>
      <w:r>
        <w:rPr>
          <w:rFonts w:eastAsia="Calibri"/>
          <w:bCs w:val="0"/>
          <w:color w:val="000000"/>
          <w:szCs w:val="28"/>
          <w:lang w:eastAsia="uk-UA"/>
        </w:rPr>
        <w:t>. З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абезпечити </w:t>
      </w:r>
      <w:r w:rsidR="00243DB1">
        <w:rPr>
          <w:rFonts w:eastAsia="Calibri"/>
          <w:bCs w:val="0"/>
          <w:color w:val="000000"/>
          <w:szCs w:val="28"/>
          <w:lang w:eastAsia="uk-UA"/>
        </w:rPr>
        <w:t>вихованцям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 можливість продовжити здобуття </w:t>
      </w:r>
      <w:r w:rsidR="00243DB1">
        <w:rPr>
          <w:rFonts w:eastAsia="Calibri"/>
          <w:bCs w:val="0"/>
          <w:color w:val="000000"/>
          <w:szCs w:val="28"/>
          <w:lang w:eastAsia="uk-UA"/>
        </w:rPr>
        <w:t>позашкільної освіти</w:t>
      </w:r>
      <w:r w:rsidR="00221494">
        <w:rPr>
          <w:rFonts w:eastAsia="Calibri"/>
          <w:bCs w:val="0"/>
          <w:color w:val="000000"/>
          <w:szCs w:val="28"/>
          <w:lang w:eastAsia="uk-UA"/>
        </w:rPr>
        <w:t xml:space="preserve"> в комунальному закладі «Палац учнівської молоді Луцької міської ради» з 01.01.2022</w:t>
      </w:r>
      <w:r>
        <w:rPr>
          <w:rFonts w:eastAsia="Calibri"/>
          <w:bCs w:val="0"/>
          <w:color w:val="000000"/>
          <w:szCs w:val="28"/>
          <w:lang w:eastAsia="uk-UA"/>
        </w:rPr>
        <w:t>;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0150">
        <w:rPr>
          <w:rFonts w:eastAsia="Calibri"/>
          <w:bCs w:val="0"/>
          <w:color w:val="000000"/>
          <w:szCs w:val="28"/>
          <w:lang w:eastAsia="uk-UA"/>
        </w:rPr>
        <w:t>4</w:t>
      </w:r>
      <w:r>
        <w:rPr>
          <w:rFonts w:eastAsia="Calibri"/>
          <w:bCs w:val="0"/>
          <w:color w:val="000000"/>
          <w:szCs w:val="28"/>
          <w:lang w:eastAsia="uk-UA"/>
        </w:rPr>
        <w:t>. </w:t>
      </w:r>
      <w:r w:rsidRPr="00CA7809">
        <w:rPr>
          <w:rFonts w:eastAsia="Calibri"/>
          <w:bCs w:val="0"/>
          <w:color w:val="000000"/>
          <w:szCs w:val="28"/>
          <w:lang w:eastAsia="uk-UA"/>
        </w:rPr>
        <w:t>Здійснити заходи, передбачені законодавством про працю України, щодо дотримання прав та гарантій працівників у зв’язку з ліквідацією закладу освіти</w:t>
      </w:r>
      <w:r w:rsidR="00717B41">
        <w:rPr>
          <w:rFonts w:eastAsia="Calibri"/>
          <w:bCs w:val="0"/>
          <w:color w:val="000000"/>
          <w:szCs w:val="28"/>
          <w:lang w:eastAsia="uk-UA"/>
        </w:rPr>
        <w:t xml:space="preserve"> (переведення працівників у ПУМ)</w:t>
      </w:r>
      <w:r w:rsidRPr="00CA7809">
        <w:rPr>
          <w:rFonts w:eastAsia="Calibri"/>
          <w:bCs w:val="0"/>
          <w:color w:val="000000"/>
          <w:szCs w:val="28"/>
          <w:lang w:eastAsia="uk-UA"/>
        </w:rPr>
        <w:t>;</w:t>
      </w:r>
    </w:p>
    <w:p w:rsidR="008F2C2E" w:rsidRDefault="00D36F65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</w:t>
      </w:r>
      <w:r w:rsidR="000F0150">
        <w:rPr>
          <w:rFonts w:eastAsia="Calibri"/>
          <w:bCs w:val="0"/>
          <w:color w:val="000000"/>
          <w:szCs w:val="28"/>
          <w:lang w:eastAsia="uk-UA"/>
        </w:rPr>
        <w:t>5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Здійснити усі інші заходи, пов’язані з ліквідацією юридичної особи</w:t>
      </w:r>
      <w:r w:rsidR="00E24FF6">
        <w:rPr>
          <w:rFonts w:eastAsia="Calibri"/>
          <w:bCs w:val="0"/>
          <w:color w:val="000000"/>
          <w:szCs w:val="28"/>
          <w:lang w:eastAsia="uk-UA"/>
        </w:rPr>
        <w:t>,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 у порядку, визначеному чинним законодавством України.</w:t>
      </w:r>
    </w:p>
    <w:p w:rsidR="00406228" w:rsidRPr="009605FA" w:rsidRDefault="00406228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8. Рішення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Луцької міської ради від 2</w:t>
      </w:r>
      <w:r w:rsidR="00243DB1">
        <w:rPr>
          <w:rFonts w:eastAsia="Calibri"/>
          <w:bCs w:val="0"/>
          <w:color w:val="000000"/>
          <w:szCs w:val="28"/>
          <w:lang w:eastAsia="uk-UA"/>
        </w:rPr>
        <w:t>6</w:t>
      </w:r>
      <w:r w:rsidR="00CE7BE9">
        <w:rPr>
          <w:rFonts w:eastAsia="Calibri"/>
          <w:bCs w:val="0"/>
          <w:color w:val="000000"/>
          <w:szCs w:val="28"/>
          <w:lang w:eastAsia="uk-UA"/>
        </w:rPr>
        <w:t>.0</w:t>
      </w:r>
      <w:r w:rsidR="00243DB1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>.20</w:t>
      </w:r>
      <w:r w:rsidR="00F22034">
        <w:rPr>
          <w:rFonts w:eastAsia="Calibri"/>
          <w:bCs w:val="0"/>
          <w:color w:val="000000"/>
          <w:szCs w:val="28"/>
          <w:lang w:eastAsia="uk-UA"/>
        </w:rPr>
        <w:t>08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№ </w:t>
      </w:r>
      <w:r w:rsidR="00243DB1">
        <w:rPr>
          <w:rFonts w:eastAsia="Calibri"/>
          <w:bCs w:val="0"/>
          <w:color w:val="000000"/>
          <w:szCs w:val="28"/>
          <w:lang w:eastAsia="uk-UA"/>
        </w:rPr>
        <w:t>25</w:t>
      </w:r>
      <w:r w:rsidR="00CE7BE9">
        <w:rPr>
          <w:rFonts w:eastAsia="Calibri"/>
          <w:bCs w:val="0"/>
          <w:color w:val="000000"/>
          <w:szCs w:val="28"/>
          <w:lang w:eastAsia="uk-UA"/>
        </w:rPr>
        <w:t>/</w:t>
      </w:r>
      <w:r w:rsidR="00A50A72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«Про </w:t>
      </w:r>
      <w:r w:rsidR="00E2756F">
        <w:rPr>
          <w:rFonts w:eastAsia="Calibri"/>
          <w:bCs w:val="0"/>
          <w:color w:val="000000"/>
          <w:szCs w:val="28"/>
          <w:lang w:eastAsia="uk-UA"/>
        </w:rPr>
        <w:t>створення комунального закладу 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</w:t>
      </w:r>
      <w:r w:rsidR="00A30CD9">
        <w:rPr>
          <w:rFonts w:eastAsia="Calibri"/>
          <w:bCs w:val="0"/>
          <w:color w:val="000000"/>
          <w:szCs w:val="28"/>
          <w:lang w:eastAsia="uk-UA"/>
        </w:rPr>
        <w:t xml:space="preserve">» вважати таким, що втратило чинність </w:t>
      </w:r>
      <w:r w:rsidR="002D4D87">
        <w:rPr>
          <w:rFonts w:eastAsia="Calibri"/>
          <w:bCs w:val="0"/>
          <w:color w:val="000000"/>
          <w:szCs w:val="28"/>
          <w:lang w:eastAsia="uk-UA"/>
        </w:rPr>
        <w:t xml:space="preserve">з </w:t>
      </w:r>
      <w:r w:rsidR="00221494">
        <w:rPr>
          <w:rFonts w:eastAsia="Calibri"/>
          <w:bCs w:val="0"/>
          <w:color w:val="000000"/>
          <w:szCs w:val="28"/>
          <w:lang w:eastAsia="uk-UA"/>
        </w:rPr>
        <w:t>01</w:t>
      </w:r>
      <w:r w:rsidR="008D66C2">
        <w:rPr>
          <w:rFonts w:eastAsia="Calibri"/>
          <w:bCs w:val="0"/>
          <w:color w:val="000000"/>
          <w:szCs w:val="28"/>
          <w:lang w:eastAsia="uk-UA"/>
        </w:rPr>
        <w:t>.0</w:t>
      </w:r>
      <w:r w:rsidR="00221494">
        <w:rPr>
          <w:rFonts w:eastAsia="Calibri"/>
          <w:bCs w:val="0"/>
          <w:color w:val="000000"/>
          <w:szCs w:val="28"/>
          <w:lang w:eastAsia="uk-UA"/>
        </w:rPr>
        <w:t>1</w:t>
      </w:r>
      <w:r w:rsidR="008D66C2">
        <w:rPr>
          <w:rFonts w:eastAsia="Calibri"/>
          <w:bCs w:val="0"/>
          <w:color w:val="000000"/>
          <w:szCs w:val="28"/>
          <w:lang w:eastAsia="uk-UA"/>
        </w:rPr>
        <w:t>.202</w:t>
      </w:r>
      <w:r w:rsidR="00221494">
        <w:rPr>
          <w:rFonts w:eastAsia="Calibri"/>
          <w:bCs w:val="0"/>
          <w:color w:val="000000"/>
          <w:szCs w:val="28"/>
          <w:lang w:eastAsia="uk-UA"/>
        </w:rPr>
        <w:t>2</w:t>
      </w:r>
      <w:r w:rsidR="002D4D87">
        <w:rPr>
          <w:rFonts w:eastAsia="Calibri"/>
          <w:bCs w:val="0"/>
          <w:color w:val="000000"/>
          <w:szCs w:val="28"/>
          <w:lang w:eastAsia="uk-UA"/>
        </w:rPr>
        <w:t>.</w:t>
      </w:r>
    </w:p>
    <w:p w:rsidR="001D18F3" w:rsidRPr="00D36F65" w:rsidRDefault="002D4D87" w:rsidP="00D36F65">
      <w:pPr>
        <w:ind w:firstLine="709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9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221494">
        <w:rPr>
          <w:szCs w:val="28"/>
        </w:rPr>
        <w:t>Лєщинська</w:t>
      </w:r>
      <w:proofErr w:type="spellEnd"/>
      <w:r w:rsidR="00221494">
        <w:rPr>
          <w:szCs w:val="28"/>
        </w:rPr>
        <w:t xml:space="preserve"> О.П</w:t>
      </w:r>
      <w:r w:rsidR="00FA06CD" w:rsidRPr="0022139C">
        <w:rPr>
          <w:szCs w:val="28"/>
        </w:rPr>
        <w:t>.).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</w:t>
      </w:r>
      <w:r w:rsidR="00D7386C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D36F65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 xml:space="preserve">Бондар </w:t>
      </w:r>
      <w:r w:rsidR="00AF67F2">
        <w:rPr>
          <w:rFonts w:eastAsia="Lucida Sans Unicode"/>
          <w:bCs w:val="0"/>
          <w:kern w:val="1"/>
          <w:sz w:val="24"/>
          <w:lang w:eastAsia="en-US"/>
        </w:rPr>
        <w:t>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18" w:rsidRDefault="00F05218" w:rsidP="00E24FF6">
      <w:r>
        <w:separator/>
      </w:r>
    </w:p>
  </w:endnote>
  <w:endnote w:type="continuationSeparator" w:id="0">
    <w:p w:rsidR="00F05218" w:rsidRDefault="00F05218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18" w:rsidRDefault="00F05218" w:rsidP="00E24FF6">
      <w:r>
        <w:separator/>
      </w:r>
    </w:p>
  </w:footnote>
  <w:footnote w:type="continuationSeparator" w:id="0">
    <w:p w:rsidR="00F05218" w:rsidRDefault="00F05218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37BA2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D3C"/>
    <w:rsid w:val="000E58E4"/>
    <w:rsid w:val="000E7FE1"/>
    <w:rsid w:val="000F0150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16B2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8F3"/>
    <w:rsid w:val="001D1F30"/>
    <w:rsid w:val="001D2E8C"/>
    <w:rsid w:val="001D66BE"/>
    <w:rsid w:val="001E2989"/>
    <w:rsid w:val="001E5411"/>
    <w:rsid w:val="001E5AFD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1494"/>
    <w:rsid w:val="00224CF2"/>
    <w:rsid w:val="00236EF5"/>
    <w:rsid w:val="00237403"/>
    <w:rsid w:val="002409D3"/>
    <w:rsid w:val="002426B7"/>
    <w:rsid w:val="00243DB1"/>
    <w:rsid w:val="00244814"/>
    <w:rsid w:val="0024622F"/>
    <w:rsid w:val="002462C3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5ED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B51"/>
    <w:rsid w:val="002D1C42"/>
    <w:rsid w:val="002D2BA1"/>
    <w:rsid w:val="002D359D"/>
    <w:rsid w:val="002D46EE"/>
    <w:rsid w:val="002D4D87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2F2F"/>
    <w:rsid w:val="003036D0"/>
    <w:rsid w:val="0030377A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87560"/>
    <w:rsid w:val="00390F0D"/>
    <w:rsid w:val="00392B34"/>
    <w:rsid w:val="00395957"/>
    <w:rsid w:val="00396546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46CF"/>
    <w:rsid w:val="003E718A"/>
    <w:rsid w:val="003F16A1"/>
    <w:rsid w:val="003F3F3C"/>
    <w:rsid w:val="00402C34"/>
    <w:rsid w:val="00402DD4"/>
    <w:rsid w:val="00404084"/>
    <w:rsid w:val="00406228"/>
    <w:rsid w:val="00411B1D"/>
    <w:rsid w:val="00411C09"/>
    <w:rsid w:val="00411CAD"/>
    <w:rsid w:val="00413252"/>
    <w:rsid w:val="004142D4"/>
    <w:rsid w:val="00416E73"/>
    <w:rsid w:val="00420284"/>
    <w:rsid w:val="004217CB"/>
    <w:rsid w:val="0042302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33F4"/>
    <w:rsid w:val="004E345C"/>
    <w:rsid w:val="004E640D"/>
    <w:rsid w:val="004E71ED"/>
    <w:rsid w:val="004E74D3"/>
    <w:rsid w:val="004F1186"/>
    <w:rsid w:val="004F41ED"/>
    <w:rsid w:val="004F4FBA"/>
    <w:rsid w:val="004F5BD5"/>
    <w:rsid w:val="004F6149"/>
    <w:rsid w:val="004F639F"/>
    <w:rsid w:val="004F688E"/>
    <w:rsid w:val="004F6CCB"/>
    <w:rsid w:val="005034EA"/>
    <w:rsid w:val="00504A6F"/>
    <w:rsid w:val="00505EE6"/>
    <w:rsid w:val="00512F95"/>
    <w:rsid w:val="00513E70"/>
    <w:rsid w:val="00515962"/>
    <w:rsid w:val="005173C6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E18"/>
    <w:rsid w:val="00581F99"/>
    <w:rsid w:val="00586292"/>
    <w:rsid w:val="005867A3"/>
    <w:rsid w:val="005906AC"/>
    <w:rsid w:val="005906F7"/>
    <w:rsid w:val="00591D88"/>
    <w:rsid w:val="00593DA7"/>
    <w:rsid w:val="005A007C"/>
    <w:rsid w:val="005A2C59"/>
    <w:rsid w:val="005A4504"/>
    <w:rsid w:val="005A5469"/>
    <w:rsid w:val="005A56ED"/>
    <w:rsid w:val="005B0803"/>
    <w:rsid w:val="005B346C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483"/>
    <w:rsid w:val="0061068B"/>
    <w:rsid w:val="00613997"/>
    <w:rsid w:val="00614F58"/>
    <w:rsid w:val="0062044B"/>
    <w:rsid w:val="00626731"/>
    <w:rsid w:val="00626BAE"/>
    <w:rsid w:val="00627ABC"/>
    <w:rsid w:val="00630B4D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7B41"/>
    <w:rsid w:val="00720CE7"/>
    <w:rsid w:val="007211F5"/>
    <w:rsid w:val="0072600B"/>
    <w:rsid w:val="00726493"/>
    <w:rsid w:val="0072681E"/>
    <w:rsid w:val="00726985"/>
    <w:rsid w:val="00733FD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58E7"/>
    <w:rsid w:val="007A338E"/>
    <w:rsid w:val="007B27A7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416"/>
    <w:rsid w:val="00824D84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6C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34A6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625A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2D94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0A1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CD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A72"/>
    <w:rsid w:val="00A50FE7"/>
    <w:rsid w:val="00A5462A"/>
    <w:rsid w:val="00A5463E"/>
    <w:rsid w:val="00A61D15"/>
    <w:rsid w:val="00A66B8F"/>
    <w:rsid w:val="00A67217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5D3E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06BE"/>
    <w:rsid w:val="00B22E60"/>
    <w:rsid w:val="00B25D74"/>
    <w:rsid w:val="00B264E9"/>
    <w:rsid w:val="00B303B1"/>
    <w:rsid w:val="00B322AF"/>
    <w:rsid w:val="00B32A13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925"/>
    <w:rsid w:val="00C30CE5"/>
    <w:rsid w:val="00C32E71"/>
    <w:rsid w:val="00C354D3"/>
    <w:rsid w:val="00C36CEA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A7809"/>
    <w:rsid w:val="00CB00C9"/>
    <w:rsid w:val="00CB1B39"/>
    <w:rsid w:val="00CB21EC"/>
    <w:rsid w:val="00CB2956"/>
    <w:rsid w:val="00CB3817"/>
    <w:rsid w:val="00CB3998"/>
    <w:rsid w:val="00CB4A25"/>
    <w:rsid w:val="00CB725B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E7BE9"/>
    <w:rsid w:val="00CF38DA"/>
    <w:rsid w:val="00CF6DF9"/>
    <w:rsid w:val="00D0798F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6F65"/>
    <w:rsid w:val="00D37276"/>
    <w:rsid w:val="00D4094F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386C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DF76FA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56F"/>
    <w:rsid w:val="00E27B75"/>
    <w:rsid w:val="00E30A11"/>
    <w:rsid w:val="00E30D5D"/>
    <w:rsid w:val="00E31DF9"/>
    <w:rsid w:val="00E31E06"/>
    <w:rsid w:val="00E32E0E"/>
    <w:rsid w:val="00E346A1"/>
    <w:rsid w:val="00E34873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4EE1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218"/>
    <w:rsid w:val="00F05A13"/>
    <w:rsid w:val="00F109E0"/>
    <w:rsid w:val="00F10D74"/>
    <w:rsid w:val="00F112C1"/>
    <w:rsid w:val="00F12737"/>
    <w:rsid w:val="00F155AB"/>
    <w:rsid w:val="00F164E9"/>
    <w:rsid w:val="00F20EFA"/>
    <w:rsid w:val="00F22034"/>
    <w:rsid w:val="00F273F6"/>
    <w:rsid w:val="00F320B8"/>
    <w:rsid w:val="00F34C12"/>
    <w:rsid w:val="00F40F58"/>
    <w:rsid w:val="00F4102D"/>
    <w:rsid w:val="00F42135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22928"/>
  <w15:chartTrackingRefBased/>
  <w15:docId w15:val="{409BEFD1-5F80-453B-A967-37544C3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character" w:customStyle="1" w:styleId="3">
    <w:name w:val="Заголовок №3_"/>
    <w:link w:val="31"/>
    <w:locked/>
    <w:rsid w:val="0030377A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30377A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sz w:val="22"/>
      <w:szCs w:val="22"/>
      <w:lang w:val="ru-RU"/>
    </w:rPr>
  </w:style>
  <w:style w:type="character" w:customStyle="1" w:styleId="6">
    <w:name w:val="Основний текст (6)_"/>
    <w:link w:val="60"/>
    <w:uiPriority w:val="99"/>
    <w:locked/>
    <w:rsid w:val="0030377A"/>
    <w:rPr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30377A"/>
    <w:pPr>
      <w:widowControl w:val="0"/>
      <w:shd w:val="clear" w:color="auto" w:fill="FFFFFF"/>
      <w:ind w:firstLine="400"/>
    </w:pPr>
    <w:rPr>
      <w:bCs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3</cp:revision>
  <cp:lastPrinted>2021-11-22T10:00:00Z</cp:lastPrinted>
  <dcterms:created xsi:type="dcterms:W3CDTF">2021-12-18T21:31:00Z</dcterms:created>
  <dcterms:modified xsi:type="dcterms:W3CDTF">2021-12-18T21:31:00Z</dcterms:modified>
</cp:coreProperties>
</file>