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03" w:rsidRDefault="007D7B36">
      <w:pPr>
        <w:pStyle w:val="LO-normal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Додаток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до рішення міської ради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від __________ № ________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p w:rsidR="00C44303" w:rsidRDefault="007D7B36">
      <w:pPr>
        <w:pStyle w:val="LO-normal"/>
        <w:jc w:val="center"/>
      </w:pPr>
      <w:r>
        <w:rPr>
          <w:color w:val="000000"/>
          <w:sz w:val="28"/>
          <w:szCs w:val="28"/>
        </w:rPr>
        <w:t xml:space="preserve">Зміни до плану діяльності з підготовки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 xml:space="preserve"> регуляторних актів на 2022 рік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14917" w:type="dxa"/>
        <w:tblInd w:w="-760" w:type="dxa"/>
        <w:tblLook w:val="0000" w:firstRow="0" w:lastRow="0" w:firstColumn="0" w:lastColumn="0" w:noHBand="0" w:noVBand="0"/>
      </w:tblPr>
      <w:tblGrid>
        <w:gridCol w:w="685"/>
        <w:gridCol w:w="1920"/>
        <w:gridCol w:w="3400"/>
        <w:gridCol w:w="3632"/>
        <w:gridCol w:w="2049"/>
        <w:gridCol w:w="3231"/>
      </w:tblGrid>
      <w:tr w:rsidR="00C44303" w:rsidTr="00BC02BB">
        <w:trPr>
          <w:trHeight w:val="188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86696D">
            <w:pPr>
              <w:pStyle w:val="LO-normal"/>
              <w:widowControl w:val="0"/>
              <w:ind w:left="-32"/>
              <w:jc w:val="center"/>
            </w:pPr>
            <w:r>
              <w:rPr>
                <w:color w:val="000000"/>
                <w:sz w:val="28"/>
                <w:szCs w:val="28"/>
              </w:rPr>
              <w:t>№ з/</w:t>
            </w:r>
            <w:r w:rsidR="007D7B3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Ціль</w:t>
            </w:r>
          </w:p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21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Строк підготовки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79" w:right="-3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Найменування виконавчих органів міської ради, відповідальних за розроблення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C44303" w:rsidTr="00BC02BB">
        <w:trPr>
          <w:trHeight w:val="20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western"/>
              <w:widowControl w:val="0"/>
              <w:spacing w:after="0" w:line="240" w:lineRule="auto"/>
              <w:jc w:val="center"/>
            </w:pPr>
            <w:r>
              <w:t>Про Правила додержання тиші в громадських місцях на території Луцької</w:t>
            </w:r>
            <w:r w:rsidR="007A1609">
              <w:t xml:space="preserve"> міської територіальної громади</w:t>
            </w:r>
          </w:p>
          <w:p w:rsidR="00C44303" w:rsidRDefault="00C44303">
            <w:pPr>
              <w:pStyle w:val="LO-normal"/>
              <w:widowControl w:val="0"/>
              <w:ind w:left="-99"/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Забезпечення прав та законних інтересів  громадян щодо додержання тиші в громадських місцях на території Луцької міської територіальної громади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16" w:rsidRDefault="00B7271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44303" w:rsidRDefault="007D7B36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bookmarkStart w:id="0" w:name="__DdeLink__49_2607712680"/>
            <w:r>
              <w:rPr>
                <w:sz w:val="28"/>
                <w:szCs w:val="28"/>
              </w:rPr>
              <w:t>Департамент економічної політики</w:t>
            </w:r>
            <w:bookmarkEnd w:id="0"/>
          </w:p>
        </w:tc>
      </w:tr>
      <w:tr w:rsidR="00BC02BB" w:rsidTr="00BC02BB">
        <w:trPr>
          <w:trHeight w:val="20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western"/>
              <w:widowControl w:val="0"/>
              <w:spacing w:after="0" w:line="240" w:lineRule="auto"/>
              <w:jc w:val="center"/>
            </w:pPr>
            <w:r>
              <w:t xml:space="preserve">Про заборону продажу пива, алкогольних слабоалкогольних напоїв, вин столових та тютюнових виробів на території </w:t>
            </w:r>
            <w:proofErr w:type="spellStart"/>
            <w:r>
              <w:t>старостинських</w:t>
            </w:r>
            <w:proofErr w:type="spellEnd"/>
            <w:r>
              <w:t xml:space="preserve"> округів Луцької</w:t>
            </w:r>
            <w:r w:rsidR="007A1609">
              <w:t xml:space="preserve"> міської територіальної громади</w:t>
            </w:r>
            <w:bookmarkStart w:id="1" w:name="_GoBack"/>
            <w:bookmarkEnd w:id="1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Обмеження продажу алкогольних напоїв та тютюнових виробів на території </w:t>
            </w:r>
            <w:proofErr w:type="spellStart"/>
            <w:r>
              <w:rPr>
                <w:sz w:val="28"/>
                <w:szCs w:val="28"/>
              </w:rPr>
              <w:t>старостинських</w:t>
            </w:r>
            <w:proofErr w:type="spellEnd"/>
            <w:r>
              <w:rPr>
                <w:sz w:val="28"/>
                <w:szCs w:val="28"/>
              </w:rPr>
              <w:t xml:space="preserve"> округів Луцької міської територіальної громади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BC02BB" w:rsidRDefault="00BC02BB" w:rsidP="00BC02BB">
            <w:pPr>
              <w:pStyle w:val="LO-normal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2022 року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Департамент економічної політики</w:t>
            </w:r>
          </w:p>
        </w:tc>
      </w:tr>
      <w:tr w:rsidR="00BC02BB" w:rsidRPr="00BC02BB" w:rsidTr="00BC02BB">
        <w:trPr>
          <w:trHeight w:val="699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7A1609" w:rsidP="00BC02BB">
            <w:pPr>
              <w:pStyle w:val="western"/>
              <w:widowControl w:val="0"/>
              <w:spacing w:after="0" w:line="240" w:lineRule="auto"/>
              <w:jc w:val="center"/>
            </w:pPr>
            <w:r>
              <w:t xml:space="preserve">Про Правила благоустрою Луцької міської </w:t>
            </w:r>
            <w:r>
              <w:lastRenderedPageBreak/>
              <w:t>територіальної громади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7A1609" w:rsidP="007A1609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Приведення Правил благоустрою Луцької </w:t>
            </w:r>
            <w:r>
              <w:rPr>
                <w:sz w:val="28"/>
                <w:szCs w:val="28"/>
              </w:rPr>
              <w:lastRenderedPageBreak/>
              <w:t>міської територіальної громади у відповідність до</w:t>
            </w:r>
            <w:r w:rsidR="005F1003">
              <w:rPr>
                <w:sz w:val="28"/>
                <w:szCs w:val="28"/>
              </w:rPr>
              <w:t xml:space="preserve"> змін</w:t>
            </w:r>
            <w:r>
              <w:rPr>
                <w:sz w:val="28"/>
                <w:szCs w:val="28"/>
              </w:rPr>
              <w:t xml:space="preserve"> чинного законодавства з питань благоустрою, містобудування та архітектури, земельних відносин, санітарно-екологічного стану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Default="00BC02BB" w:rsidP="00BC02BB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Протягом </w:t>
            </w:r>
          </w:p>
          <w:p w:rsidR="00BC02BB" w:rsidRDefault="00BC02BB" w:rsidP="00BC02BB">
            <w:pPr>
              <w:pStyle w:val="LO-normal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2022 року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BB" w:rsidRPr="00BC02BB" w:rsidRDefault="00BC02BB" w:rsidP="00BC02BB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BC02BB">
              <w:rPr>
                <w:sz w:val="28"/>
                <w:szCs w:val="28"/>
              </w:rPr>
              <w:t>Департамент муніципальної варти</w:t>
            </w:r>
          </w:p>
        </w:tc>
      </w:tr>
    </w:tbl>
    <w:p w:rsidR="007D7B36" w:rsidRDefault="007D7B36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 w:rsidP="00103183">
      <w:pPr>
        <w:pStyle w:val="LO-normal"/>
        <w:tabs>
          <w:tab w:val="left" w:pos="7020"/>
        </w:tabs>
        <w:ind w:hanging="567"/>
        <w:jc w:val="both"/>
        <w:rPr>
          <w:color w:val="000000"/>
          <w:sz w:val="28"/>
          <w:szCs w:val="28"/>
        </w:rPr>
      </w:pPr>
    </w:p>
    <w:p w:rsidR="00103183" w:rsidRDefault="007D7B36" w:rsidP="00103183">
      <w:pPr>
        <w:pStyle w:val="LO-normal"/>
        <w:tabs>
          <w:tab w:val="left" w:pos="7020"/>
        </w:tabs>
        <w:ind w:hanging="567"/>
        <w:jc w:val="both"/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                                                       </w:t>
      </w:r>
      <w:r w:rsidR="00103183">
        <w:rPr>
          <w:color w:val="000000"/>
          <w:sz w:val="28"/>
          <w:szCs w:val="28"/>
        </w:rPr>
        <w:t xml:space="preserve">                   Юрій БЕЗПЯТК</w:t>
      </w:r>
      <w:r w:rsidR="004A111E">
        <w:rPr>
          <w:color w:val="000000"/>
          <w:sz w:val="28"/>
          <w:szCs w:val="28"/>
        </w:rPr>
        <w:t>О</w:t>
      </w:r>
    </w:p>
    <w:sectPr w:rsidR="00103183">
      <w:pgSz w:w="16838" w:h="11906" w:orient="landscape"/>
      <w:pgMar w:top="1134" w:right="404" w:bottom="1418" w:left="1985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44303"/>
    <w:rsid w:val="00103183"/>
    <w:rsid w:val="00420572"/>
    <w:rsid w:val="004A111E"/>
    <w:rsid w:val="005F1003"/>
    <w:rsid w:val="007A1609"/>
    <w:rsid w:val="007D7B36"/>
    <w:rsid w:val="0086696D"/>
    <w:rsid w:val="00B72716"/>
    <w:rsid w:val="00BC02BB"/>
    <w:rsid w:val="00C44303"/>
    <w:rsid w:val="00E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1AB"/>
  <w15:docId w15:val="{6910CB28-1E9A-4B96-AECF-FAA62D93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74"/>
    <w:pPr>
      <w:suppressAutoHyphens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LO-normal"/>
    <w:uiPriority w:val="99"/>
    <w:qFormat/>
    <w:rsid w:val="00B07E74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21">
    <w:name w:val="Заголовок 21"/>
    <w:basedOn w:val="a"/>
    <w:next w:val="LO-normal"/>
    <w:uiPriority w:val="99"/>
    <w:qFormat/>
    <w:rsid w:val="00B07E74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31">
    <w:name w:val="Заголовок 31"/>
    <w:basedOn w:val="a"/>
    <w:next w:val="LO-normal"/>
    <w:uiPriority w:val="99"/>
    <w:qFormat/>
    <w:rsid w:val="00B07E74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41">
    <w:name w:val="Заголовок 41"/>
    <w:basedOn w:val="a"/>
    <w:next w:val="LO-normal"/>
    <w:uiPriority w:val="99"/>
    <w:qFormat/>
    <w:rsid w:val="00B07E74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51">
    <w:name w:val="Заголовок 51"/>
    <w:basedOn w:val="a"/>
    <w:next w:val="LO-normal"/>
    <w:uiPriority w:val="99"/>
    <w:qFormat/>
    <w:rsid w:val="00B07E74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61">
    <w:name w:val="Заголовок 61"/>
    <w:basedOn w:val="a"/>
    <w:next w:val="LO-normal"/>
    <w:uiPriority w:val="99"/>
    <w:qFormat/>
    <w:rsid w:val="00B07E74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1">
    <w:name w:val="Заголовок 1 Знак"/>
    <w:basedOn w:val="a0"/>
    <w:uiPriority w:val="99"/>
    <w:qFormat/>
    <w:locked/>
    <w:rsid w:val="00B07E74"/>
    <w:rPr>
      <w:rFonts w:cs="Times New Roman"/>
      <w:b/>
      <w:sz w:val="48"/>
      <w:szCs w:val="48"/>
      <w:lang w:val="ru-RU" w:eastAsia="ru-RU" w:bidi="ar-SA"/>
    </w:rPr>
  </w:style>
  <w:style w:type="character" w:customStyle="1" w:styleId="2">
    <w:name w:val="Заголовок 2 Знак"/>
    <w:basedOn w:val="a0"/>
    <w:uiPriority w:val="99"/>
    <w:qFormat/>
    <w:locked/>
    <w:rsid w:val="00B07E74"/>
    <w:rPr>
      <w:rFonts w:cs="Times New Roman"/>
      <w:b/>
      <w:sz w:val="36"/>
      <w:szCs w:val="36"/>
      <w:lang w:val="ru-RU" w:eastAsia="ru-RU" w:bidi="ar-SA"/>
    </w:rPr>
  </w:style>
  <w:style w:type="character" w:customStyle="1" w:styleId="3">
    <w:name w:val="Заголовок 3 Знак"/>
    <w:basedOn w:val="a0"/>
    <w:uiPriority w:val="99"/>
    <w:qFormat/>
    <w:locked/>
    <w:rsid w:val="00B07E74"/>
    <w:rPr>
      <w:rFonts w:cs="Times New Roman"/>
      <w:b/>
      <w:sz w:val="28"/>
      <w:szCs w:val="28"/>
      <w:lang w:val="ru-RU" w:eastAsia="ru-RU" w:bidi="ar-SA"/>
    </w:rPr>
  </w:style>
  <w:style w:type="character" w:customStyle="1" w:styleId="4">
    <w:name w:val="Заголовок 4 Знак"/>
    <w:basedOn w:val="a0"/>
    <w:uiPriority w:val="99"/>
    <w:qFormat/>
    <w:locked/>
    <w:rsid w:val="00B07E74"/>
    <w:rPr>
      <w:rFonts w:cs="Times New Roman"/>
      <w:b/>
      <w:sz w:val="24"/>
      <w:szCs w:val="24"/>
      <w:lang w:val="ru-RU" w:eastAsia="ru-RU" w:bidi="ar-SA"/>
    </w:rPr>
  </w:style>
  <w:style w:type="character" w:customStyle="1" w:styleId="5">
    <w:name w:val="Заголовок 5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6">
    <w:name w:val="Заголовок 6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B07E74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uiPriority w:val="99"/>
    <w:qFormat/>
    <w:locked/>
    <w:rsid w:val="00B07E74"/>
    <w:rPr>
      <w:rFonts w:ascii="Cambria" w:hAnsi="Cambria" w:cs="Times New Roman"/>
      <w:sz w:val="24"/>
      <w:szCs w:val="24"/>
      <w:lang w:val="uk-UA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qFormat/>
    <w:locked/>
    <w:rsid w:val="00B663F9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qFormat/>
    <w:locked/>
    <w:rsid w:val="00B663F9"/>
    <w:rPr>
      <w:rFonts w:ascii="Cambria" w:hAnsi="Cambria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paragraph" w:customStyle="1" w:styleId="a8">
    <w:name w:val="Заголовок"/>
    <w:basedOn w:val="a"/>
    <w:next w:val="a9"/>
    <w:uiPriority w:val="99"/>
    <w:qFormat/>
    <w:rsid w:val="009F6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F6F64"/>
    <w:pPr>
      <w:spacing w:after="140" w:line="276" w:lineRule="auto"/>
    </w:pPr>
  </w:style>
  <w:style w:type="paragraph" w:styleId="aa">
    <w:name w:val="List"/>
    <w:basedOn w:val="a9"/>
    <w:uiPriority w:val="99"/>
    <w:rsid w:val="009F6F64"/>
    <w:rPr>
      <w:rFonts w:cs="Arial"/>
    </w:rPr>
  </w:style>
  <w:style w:type="paragraph" w:customStyle="1" w:styleId="10">
    <w:name w:val="Назва об'єкта1"/>
    <w:basedOn w:val="a"/>
    <w:qFormat/>
    <w:rsid w:val="00B663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uiPriority w:val="99"/>
    <w:qFormat/>
    <w:rsid w:val="009F6F64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9F6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qFormat/>
    <w:rsid w:val="00B07E74"/>
    <w:pPr>
      <w:suppressAutoHyphens/>
    </w:pPr>
    <w:rPr>
      <w:szCs w:val="20"/>
      <w:lang w:val="uk-UA"/>
    </w:rPr>
  </w:style>
  <w:style w:type="paragraph" w:styleId="ad">
    <w:name w:val="Title"/>
    <w:basedOn w:val="LO-normal"/>
    <w:next w:val="LO-normal"/>
    <w:uiPriority w:val="99"/>
    <w:qFormat/>
    <w:rsid w:val="00B07E74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B07E7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qFormat/>
    <w:rsid w:val="00844F8A"/>
  </w:style>
  <w:style w:type="paragraph" w:customStyle="1" w:styleId="12">
    <w:name w:val="Верхній колонтитул1"/>
    <w:basedOn w:val="a"/>
    <w:uiPriority w:val="99"/>
    <w:rsid w:val="009F6F64"/>
  </w:style>
  <w:style w:type="paragraph" w:customStyle="1" w:styleId="af0">
    <w:name w:val="Вміст таблиці"/>
    <w:basedOn w:val="a"/>
    <w:uiPriority w:val="99"/>
    <w:qFormat/>
    <w:rsid w:val="009F6F64"/>
    <w:pPr>
      <w:suppressLineNumbers/>
    </w:pPr>
  </w:style>
  <w:style w:type="paragraph" w:customStyle="1" w:styleId="af1">
    <w:name w:val="Заголовок таблиці"/>
    <w:basedOn w:val="af0"/>
    <w:uiPriority w:val="99"/>
    <w:qFormat/>
    <w:rsid w:val="009F6F64"/>
    <w:pPr>
      <w:jc w:val="center"/>
    </w:pPr>
    <w:rPr>
      <w:b/>
      <w:bCs/>
    </w:rPr>
  </w:style>
  <w:style w:type="paragraph" w:customStyle="1" w:styleId="13">
    <w:name w:val="Нижній колонтитул1"/>
    <w:basedOn w:val="a"/>
    <w:uiPriority w:val="99"/>
    <w:rsid w:val="0042075C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803F9A"/>
    <w:pPr>
      <w:spacing w:beforeAutospacing="1" w:after="142" w:line="288" w:lineRule="auto"/>
    </w:pPr>
    <w:rPr>
      <w:color w:val="000000"/>
      <w:sz w:val="28"/>
      <w:szCs w:val="28"/>
      <w:lang w:eastAsia="uk-UA"/>
    </w:rPr>
  </w:style>
  <w:style w:type="table" w:customStyle="1" w:styleId="af2">
    <w:name w:val="Стиль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1097</Words>
  <Characters>626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Гвоздецька Вікторія Миколаївна</cp:lastModifiedBy>
  <cp:revision>31</cp:revision>
  <cp:lastPrinted>2021-09-07T09:02:00Z</cp:lastPrinted>
  <dcterms:created xsi:type="dcterms:W3CDTF">2021-09-06T12:20:00Z</dcterms:created>
  <dcterms:modified xsi:type="dcterms:W3CDTF">2022-01-04T14:21:00Z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