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0D" w:rsidRDefault="0018620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Додаток </w:t>
      </w:r>
    </w:p>
    <w:p w:rsidR="0018620D" w:rsidRDefault="0018620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до рішення міської ради</w:t>
      </w:r>
    </w:p>
    <w:p w:rsidR="0018620D" w:rsidRDefault="0018620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___________№________</w:t>
      </w:r>
    </w:p>
    <w:p w:rsidR="0018620D" w:rsidRDefault="0018620D">
      <w:pPr>
        <w:autoSpaceDE w:val="0"/>
        <w:jc w:val="both"/>
        <w:rPr>
          <w:color w:val="000000"/>
          <w:sz w:val="28"/>
          <w:szCs w:val="28"/>
        </w:rPr>
      </w:pPr>
    </w:p>
    <w:p w:rsidR="0018620D" w:rsidRDefault="0018620D">
      <w:pPr>
        <w:jc w:val="center"/>
        <w:rPr>
          <w:color w:val="000000"/>
          <w:sz w:val="28"/>
          <w:szCs w:val="28"/>
        </w:rPr>
      </w:pPr>
    </w:p>
    <w:p w:rsidR="0018620D" w:rsidRDefault="001862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ПРОГРАМА</w:t>
      </w:r>
      <w:r>
        <w:rPr>
          <w:b/>
          <w:color w:val="000000"/>
          <w:sz w:val="28"/>
          <w:szCs w:val="28"/>
        </w:rPr>
        <w:br/>
        <w:t>регулювання чисельності безпритульних тварин гуманними методами  на 2022-2024 р</w:t>
      </w:r>
      <w:r w:rsidRPr="00E4750E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ки</w:t>
      </w:r>
    </w:p>
    <w:p w:rsidR="0018620D" w:rsidRDefault="0018620D">
      <w:pPr>
        <w:jc w:val="center"/>
        <w:rPr>
          <w:b/>
          <w:bCs/>
          <w:color w:val="000000"/>
          <w:sz w:val="28"/>
          <w:szCs w:val="28"/>
        </w:rPr>
      </w:pPr>
    </w:p>
    <w:p w:rsidR="0018620D" w:rsidRDefault="0018620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ПАСПОРТ ПРОГРАМИ</w:t>
      </w:r>
    </w:p>
    <w:p w:rsidR="0018620D" w:rsidRDefault="0018620D" w:rsidP="00C37155">
      <w:pPr>
        <w:tabs>
          <w:tab w:val="left" w:pos="3801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18620D" w:rsidRDefault="0018620D">
      <w:pPr>
        <w:tabs>
          <w:tab w:val="left" w:pos="1095"/>
        </w:tabs>
        <w:rPr>
          <w:bCs/>
          <w:color w:val="000000"/>
          <w:sz w:val="28"/>
          <w:szCs w:val="28"/>
        </w:rPr>
      </w:pPr>
      <w:r>
        <w:tab/>
      </w:r>
    </w:p>
    <w:tbl>
      <w:tblPr>
        <w:tblW w:w="9590" w:type="dxa"/>
        <w:tblInd w:w="-10" w:type="dxa"/>
        <w:tblLayout w:type="fixed"/>
        <w:tblLook w:val="0000"/>
      </w:tblPr>
      <w:tblGrid>
        <w:gridCol w:w="670"/>
        <w:gridCol w:w="5147"/>
        <w:gridCol w:w="3773"/>
      </w:tblGrid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Ініціатор розробки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Луцька міська рада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Дата та номер, назва розпорядчого документу органу виконавчої влади про розробку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 w:rsidP="00C37155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КП «Ласка», департамент житлово-комунального господарства Луцької міської ради, управління капітального будівництва Луцької міської ради, виконавчий комітет Луцької міської ради.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6. </w:t>
            </w:r>
          </w:p>
          <w:p w:rsidR="0018620D" w:rsidRDefault="0018620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202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-2024 роки</w:t>
            </w:r>
            <w:r>
              <w:rPr>
                <w:bCs/>
                <w:color w:val="000000"/>
                <w:sz w:val="28"/>
                <w:szCs w:val="28"/>
              </w:rPr>
              <w:tab/>
            </w:r>
          </w:p>
          <w:p w:rsidR="0018620D" w:rsidRDefault="0018620D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 всього (тис</w:t>
            </w:r>
            <w:r>
              <w:rPr>
                <w:bCs/>
                <w:color w:val="000000"/>
                <w:sz w:val="28"/>
                <w:szCs w:val="28"/>
                <w:lang w:val="ru-RU"/>
              </w:rPr>
              <w:t>. </w:t>
            </w:r>
            <w:r>
              <w:rPr>
                <w:bCs/>
                <w:color w:val="000000"/>
                <w:sz w:val="28"/>
                <w:szCs w:val="28"/>
              </w:rPr>
              <w:t>грн)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50059B" w:rsidRDefault="0018620D">
            <w:pPr>
              <w:tabs>
                <w:tab w:val="center" w:pos="1507"/>
              </w:tabs>
              <w:spacing w:line="276" w:lineRule="auto"/>
              <w:rPr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sz w:val="28"/>
                <w:szCs w:val="28"/>
                <w:lang w:val="ru-RU"/>
              </w:rPr>
              <w:t>26 056,577</w:t>
            </w:r>
          </w:p>
          <w:p w:rsidR="0018620D" w:rsidRDefault="0018620D">
            <w:pPr>
              <w:tabs>
                <w:tab w:val="center" w:pos="1507"/>
              </w:tabs>
              <w:spacing w:line="276" w:lineRule="auto"/>
            </w:pPr>
          </w:p>
        </w:tc>
      </w:tr>
      <w:tr w:rsidR="0018620D" w:rsidTr="00BD0C91">
        <w:tc>
          <w:tcPr>
            <w:tcW w:w="9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 xml:space="preserve">          у тому числі: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7.1.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735551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коштів бюджету Луцької міської територіальної громади (тис. грн)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50059B" w:rsidRDefault="0018620D" w:rsidP="007B78AF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24 811,577</w:t>
            </w:r>
          </w:p>
        </w:tc>
      </w:tr>
      <w:tr w:rsidR="0018620D" w:rsidTr="00B32ECC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>
            <w:pPr>
              <w:tabs>
                <w:tab w:val="left" w:pos="1095"/>
              </w:tabs>
              <w:spacing w:line="276" w:lineRule="auto"/>
            </w:pPr>
            <w:r>
              <w:rPr>
                <w:bCs/>
                <w:color w:val="000000"/>
                <w:sz w:val="28"/>
                <w:szCs w:val="28"/>
              </w:rPr>
              <w:t>інші кошти</w:t>
            </w:r>
            <w:r w:rsidRPr="00B32ECC">
              <w:rPr>
                <w:bCs/>
                <w:sz w:val="28"/>
                <w:szCs w:val="28"/>
              </w:rPr>
              <w:t xml:space="preserve"> (власні кошти, благодійні внески, гранти)</w:t>
            </w:r>
            <w:r>
              <w:rPr>
                <w:bCs/>
                <w:sz w:val="28"/>
                <w:szCs w:val="28"/>
              </w:rPr>
              <w:t xml:space="preserve"> (тис.грн)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ED1E4C" w:rsidRDefault="0018620D">
            <w:pPr>
              <w:tabs>
                <w:tab w:val="center" w:pos="150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1 245,0</w:t>
            </w:r>
          </w:p>
        </w:tc>
      </w:tr>
    </w:tbl>
    <w:p w:rsidR="0018620D" w:rsidRDefault="0018620D">
      <w:pPr>
        <w:tabs>
          <w:tab w:val="left" w:pos="1095"/>
        </w:tabs>
        <w:rPr>
          <w:b/>
          <w:bCs/>
          <w:color w:val="000000"/>
          <w:sz w:val="28"/>
          <w:szCs w:val="28"/>
        </w:rPr>
      </w:pPr>
    </w:p>
    <w:p w:rsidR="0018620D" w:rsidRPr="001209C0" w:rsidRDefault="0018620D" w:rsidP="001209C0">
      <w:pPr>
        <w:tabs>
          <w:tab w:val="left" w:pos="1095"/>
          <w:tab w:val="left" w:pos="6453"/>
        </w:tabs>
        <w:rPr>
          <w:bCs/>
          <w:color w:val="000000"/>
          <w:sz w:val="28"/>
          <w:szCs w:val="28"/>
        </w:rPr>
      </w:pPr>
      <w:r w:rsidRPr="00FA7B3B">
        <w:rPr>
          <w:bCs/>
          <w:color w:val="000000"/>
          <w:sz w:val="28"/>
          <w:szCs w:val="28"/>
        </w:rPr>
        <w:t>Секретар міської ради</w:t>
      </w:r>
      <w:r w:rsidRPr="00FA7B3B">
        <w:rPr>
          <w:bCs/>
          <w:color w:val="000000"/>
          <w:sz w:val="28"/>
          <w:szCs w:val="28"/>
        </w:rPr>
        <w:tab/>
        <w:t>Юрій БЕЗПЯТК</w:t>
      </w:r>
      <w:r>
        <w:rPr>
          <w:bCs/>
          <w:color w:val="000000"/>
          <w:sz w:val="28"/>
          <w:szCs w:val="28"/>
        </w:rPr>
        <w:t>О</w:t>
      </w:r>
      <w:bookmarkStart w:id="0" w:name="_GoBack"/>
      <w:bookmarkEnd w:id="0"/>
    </w:p>
    <w:p w:rsidR="0018620D" w:rsidRDefault="0018620D" w:rsidP="00010513">
      <w:pPr>
        <w:pStyle w:val="Heading2"/>
        <w:shd w:val="clear" w:color="auto" w:fill="FFFFFF"/>
        <w:tabs>
          <w:tab w:val="left" w:pos="6435"/>
        </w:tabs>
        <w:spacing w:before="0" w:after="0"/>
        <w:jc w:val="both"/>
        <w:rPr>
          <w:b w:val="0"/>
          <w:bCs w:val="0"/>
          <w:color w:val="222222"/>
          <w:sz w:val="28"/>
          <w:szCs w:val="28"/>
          <w:lang w:val="uk-UA"/>
        </w:rPr>
        <w:sectPr w:rsidR="0018620D" w:rsidSect="00FA5E87">
          <w:headerReference w:type="default" r:id="rId7"/>
          <w:pgSz w:w="11906" w:h="16838"/>
          <w:pgMar w:top="765" w:right="567" w:bottom="1418" w:left="1985" w:header="709" w:footer="708" w:gutter="0"/>
          <w:pgNumType w:start="2"/>
          <w:cols w:space="720"/>
          <w:docGrid w:linePitch="360"/>
        </w:sectPr>
      </w:pPr>
      <w:r w:rsidRPr="00BD0C91">
        <w:rPr>
          <w:b w:val="0"/>
          <w:bCs w:val="0"/>
          <w:color w:val="222222"/>
          <w:sz w:val="28"/>
          <w:szCs w:val="28"/>
          <w:lang w:val="uk-UA"/>
        </w:rPr>
        <w:t xml:space="preserve">  </w:t>
      </w:r>
    </w:p>
    <w:p w:rsidR="0018620D" w:rsidRPr="00010513" w:rsidRDefault="0018620D" w:rsidP="00010513">
      <w:pPr>
        <w:jc w:val="both"/>
        <w:rPr>
          <w:bCs/>
          <w:sz w:val="28"/>
          <w:szCs w:val="28"/>
        </w:rPr>
      </w:pPr>
    </w:p>
    <w:p w:rsidR="0018620D" w:rsidRPr="00010513" w:rsidRDefault="0018620D" w:rsidP="00171DB9">
      <w:pPr>
        <w:spacing w:line="240" w:lineRule="atLeast"/>
        <w:ind w:left="12061" w:hanging="1996"/>
        <w:rPr>
          <w:sz w:val="28"/>
          <w:szCs w:val="28"/>
        </w:rPr>
      </w:pPr>
      <w:r w:rsidRPr="00010513">
        <w:rPr>
          <w:sz w:val="28"/>
          <w:szCs w:val="28"/>
        </w:rPr>
        <w:t xml:space="preserve">Додаток 1 </w:t>
      </w:r>
    </w:p>
    <w:p w:rsidR="0018620D" w:rsidRPr="00171DB9" w:rsidRDefault="0018620D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регулювання чисельност</w:t>
      </w:r>
      <w:r>
        <w:rPr>
          <w:sz w:val="28"/>
          <w:szCs w:val="28"/>
        </w:rPr>
        <w:t>і безпритульних тварин гуманними методами на 2022-2024 роки</w:t>
      </w: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Cs/>
          <w:sz w:val="28"/>
          <w:szCs w:val="28"/>
        </w:rPr>
      </w:pP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Ресурсне забезпечення </w:t>
      </w:r>
    </w:p>
    <w:p w:rsidR="0018620D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Програми регулювання чисельності безпритульних тварин гуманними методами </w:t>
      </w: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</w:t>
      </w: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</w:p>
    <w:tbl>
      <w:tblPr>
        <w:tblW w:w="12957" w:type="dxa"/>
        <w:tblInd w:w="902" w:type="dxa"/>
        <w:tblLayout w:type="fixed"/>
        <w:tblLook w:val="0000"/>
      </w:tblPr>
      <w:tblGrid>
        <w:gridCol w:w="636"/>
        <w:gridCol w:w="4666"/>
        <w:gridCol w:w="1842"/>
        <w:gridCol w:w="1843"/>
        <w:gridCol w:w="1985"/>
        <w:gridCol w:w="1985"/>
      </w:tblGrid>
      <w:tr w:rsidR="0018620D" w:rsidRPr="00010513" w:rsidTr="0001051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Обсяг коштів, які планується залучати на виконання Програми, тис. грн.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8620D" w:rsidRPr="00010513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ru-RU"/>
              </w:rPr>
            </w:pPr>
            <w:r w:rsidRPr="00010513">
              <w:rPr>
                <w:bCs/>
                <w:sz w:val="28"/>
                <w:szCs w:val="28"/>
              </w:rPr>
              <w:t>2022</w:t>
            </w:r>
          </w:p>
          <w:p w:rsidR="0018620D" w:rsidRPr="00010513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8620D" w:rsidRPr="00010513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 xml:space="preserve">2023 </w:t>
            </w:r>
          </w:p>
          <w:p w:rsidR="0018620D" w:rsidRPr="00010513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рік</w:t>
            </w:r>
          </w:p>
          <w:p w:rsidR="0018620D" w:rsidRPr="00010513" w:rsidRDefault="0018620D" w:rsidP="0001051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423D30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18620D" w:rsidRDefault="0018620D" w:rsidP="00423D3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18620D" w:rsidRPr="00423D30" w:rsidRDefault="0018620D" w:rsidP="00423D30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</w:pPr>
            <w:r w:rsidRPr="00010513">
              <w:rPr>
                <w:bCs/>
                <w:sz w:val="28"/>
                <w:szCs w:val="28"/>
              </w:rPr>
              <w:t>Загальний обсяг фінансування, тис. грн</w:t>
            </w:r>
          </w:p>
        </w:tc>
      </w:tr>
      <w:tr w:rsidR="0018620D" w:rsidRPr="00010513" w:rsidTr="00010513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010513">
              <w:rPr>
                <w:bCs/>
                <w:sz w:val="28"/>
                <w:szCs w:val="28"/>
              </w:rPr>
              <w:t>1.</w:t>
            </w:r>
          </w:p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  <w:r w:rsidRPr="00010513">
              <w:rPr>
                <w:bCs/>
                <w:sz w:val="28"/>
                <w:szCs w:val="28"/>
              </w:rPr>
              <w:t>Обсяг фінансових ресурсів, усього</w:t>
            </w:r>
          </w:p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50059B" w:rsidRDefault="0018620D" w:rsidP="00010513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0059B">
              <w:rPr>
                <w:sz w:val="28"/>
                <w:szCs w:val="28"/>
                <w:lang w:val="ru-RU"/>
              </w:rPr>
              <w:t>8738,577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790601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10513">
              <w:rPr>
                <w:bCs/>
                <w:sz w:val="28"/>
                <w:szCs w:val="28"/>
                <w:lang w:val="ru-RU"/>
              </w:rPr>
              <w:t>8</w:t>
            </w:r>
            <w:r>
              <w:rPr>
                <w:bCs/>
                <w:sz w:val="28"/>
                <w:szCs w:val="28"/>
                <w:lang w:val="ru-RU"/>
              </w:rPr>
              <w:t>284</w:t>
            </w:r>
            <w:r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9034,0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26056,577</w:t>
            </w:r>
          </w:p>
        </w:tc>
      </w:tr>
      <w:tr w:rsidR="0018620D" w:rsidRPr="00010513" w:rsidTr="00010513">
        <w:trPr>
          <w:trHeight w:val="7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в т.ч. бюджет Луцької міської територіальна громади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790601">
            <w:pPr>
              <w:tabs>
                <w:tab w:val="left" w:pos="403"/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0059B">
              <w:rPr>
                <w:sz w:val="28"/>
                <w:szCs w:val="28"/>
                <w:lang w:val="ru-RU"/>
              </w:rPr>
              <w:t>8323,577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790601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010513">
              <w:rPr>
                <w:bCs/>
                <w:sz w:val="28"/>
                <w:szCs w:val="28"/>
                <w:lang w:val="ru-RU"/>
              </w:rPr>
              <w:t>7</w:t>
            </w:r>
            <w:r>
              <w:rPr>
                <w:bCs/>
                <w:sz w:val="28"/>
                <w:szCs w:val="28"/>
                <w:lang w:val="ru-RU"/>
              </w:rPr>
              <w:t>869</w:t>
            </w:r>
            <w:r w:rsidRPr="00010513">
              <w:rPr>
                <w:bCs/>
                <w:sz w:val="28"/>
                <w:szCs w:val="28"/>
                <w:lang w:val="ru-RU"/>
              </w:rPr>
              <w:t>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7B78A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8619,0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7B78AF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24811,577</w:t>
            </w:r>
          </w:p>
        </w:tc>
      </w:tr>
      <w:tr w:rsidR="0018620D" w:rsidRPr="00010513" w:rsidTr="0001051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both"/>
            </w:pPr>
            <w:r w:rsidRPr="00010513">
              <w:rPr>
                <w:bCs/>
                <w:sz w:val="28"/>
                <w:szCs w:val="28"/>
              </w:rPr>
              <w:t>інші кошти (власні кошти, благодійні внески, гранти)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jc w:val="center"/>
              <w:rPr>
                <w:sz w:val="28"/>
                <w:szCs w:val="28"/>
              </w:rPr>
            </w:pPr>
            <w:r w:rsidRPr="00010513">
              <w:rPr>
                <w:sz w:val="28"/>
                <w:szCs w:val="28"/>
              </w:rPr>
              <w:t>415,0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tabs>
                <w:tab w:val="left" w:pos="851"/>
                <w:tab w:val="left" w:pos="993"/>
              </w:tabs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010513">
              <w:rPr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01051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010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1245,0</w:t>
            </w:r>
          </w:p>
        </w:tc>
      </w:tr>
    </w:tbl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  <w:r w:rsidRPr="00010513">
        <w:rPr>
          <w:bCs/>
        </w:rPr>
        <w:t>Богданюк 0</w:t>
      </w:r>
      <w:r>
        <w:rPr>
          <w:bCs/>
        </w:rPr>
        <w:t>950022810</w:t>
      </w: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both"/>
        <w:rPr>
          <w:bCs/>
        </w:rPr>
      </w:pPr>
    </w:p>
    <w:p w:rsidR="0018620D" w:rsidRPr="00010513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18620D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18620D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right"/>
        <w:rPr>
          <w:b/>
          <w:bCs/>
          <w:sz w:val="28"/>
          <w:szCs w:val="28"/>
        </w:rPr>
      </w:pPr>
    </w:p>
    <w:p w:rsidR="0018620D" w:rsidRDefault="0018620D" w:rsidP="00171DB9">
      <w:pPr>
        <w:spacing w:line="240" w:lineRule="atLeast"/>
        <w:rPr>
          <w:sz w:val="28"/>
          <w:szCs w:val="28"/>
        </w:rPr>
      </w:pPr>
    </w:p>
    <w:p w:rsidR="0018620D" w:rsidRPr="00010513" w:rsidRDefault="0018620D" w:rsidP="00171DB9">
      <w:pPr>
        <w:spacing w:line="240" w:lineRule="atLeast"/>
        <w:ind w:left="10051" w:firstLine="14"/>
        <w:rPr>
          <w:sz w:val="28"/>
          <w:szCs w:val="28"/>
        </w:rPr>
      </w:pPr>
      <w:r w:rsidRPr="00010513">
        <w:rPr>
          <w:sz w:val="28"/>
          <w:szCs w:val="28"/>
        </w:rPr>
        <w:t>Додаток 2</w:t>
      </w:r>
    </w:p>
    <w:p w:rsidR="0018620D" w:rsidRPr="00171DB9" w:rsidRDefault="0018620D" w:rsidP="00171DB9">
      <w:pPr>
        <w:spacing w:line="240" w:lineRule="atLeast"/>
        <w:ind w:left="10051" w:firstLine="14"/>
        <w:rPr>
          <w:b/>
          <w:sz w:val="28"/>
          <w:szCs w:val="28"/>
        </w:rPr>
      </w:pPr>
      <w:r w:rsidRPr="00010513">
        <w:rPr>
          <w:sz w:val="28"/>
          <w:szCs w:val="28"/>
        </w:rPr>
        <w:t>до Програми</w:t>
      </w:r>
      <w:r>
        <w:rPr>
          <w:sz w:val="28"/>
          <w:szCs w:val="28"/>
          <w:lang w:val="ru-RU"/>
        </w:rPr>
        <w:t xml:space="preserve"> регулювання чисельност</w:t>
      </w:r>
      <w:r>
        <w:rPr>
          <w:sz w:val="28"/>
          <w:szCs w:val="28"/>
        </w:rPr>
        <w:t>і безпритульних тварин гуманними методами на 2022-2024 роки</w:t>
      </w:r>
    </w:p>
    <w:p w:rsidR="0018620D" w:rsidRPr="00171DB9" w:rsidRDefault="0018620D" w:rsidP="00171DB9">
      <w:pPr>
        <w:spacing w:line="240" w:lineRule="atLeast"/>
        <w:ind w:left="-709" w:firstLine="1985"/>
        <w:jc w:val="both"/>
        <w:rPr>
          <w:sz w:val="28"/>
          <w:szCs w:val="28"/>
        </w:rPr>
      </w:pP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  <w:r w:rsidRPr="00010513">
        <w:rPr>
          <w:b/>
          <w:sz w:val="28"/>
          <w:szCs w:val="28"/>
        </w:rPr>
        <w:tab/>
      </w:r>
    </w:p>
    <w:p w:rsidR="0018620D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lang w:val="ru-RU"/>
        </w:rPr>
        <w:t xml:space="preserve">    </w:t>
      </w:r>
      <w:r w:rsidRPr="00010513">
        <w:rPr>
          <w:bCs/>
          <w:sz w:val="28"/>
          <w:szCs w:val="28"/>
        </w:rPr>
        <w:t>Напрями діяльності, завдання та заходи Програми регулювання чисельн</w:t>
      </w:r>
      <w:r>
        <w:rPr>
          <w:bCs/>
          <w:sz w:val="28"/>
          <w:szCs w:val="28"/>
        </w:rPr>
        <w:t xml:space="preserve">ості безпритульних тварин </w:t>
      </w:r>
    </w:p>
    <w:p w:rsidR="0018620D" w:rsidRDefault="0018620D" w:rsidP="00010513">
      <w:pPr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Cs/>
          <w:sz w:val="28"/>
          <w:szCs w:val="28"/>
        </w:rPr>
      </w:pPr>
      <w:r w:rsidRPr="00010513">
        <w:rPr>
          <w:bCs/>
          <w:sz w:val="28"/>
          <w:szCs w:val="28"/>
        </w:rPr>
        <w:t xml:space="preserve">гуманними методами </w:t>
      </w:r>
      <w:r>
        <w:rPr>
          <w:bCs/>
          <w:sz w:val="28"/>
          <w:szCs w:val="28"/>
        </w:rPr>
        <w:t>на 2022-2024</w:t>
      </w:r>
      <w:r w:rsidRPr="00010513">
        <w:rPr>
          <w:bCs/>
          <w:sz w:val="28"/>
          <w:szCs w:val="28"/>
        </w:rPr>
        <w:t xml:space="preserve"> роки </w:t>
      </w:r>
    </w:p>
    <w:p w:rsidR="0018620D" w:rsidRPr="00010513" w:rsidRDefault="0018620D" w:rsidP="00171DB9">
      <w:pPr>
        <w:tabs>
          <w:tab w:val="left" w:pos="851"/>
          <w:tab w:val="left" w:pos="993"/>
        </w:tabs>
        <w:spacing w:line="276" w:lineRule="auto"/>
        <w:contextualSpacing/>
        <w:rPr>
          <w:bCs/>
          <w:sz w:val="28"/>
          <w:szCs w:val="28"/>
        </w:rPr>
      </w:pPr>
    </w:p>
    <w:tbl>
      <w:tblPr>
        <w:tblW w:w="15773" w:type="dxa"/>
        <w:tblInd w:w="-201" w:type="dxa"/>
        <w:tblLayout w:type="fixed"/>
        <w:tblLook w:val="0000"/>
      </w:tblPr>
      <w:tblGrid>
        <w:gridCol w:w="593"/>
        <w:gridCol w:w="1868"/>
        <w:gridCol w:w="4678"/>
        <w:gridCol w:w="795"/>
        <w:gridCol w:w="1139"/>
        <w:gridCol w:w="2151"/>
        <w:gridCol w:w="1276"/>
        <w:gridCol w:w="3260"/>
        <w:gridCol w:w="13"/>
      </w:tblGrid>
      <w:tr w:rsidR="0018620D" w:rsidRPr="00010513" w:rsidTr="001217DD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bookmarkStart w:id="1" w:name="_PictureBullets"/>
            <w:bookmarkEnd w:id="1"/>
            <w:r w:rsidRPr="00010513">
              <w:rPr>
                <w:bCs/>
              </w:rPr>
              <w:t>№</w:t>
            </w:r>
            <w:r w:rsidRPr="00010513">
              <w:rPr>
                <w:bCs/>
                <w:lang w:val="en-US"/>
              </w:rPr>
              <w:t xml:space="preserve"> </w:t>
            </w:r>
            <w:r w:rsidRPr="00010513">
              <w:rPr>
                <w:bCs/>
              </w:rPr>
              <w:t>з/п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en-US"/>
              </w:rPr>
            </w:pPr>
            <w:r w:rsidRPr="00010513">
              <w:rPr>
                <w:bCs/>
              </w:rPr>
              <w:t>Напрям діяльності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  <w:lang w:val="en-US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Перелік заходів Програми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72"/>
              <w:contextualSpacing/>
              <w:jc w:val="center"/>
            </w:pPr>
            <w:r w:rsidRPr="00010513">
              <w:rPr>
                <w:bCs/>
              </w:rPr>
              <w:t>Термін виконання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Виконавці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Джерела фінансування та орієнтовні обсяги фінансування (тис. грн.)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Орієнтовні обсяги фінансування (тис. грн.)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eastAsia="ru-RU"/>
              </w:rPr>
            </w:pPr>
            <w:r w:rsidRPr="00010513">
              <w:rPr>
                <w:bCs/>
              </w:rPr>
              <w:t>Очікуваний результат</w:t>
            </w:r>
          </w:p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  <w:p w:rsidR="0018620D" w:rsidRPr="00010513" w:rsidRDefault="0018620D" w:rsidP="001217DD">
            <w:pPr>
              <w:tabs>
                <w:tab w:val="left" w:pos="2955"/>
              </w:tabs>
            </w:pPr>
            <w:r w:rsidRPr="00010513">
              <w:rPr>
                <w:lang w:eastAsia="ru-RU"/>
              </w:rPr>
              <w:tab/>
            </w:r>
          </w:p>
        </w:tc>
      </w:tr>
      <w:tr w:rsidR="0018620D" w:rsidRPr="00010513" w:rsidTr="001217DD">
        <w:trPr>
          <w:gridAfter w:val="1"/>
          <w:wAfter w:w="13" w:type="dxa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18620D" w:rsidRPr="00010513" w:rsidTr="001217DD">
        <w:trPr>
          <w:trHeight w:val="25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010513">
              <w:rPr>
                <w:bCs/>
              </w:rPr>
              <w:t xml:space="preserve"> </w:t>
            </w: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1.1.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Фінансова підтримка основної діяльності (уникнення заборгованості з виплати заробітної плати працівникам та нарахування) та витрати на спецодяг для персоналу підприємства.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eastAsia="ru-RU"/>
              </w:rPr>
            </w:pPr>
            <w:r w:rsidRPr="00010513">
              <w:rPr>
                <w:bCs/>
              </w:rPr>
              <w:t>КП «Ласка»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4250,0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Default="0018620D" w:rsidP="001217DD">
            <w:pPr>
              <w:jc w:val="both"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Стабільний розвиток підприємства, недопущення заборгованості з виплати заробітної плати, збереження та забезпечення робочих місць, забезпечення належних умов праці.</w:t>
            </w:r>
          </w:p>
          <w:p w:rsidR="0018620D" w:rsidRPr="00010513" w:rsidRDefault="0018620D" w:rsidP="001217DD">
            <w:pPr>
              <w:jc w:val="both"/>
              <w:rPr>
                <w:bCs/>
                <w:lang w:eastAsia="ru-RU"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jc w:val="both"/>
              <w:rPr>
                <w:bCs/>
                <w:lang w:eastAsia="ru-RU"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5800,0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jc w:val="both"/>
              <w:rPr>
                <w:bCs/>
                <w:lang w:eastAsia="ru-RU"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jc w:val="center"/>
            </w:pPr>
            <w: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573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Адміністративні витрати (придбання канцелярського обладнання, оплата послуг з технічного обслуговування  обладнання та адміністрування, програмування, програмного забезпечення, видатки на відрядження).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t>25,0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Утримання підприємства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t>25,0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Визначення кількості вуличних тварин в місті.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Ведення бази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83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відлову безпритульних тварин (собак та котів)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 xml:space="preserve">Зменшення чисельності безпритульних тварин гуманними методами задля дотримання безпечного рівня санітарно-епідеміологічного та екологічного стану Луцької міської територіальної громади. Зменшення розповсюдження зоонозних захворювань небезпечних для населення. </w:t>
            </w:r>
          </w:p>
        </w:tc>
      </w:tr>
      <w:tr w:rsidR="0018620D" w:rsidRPr="00010513" w:rsidTr="001217DD">
        <w:trPr>
          <w:gridAfter w:val="1"/>
          <w:wAfter w:w="13" w:type="dxa"/>
          <w:trHeight w:val="83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774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19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C2734E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17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FE69D5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FE69D5">
              <w:rPr>
                <w:bCs/>
                <w:sz w:val="22"/>
                <w:szCs w:val="22"/>
              </w:rPr>
              <w:t>Послуги з відлову та повернення на місце відлову безпритульних тварин (собак та котів), транспортні витрати (ремонт і паливно-мастильні матеріали); послуги з перетримки безпритульних тварин (собак та котів); кастрація та стерилізація безпритульних тварин (собак та котів); вакцинація безпритульних тварин (собак та котів); вакцинація безпритульних тварин (собак та котів); обробка від паразитів, дегельмінтизація безпритульних тварин (собак та котів); лікування безпритульних тварин (собак та котів); лікування безпритульних тварин (собак та котів); збір решток мертвих тварин на вулицях та автодорогах міста.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20</w:t>
            </w:r>
            <w:r>
              <w:rPr>
                <w:bCs/>
              </w:rPr>
              <w:t>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Виконавчий комітет Луцької міської ради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C2734E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C2734E">
              <w:rPr>
                <w:bCs/>
                <w:sz w:val="22"/>
                <w:szCs w:val="22"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 Забезпечення ефективності та регулярності протиепізоотичних заходів. Запобігання виникнення ситуацій загрози покусів людини безпритульною твариною. Зниження частоти дорожньо-транспортних пригод за участі безпритульн</w:t>
            </w:r>
            <w:r>
              <w:rPr>
                <w:bCs/>
                <w:sz w:val="22"/>
                <w:szCs w:val="22"/>
              </w:rPr>
              <w:t>их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17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7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1.7.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продукти харчування для безпритульних тварин.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 xml:space="preserve">Бюджет Луцької </w:t>
            </w:r>
            <w:r>
              <w:rPr>
                <w:bCs/>
                <w:sz w:val="22"/>
                <w:szCs w:val="22"/>
              </w:rPr>
              <w:t xml:space="preserve">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100,0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Створення належних умов утримання тварин на підприємстві.</w:t>
            </w: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 xml:space="preserve">Бюджет Луцької </w:t>
            </w:r>
            <w:r>
              <w:rPr>
                <w:bCs/>
                <w:sz w:val="22"/>
                <w:szCs w:val="22"/>
              </w:rPr>
              <w:t xml:space="preserve">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100,0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>
            <w:r w:rsidRPr="00010513">
              <w:rPr>
                <w:sz w:val="22"/>
                <w:szCs w:val="22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FE69D5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sz w:val="20"/>
                <w:szCs w:val="20"/>
              </w:rPr>
            </w:pPr>
            <w:r w:rsidRPr="00FE69D5">
              <w:rPr>
                <w:bCs/>
                <w:sz w:val="20"/>
                <w:szCs w:val="20"/>
              </w:rPr>
              <w:t xml:space="preserve">Бюджет Луцької міської територіальної громади </w:t>
            </w:r>
          </w:p>
          <w:p w:rsidR="0018620D" w:rsidRPr="00FE69D5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sz w:val="20"/>
                <w:szCs w:val="20"/>
              </w:rPr>
            </w:pPr>
            <w:r w:rsidRPr="00FE69D5">
              <w:rPr>
                <w:bCs/>
                <w:sz w:val="20"/>
                <w:szCs w:val="20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FE69D5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sz w:val="20"/>
                <w:szCs w:val="20"/>
              </w:rPr>
            </w:pPr>
            <w:r w:rsidRPr="00FE69D5">
              <w:rPr>
                <w:bCs/>
                <w:sz w:val="20"/>
                <w:szCs w:val="20"/>
              </w:rPr>
              <w:t>100,0</w:t>
            </w:r>
          </w:p>
          <w:p w:rsidR="0018620D" w:rsidRPr="00FE69D5" w:rsidRDefault="0018620D" w:rsidP="001217DD">
            <w:pPr>
              <w:rPr>
                <w:sz w:val="20"/>
                <w:szCs w:val="20"/>
              </w:rPr>
            </w:pPr>
          </w:p>
          <w:p w:rsidR="0018620D" w:rsidRPr="00FE69D5" w:rsidRDefault="0018620D" w:rsidP="001217DD">
            <w:pPr>
              <w:rPr>
                <w:sz w:val="20"/>
                <w:szCs w:val="20"/>
              </w:rPr>
            </w:pPr>
          </w:p>
          <w:p w:rsidR="0018620D" w:rsidRPr="00FE69D5" w:rsidRDefault="0018620D" w:rsidP="001217DD">
            <w:pPr>
              <w:rPr>
                <w:sz w:val="20"/>
                <w:szCs w:val="20"/>
              </w:rPr>
            </w:pPr>
            <w:r w:rsidRPr="00FE69D5">
              <w:rPr>
                <w:sz w:val="20"/>
                <w:szCs w:val="20"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1.8.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ідентифікацію безпритульних тварин (біркування, чіпування).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Впровадження системи моніторингу популяції безпритульних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100,0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1.9.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медикаменти, медичні засоби</w:t>
            </w:r>
            <w:r w:rsidRPr="00010513">
              <w:rPr>
                <w:bCs/>
                <w:lang w:val="ru-RU"/>
              </w:rPr>
              <w:t>, медичне обладнання</w:t>
            </w:r>
            <w:r w:rsidRPr="00010513">
              <w:rPr>
                <w:bCs/>
              </w:rPr>
              <w:t>, вироби медичного призначення</w:t>
            </w:r>
            <w:r w:rsidRPr="00010513">
              <w:rPr>
                <w:bCs/>
                <w:lang w:val="ru-RU"/>
              </w:rPr>
              <w:t xml:space="preserve"> та ветеринар</w:t>
            </w:r>
            <w:r w:rsidRPr="00010513">
              <w:rPr>
                <w:bCs/>
              </w:rPr>
              <w:t>ні препарати для лікування безпритульних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 xml:space="preserve">Бюджет Луцької </w:t>
            </w:r>
            <w:r>
              <w:rPr>
                <w:bCs/>
                <w:sz w:val="22"/>
                <w:szCs w:val="22"/>
              </w:rPr>
              <w:t xml:space="preserve">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  <w:lang w:val="ru-RU"/>
              </w:rPr>
              <w:t>200</w:t>
            </w:r>
            <w:r w:rsidRPr="00010513">
              <w:rPr>
                <w:bCs/>
                <w:sz w:val="22"/>
                <w:szCs w:val="22"/>
              </w:rPr>
              <w:t>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 xml:space="preserve">Бюджет Луцької </w:t>
            </w:r>
            <w:r>
              <w:rPr>
                <w:bCs/>
                <w:sz w:val="22"/>
                <w:szCs w:val="22"/>
              </w:rPr>
              <w:t>міської територіальної громади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  <w:lang w:val="ru-RU"/>
              </w:rPr>
              <w:t>200</w:t>
            </w:r>
            <w:r w:rsidRPr="00010513">
              <w:rPr>
                <w:bCs/>
                <w:sz w:val="22"/>
                <w:szCs w:val="22"/>
              </w:rPr>
              <w:t>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 xml:space="preserve">Бюджет Луцької </w:t>
            </w:r>
            <w:r>
              <w:rPr>
                <w:bCs/>
                <w:sz w:val="22"/>
                <w:szCs w:val="22"/>
              </w:rPr>
              <w:t xml:space="preserve">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  <w:lang w:val="ru-RU"/>
              </w:rPr>
              <w:t>200</w:t>
            </w:r>
            <w:r w:rsidRPr="00010513">
              <w:rPr>
                <w:bCs/>
                <w:sz w:val="22"/>
                <w:szCs w:val="22"/>
              </w:rPr>
              <w:t>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засоби дезінсекції, дезінфекції, дератизації приміщень.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>
            <w:r w:rsidRPr="00010513">
              <w:t>50,0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Зменшення розповсюдження зоонозних захворювань небезпечних для населення.</w:t>
            </w: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5174C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>
            <w:r w:rsidRPr="00010513"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5174C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1.11.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  <w:p w:rsidR="0018620D" w:rsidRPr="00010513" w:rsidRDefault="0018620D" w:rsidP="001217DD"/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Витрати на комунальні послуги (в тому числі електроенергія, водопостачання, утилізація ТПВ, телекомунікаційні послуги).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300</w:t>
            </w:r>
            <w:r w:rsidRPr="00010513">
              <w:rPr>
                <w:bCs/>
              </w:rPr>
              <w:t>,0</w:t>
            </w:r>
          </w:p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/>
          <w:p w:rsidR="0018620D" w:rsidRPr="00010513" w:rsidRDefault="0018620D" w:rsidP="001217DD">
            <w:r>
              <w:t>20,0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>300,0</w:t>
            </w:r>
          </w:p>
          <w:p w:rsidR="0018620D" w:rsidRPr="000F5517" w:rsidRDefault="0018620D" w:rsidP="001217DD"/>
          <w:p w:rsidR="0018620D" w:rsidRPr="000F5517" w:rsidRDefault="0018620D" w:rsidP="001217DD"/>
          <w:p w:rsidR="0018620D" w:rsidRPr="000F5517" w:rsidRDefault="0018620D" w:rsidP="001217DD"/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F5517">
              <w:t>20,0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 xml:space="preserve">Бюджет Луцької міської територіальної громади </w:t>
            </w:r>
          </w:p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F5517">
              <w:rPr>
                <w:bCs/>
              </w:rPr>
              <w:t>300,0</w:t>
            </w:r>
          </w:p>
          <w:p w:rsidR="0018620D" w:rsidRPr="000F5517" w:rsidRDefault="0018620D" w:rsidP="001217DD"/>
          <w:p w:rsidR="0018620D" w:rsidRPr="000F5517" w:rsidRDefault="0018620D" w:rsidP="001217DD"/>
          <w:p w:rsidR="0018620D" w:rsidRDefault="0018620D" w:rsidP="001217DD"/>
          <w:p w:rsidR="0018620D" w:rsidRPr="000F5517" w:rsidRDefault="0018620D" w:rsidP="001217DD"/>
          <w:p w:rsidR="0018620D" w:rsidRPr="000F5517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F5517">
              <w:t>20,0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28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1.12.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706131" w:rsidRDefault="0018620D" w:rsidP="001217DD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Податок на землю.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28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24,0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706131" w:rsidRDefault="0018620D" w:rsidP="001217DD">
            <w:pPr>
              <w:rPr>
                <w:bCs/>
              </w:rPr>
            </w:pPr>
            <w:r w:rsidRPr="00010513">
              <w:rPr>
                <w:bCs/>
              </w:rPr>
              <w:t>Зменшення чисельності безприту</w:t>
            </w:r>
            <w:r>
              <w:rPr>
                <w:bCs/>
              </w:rPr>
              <w:t>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Придбання паливно-мастильних матеріалів для доставки медикаментів та продуктів харчування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18620D" w:rsidRPr="00010513" w:rsidTr="001217DD">
        <w:trPr>
          <w:gridAfter w:val="1"/>
          <w:wAfter w:w="13" w:type="dxa"/>
          <w:trHeight w:val="645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01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20,0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Ремонт автотранспорту.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50,0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1.15.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Надання пільгових послуг соціально-незахищеним верствам населення.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60,0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 Зменшення розповсюдження зоонозних захворювань небезпечних для населення.</w:t>
            </w: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60,0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1117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60,0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3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1.16.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Виготовлення будок для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25</w:t>
            </w:r>
            <w:r w:rsidRPr="00010513">
              <w:rPr>
                <w:bCs/>
              </w:rPr>
              <w:t>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Забезпечення безперервної роботи підприємства і його розвиток.</w:t>
            </w: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55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25,0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trHeight w:val="7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2.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2.1.</w:t>
            </w:r>
            <w:r w:rsidRPr="00010513">
              <w:rPr>
                <w:bCs/>
              </w:rPr>
              <w:t xml:space="preserve">   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010513">
              <w:rPr>
                <w:bCs/>
              </w:rPr>
              <w:t>Реконструкція вольєрів для утримання тварин.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010513">
              <w:rPr>
                <w:bCs/>
              </w:rPr>
              <w:t>00,0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  <w:p w:rsidR="0018620D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400</w:t>
            </w:r>
            <w:r w:rsidRPr="00010513">
              <w:rPr>
                <w:bCs/>
              </w:rPr>
              <w:t>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400,0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2.2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  <w:lang w:val="ru-RU"/>
              </w:rPr>
              <w:t>Придбання автомоб</w:t>
            </w:r>
            <w:r w:rsidRPr="00010513">
              <w:rPr>
                <w:bCs/>
              </w:rPr>
              <w:t>іля для відлову тварин.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Default="0018620D" w:rsidP="001217DD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  <w:p w:rsidR="0018620D" w:rsidRDefault="0018620D" w:rsidP="001217DD">
            <w:pPr>
              <w:jc w:val="both"/>
              <w:rPr>
                <w:bCs/>
              </w:rPr>
            </w:pPr>
          </w:p>
          <w:p w:rsidR="0018620D" w:rsidRPr="00706131" w:rsidRDefault="0018620D" w:rsidP="001217DD">
            <w:pPr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706131" w:rsidRDefault="0018620D" w:rsidP="001217D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2.3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010513">
              <w:rPr>
                <w:bCs/>
              </w:rPr>
              <w:t xml:space="preserve">Проектно-кошторисна документація, капітальний ремонт та проведення опалення </w:t>
            </w:r>
            <w:r w:rsidRPr="00010513">
              <w:rPr>
                <w:bCs/>
                <w:lang w:val="ru-RU"/>
              </w:rPr>
              <w:t>побутового</w:t>
            </w:r>
            <w:r w:rsidRPr="00010513">
              <w:rPr>
                <w:bCs/>
              </w:rPr>
              <w:t xml:space="preserve"> приміщення</w:t>
            </w:r>
            <w:r w:rsidRPr="00010513">
              <w:rPr>
                <w:bCs/>
                <w:lang w:val="ru-RU"/>
              </w:rPr>
              <w:t xml:space="preserve"> для роб</w:t>
            </w:r>
            <w:r w:rsidRPr="00010513">
              <w:rPr>
                <w:bCs/>
              </w:rPr>
              <w:t>ітників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1000,0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706131" w:rsidRDefault="0018620D" w:rsidP="001217DD">
            <w:pPr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громади. Приведення у відповідність санітарно-ветеринарним нормам умов для утримання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37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2.4.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 xml:space="preserve">Нарощування потужності </w:t>
            </w:r>
          </w:p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50059B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50059B">
              <w:rPr>
                <w:bCs/>
              </w:rPr>
              <w:t>Капітальний ремонт мереж водовідведення ветеринарного та комплексно-ветеринарного приміщення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50059B" w:rsidRDefault="0018620D" w:rsidP="001217DD">
            <w:pPr>
              <w:rPr>
                <w:bCs/>
              </w:rPr>
            </w:pPr>
            <w:r w:rsidRPr="0050059B">
              <w:rPr>
                <w:bCs/>
              </w:rPr>
              <w:t>2022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50059B">
              <w:rPr>
                <w:bCs/>
              </w:rPr>
              <w:t>УКБ Луцької міської ради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50059B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620D" w:rsidRPr="0050059B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50059B">
              <w:rPr>
                <w:bCs/>
              </w:rPr>
              <w:t>654,577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50059B" w:rsidRDefault="0018620D" w:rsidP="001217DD">
            <w:pPr>
              <w:jc w:val="both"/>
              <w:rPr>
                <w:bCs/>
              </w:rPr>
            </w:pPr>
            <w:r w:rsidRPr="0050059B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>
              <w:rPr>
                <w:bCs/>
              </w:rPr>
              <w:t>2.5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</w:pPr>
            <w:r w:rsidRPr="00010513">
              <w:rPr>
                <w:bCs/>
              </w:rPr>
              <w:t>Проектно-кошторисна документація та капітальний ремонт приміщення господарського блоку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r>
              <w:rPr>
                <w:bCs/>
              </w:rPr>
              <w:t>2023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1000,0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20D" w:rsidRPr="00706131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706131">
              <w:rPr>
                <w:bCs/>
              </w:rPr>
              <w:t>Покращення умов та безпеки праці персоналу, збільшення ефективності та якості надаваних послуг підприємством для Луцької міської територіальної громади. Приведення у відповідність санітарно-ветеринарним нормам умов для утримання тварин.</w:t>
            </w:r>
          </w:p>
        </w:tc>
      </w:tr>
      <w:tr w:rsidR="0018620D" w:rsidRPr="00010513" w:rsidTr="001217DD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Default="0018620D" w:rsidP="001217D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20D" w:rsidRPr="00706131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8 </w:t>
            </w:r>
          </w:p>
        </w:tc>
      </w:tr>
      <w:tr w:rsidR="0018620D" w:rsidRPr="00010513" w:rsidTr="001217DD">
        <w:trPr>
          <w:gridAfter w:val="1"/>
          <w:wAfter w:w="13" w:type="dxa"/>
          <w:trHeight w:val="86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2.6</w:t>
            </w:r>
            <w:r w:rsidRPr="00010513">
              <w:rPr>
                <w:bCs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 xml:space="preserve">Нарощування потужності 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rPr>
                <w:bCs/>
              </w:rPr>
            </w:pPr>
            <w:r w:rsidRPr="00010513">
              <w:rPr>
                <w:bCs/>
              </w:rPr>
              <w:t>Проектно-кошторисна документація та капітальний ремонт приміщення лазарету для утримання тварин (цегляне приміщення).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center" w:pos="702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  <w:lang w:val="ru-RU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  <w:lang w:val="ru-RU"/>
              </w:rPr>
            </w:pPr>
            <w:r w:rsidRPr="00010513">
              <w:rPr>
                <w:bCs/>
                <w:lang w:val="ru-RU"/>
              </w:rPr>
              <w:t>1000,0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Покращення умов та безпеки праці персоналу, збільшення ефективності та якості надаваних послуг підприємством. Приведення у відповідність санітарно-ветеринарним нормам умов для утримання тварин.</w:t>
            </w:r>
          </w:p>
        </w:tc>
      </w:tr>
      <w:tr w:rsidR="0018620D" w:rsidRPr="00010513" w:rsidTr="001217DD">
        <w:trPr>
          <w:trHeight w:val="2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  <w:lang w:val="ru-RU"/>
              </w:rPr>
            </w:pPr>
            <w:r w:rsidRPr="00010513">
              <w:rPr>
                <w:bCs/>
              </w:rPr>
              <w:t>3.</w:t>
            </w:r>
          </w:p>
        </w:tc>
        <w:tc>
          <w:tcPr>
            <w:tcW w:w="15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  <w:sz w:val="26"/>
                <w:szCs w:val="26"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</w:pPr>
            <w:r w:rsidRPr="00010513">
              <w:rPr>
                <w:bCs/>
              </w:rPr>
              <w:t xml:space="preserve">3.1.                     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Впровадження інформаційно-просвітницької компанії для інформування місцевої громади щодо гуманного ставлення та необхідності стерилізації домашніх тварин, що не мають племінної цінності, реєстрації, розвиток напрямку каністерапії проведення еколого-просвітницьких</w:t>
            </w:r>
            <w:r>
              <w:rPr>
                <w:bCs/>
              </w:rPr>
              <w:t xml:space="preserve"> заходів в навчальних закладах.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</w:rPr>
              <w:t>2</w:t>
            </w:r>
            <w:r>
              <w:rPr>
                <w:bCs/>
              </w:rPr>
              <w:t>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  <w:sz w:val="22"/>
                <w:szCs w:val="22"/>
              </w:rPr>
              <w:t>Інші кошти</w:t>
            </w:r>
            <w:r w:rsidRPr="0001051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70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 w:rsidRPr="00010513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620D" w:rsidRPr="00A814AF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129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3.2.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Забезпечення комплексності та ефективності заходів щодо зменшення чисельності безпритульних тварин гуманними</w:t>
            </w:r>
            <w:r w:rsidRPr="00010513">
              <w:rPr>
                <w:bCs/>
              </w:rPr>
              <w:t xml:space="preserve">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Використання соціальної реклами в засобах масової інформації, рекламних площах в місті.</w:t>
            </w:r>
          </w:p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rPr>
                <w:bCs/>
              </w:rPr>
            </w:pPr>
            <w:r w:rsidRPr="00010513">
              <w:rPr>
                <w:bCs/>
                <w:sz w:val="22"/>
                <w:szCs w:val="22"/>
              </w:rPr>
              <w:t>Інші кошти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A814AF" w:rsidRDefault="0018620D" w:rsidP="001217DD">
            <w:pPr>
              <w:jc w:val="both"/>
              <w:rPr>
                <w:bCs/>
              </w:rPr>
            </w:pPr>
            <w:r w:rsidRPr="00A814AF">
              <w:rPr>
                <w:bCs/>
                <w:sz w:val="22"/>
                <w:szCs w:val="22"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</w:tc>
      </w:tr>
      <w:tr w:rsidR="0018620D" w:rsidRPr="00010513" w:rsidTr="001217DD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C2734E" w:rsidRDefault="0018620D" w:rsidP="001217DD">
            <w:pPr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676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5,0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C2734E" w:rsidRDefault="0018620D" w:rsidP="001217DD">
            <w:pPr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34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Default="0018620D" w:rsidP="001217D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706131" w:rsidRDefault="0018620D" w:rsidP="001217DD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18620D" w:rsidRPr="00010513" w:rsidTr="001217DD">
        <w:trPr>
          <w:gridAfter w:val="1"/>
          <w:wAfter w:w="13" w:type="dxa"/>
          <w:trHeight w:val="1044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3.3.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Вдосконалення існуючих Правил утримання домашніх тварин у місті Луцьку.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</w:pPr>
            <w:r w:rsidRPr="00010513">
              <w:rPr>
                <w:bCs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706131" w:rsidRDefault="0018620D" w:rsidP="001217DD">
            <w:pPr>
              <w:jc w:val="both"/>
            </w:pPr>
            <w:r w:rsidRPr="00706131">
              <w:rPr>
                <w:bCs/>
              </w:rPr>
              <w:t>Забезпечення системної роботи у напрямі регулювання чисельності безпритульних тварин. Досягнення високого рівня популяризації правосвідомості у громадян щодо Правил утримання домашніх тварин. Підвищення кількісних показників адопції тварин, що знаходяться на тимчасовому утриманні підприємства.</w:t>
            </w:r>
          </w:p>
        </w:tc>
      </w:tr>
      <w:tr w:rsidR="0018620D" w:rsidRPr="00010513" w:rsidTr="001217DD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129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napToGrid w:val="0"/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3.4.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  <w:r w:rsidRPr="00010513">
              <w:rPr>
                <w:bCs/>
              </w:rPr>
              <w:t>Забезпечення комплексності та ефективності заходів щодо зменшення чисельності безпритульних тварин гуманними методами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Прилаштування (адопція) безпритульних тварин (собак та котів).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r>
              <w:rPr>
                <w:bCs/>
              </w:rPr>
              <w:t>2022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8620D" w:rsidRPr="00010513" w:rsidRDefault="0018620D" w:rsidP="001217DD">
            <w:r w:rsidRPr="00010513">
              <w:rPr>
                <w:bCs/>
                <w:lang w:eastAsia="ru-RU"/>
              </w:rPr>
              <w:t>КП «Ласка»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  <w:r w:rsidRPr="00010513">
              <w:rPr>
                <w:bCs/>
              </w:rPr>
              <w:t>Зменшення чисельності безпритульних тварин гуманними методами задля дотримання безпечного рівня санітарно-епідеміологічного та екологічного стану.</w:t>
            </w: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139" w:type="dxa"/>
            <w:vMerge/>
            <w:tcBorders>
              <w:left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  <w:tr w:rsidR="0018620D" w:rsidRPr="00010513" w:rsidTr="001217DD">
        <w:trPr>
          <w:gridAfter w:val="1"/>
          <w:wAfter w:w="13" w:type="dxa"/>
          <w:trHeight w:val="920"/>
        </w:trPr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ind w:left="-108" w:right="-108"/>
              <w:contextualSpacing/>
              <w:jc w:val="center"/>
              <w:rPr>
                <w:bCs/>
              </w:rPr>
            </w:pPr>
          </w:p>
        </w:tc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8620D" w:rsidRPr="00010513" w:rsidRDefault="0018620D" w:rsidP="001217DD">
            <w:pPr>
              <w:rPr>
                <w:bCs/>
                <w:lang w:eastAsia="ru-RU"/>
              </w:rPr>
            </w:pPr>
          </w:p>
        </w:tc>
        <w:tc>
          <w:tcPr>
            <w:tcW w:w="2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rPr>
                <w:bCs/>
              </w:rPr>
            </w:pPr>
            <w:r w:rsidRPr="00010513">
              <w:rPr>
                <w:bCs/>
              </w:rPr>
              <w:t>-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620D" w:rsidRPr="00010513" w:rsidRDefault="0018620D" w:rsidP="001217DD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bCs/>
              </w:rPr>
            </w:pPr>
          </w:p>
        </w:tc>
      </w:tr>
    </w:tbl>
    <w:p w:rsidR="0018620D" w:rsidRDefault="0018620D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</w:p>
    <w:p w:rsidR="0018620D" w:rsidRPr="00010513" w:rsidRDefault="0018620D" w:rsidP="00010513">
      <w:pPr>
        <w:tabs>
          <w:tab w:val="left" w:pos="851"/>
          <w:tab w:val="left" w:pos="993"/>
        </w:tabs>
        <w:contextualSpacing/>
        <w:jc w:val="both"/>
        <w:rPr>
          <w:bCs/>
          <w:lang w:val="ru-RU"/>
        </w:rPr>
      </w:pPr>
      <w:r w:rsidRPr="00010513">
        <w:rPr>
          <w:bCs/>
          <w:lang w:val="ru-RU"/>
        </w:rPr>
        <w:t xml:space="preserve">Богданюк </w:t>
      </w:r>
      <w:r>
        <w:rPr>
          <w:bCs/>
          <w:lang w:val="ru-RU"/>
        </w:rPr>
        <w:t>0950022810</w:t>
      </w:r>
    </w:p>
    <w:p w:rsidR="0018620D" w:rsidRDefault="0018620D" w:rsidP="00BD0C91">
      <w:pPr>
        <w:pStyle w:val="Heading2"/>
        <w:shd w:val="clear" w:color="auto" w:fill="FFFFFF"/>
        <w:tabs>
          <w:tab w:val="left" w:pos="6435"/>
        </w:tabs>
        <w:spacing w:before="0" w:after="0"/>
        <w:jc w:val="both"/>
      </w:pP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  <w:r w:rsidRPr="00BD0C91">
        <w:rPr>
          <w:b w:val="0"/>
          <w:bCs w:val="0"/>
          <w:color w:val="222222"/>
          <w:sz w:val="28"/>
          <w:szCs w:val="28"/>
          <w:lang w:val="uk-UA"/>
        </w:rPr>
        <w:tab/>
      </w:r>
    </w:p>
    <w:sectPr w:rsidR="0018620D" w:rsidSect="00FA5E87">
      <w:pgSz w:w="16838" w:h="11906" w:orient="landscape"/>
      <w:pgMar w:top="993" w:right="765" w:bottom="1985" w:left="851" w:header="709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20D" w:rsidRDefault="0018620D">
      <w:r>
        <w:separator/>
      </w:r>
    </w:p>
  </w:endnote>
  <w:endnote w:type="continuationSeparator" w:id="0">
    <w:p w:rsidR="0018620D" w:rsidRDefault="0018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20D" w:rsidRDefault="0018620D">
      <w:r>
        <w:separator/>
      </w:r>
    </w:p>
  </w:footnote>
  <w:footnote w:type="continuationSeparator" w:id="0">
    <w:p w:rsidR="0018620D" w:rsidRDefault="00186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20D" w:rsidRDefault="0018620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18620D" w:rsidRDefault="0018620D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C25"/>
    <w:rsid w:val="00010513"/>
    <w:rsid w:val="00042C4D"/>
    <w:rsid w:val="000770AC"/>
    <w:rsid w:val="000A7916"/>
    <w:rsid w:val="000B0705"/>
    <w:rsid w:val="000F4B68"/>
    <w:rsid w:val="000F5517"/>
    <w:rsid w:val="001209C0"/>
    <w:rsid w:val="001217DD"/>
    <w:rsid w:val="00135E4C"/>
    <w:rsid w:val="00166A18"/>
    <w:rsid w:val="00171DB9"/>
    <w:rsid w:val="0018620D"/>
    <w:rsid w:val="001877BE"/>
    <w:rsid w:val="001A1318"/>
    <w:rsid w:val="001B3D9B"/>
    <w:rsid w:val="001B6BFF"/>
    <w:rsid w:val="001C6846"/>
    <w:rsid w:val="001D220A"/>
    <w:rsid w:val="00277B8E"/>
    <w:rsid w:val="002956B5"/>
    <w:rsid w:val="002A0CEB"/>
    <w:rsid w:val="002B20B6"/>
    <w:rsid w:val="002B5452"/>
    <w:rsid w:val="002D373C"/>
    <w:rsid w:val="002F5C58"/>
    <w:rsid w:val="00334042"/>
    <w:rsid w:val="003439FF"/>
    <w:rsid w:val="003451D5"/>
    <w:rsid w:val="00370D8F"/>
    <w:rsid w:val="003E0E7A"/>
    <w:rsid w:val="00423D30"/>
    <w:rsid w:val="00447F9F"/>
    <w:rsid w:val="004A79B5"/>
    <w:rsid w:val="004C51A8"/>
    <w:rsid w:val="004E4993"/>
    <w:rsid w:val="004F5936"/>
    <w:rsid w:val="0050059B"/>
    <w:rsid w:val="005174CD"/>
    <w:rsid w:val="005447BD"/>
    <w:rsid w:val="00545C7D"/>
    <w:rsid w:val="005579DA"/>
    <w:rsid w:val="00577EFF"/>
    <w:rsid w:val="005B7AF0"/>
    <w:rsid w:val="005E10B1"/>
    <w:rsid w:val="00613411"/>
    <w:rsid w:val="00635A0B"/>
    <w:rsid w:val="00652355"/>
    <w:rsid w:val="00676F2A"/>
    <w:rsid w:val="00682498"/>
    <w:rsid w:val="006A09DD"/>
    <w:rsid w:val="00706131"/>
    <w:rsid w:val="007112B0"/>
    <w:rsid w:val="007149DA"/>
    <w:rsid w:val="00735551"/>
    <w:rsid w:val="00790601"/>
    <w:rsid w:val="007B78AF"/>
    <w:rsid w:val="007C2C8D"/>
    <w:rsid w:val="008143AA"/>
    <w:rsid w:val="0093746D"/>
    <w:rsid w:val="00996BA8"/>
    <w:rsid w:val="009D30B7"/>
    <w:rsid w:val="009F3F07"/>
    <w:rsid w:val="00A0050B"/>
    <w:rsid w:val="00A200DF"/>
    <w:rsid w:val="00A814AF"/>
    <w:rsid w:val="00AB05CE"/>
    <w:rsid w:val="00AB5B00"/>
    <w:rsid w:val="00B32ECC"/>
    <w:rsid w:val="00B35F4C"/>
    <w:rsid w:val="00B60299"/>
    <w:rsid w:val="00B72C76"/>
    <w:rsid w:val="00BA61E8"/>
    <w:rsid w:val="00BB18DB"/>
    <w:rsid w:val="00BD0C91"/>
    <w:rsid w:val="00C03548"/>
    <w:rsid w:val="00C04746"/>
    <w:rsid w:val="00C056B5"/>
    <w:rsid w:val="00C2734E"/>
    <w:rsid w:val="00C322AF"/>
    <w:rsid w:val="00C37155"/>
    <w:rsid w:val="00C70E6F"/>
    <w:rsid w:val="00C8319B"/>
    <w:rsid w:val="00C9061A"/>
    <w:rsid w:val="00CA7B0D"/>
    <w:rsid w:val="00CF3A93"/>
    <w:rsid w:val="00D13607"/>
    <w:rsid w:val="00D35004"/>
    <w:rsid w:val="00D54C25"/>
    <w:rsid w:val="00D609EB"/>
    <w:rsid w:val="00D8280C"/>
    <w:rsid w:val="00DC297C"/>
    <w:rsid w:val="00DD148D"/>
    <w:rsid w:val="00E05EA9"/>
    <w:rsid w:val="00E100EF"/>
    <w:rsid w:val="00E4750E"/>
    <w:rsid w:val="00E8148E"/>
    <w:rsid w:val="00E967E5"/>
    <w:rsid w:val="00EC604A"/>
    <w:rsid w:val="00ED1E4C"/>
    <w:rsid w:val="00ED4876"/>
    <w:rsid w:val="00EE1421"/>
    <w:rsid w:val="00F64F41"/>
    <w:rsid w:val="00F94F2D"/>
    <w:rsid w:val="00FA5E87"/>
    <w:rsid w:val="00FA7B3B"/>
    <w:rsid w:val="00FE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0D"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CA7B0D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CA7B0D"/>
  </w:style>
  <w:style w:type="character" w:customStyle="1" w:styleId="WW8Num1z1">
    <w:name w:val="WW8Num1z1"/>
    <w:uiPriority w:val="99"/>
    <w:rsid w:val="00CA7B0D"/>
  </w:style>
  <w:style w:type="character" w:customStyle="1" w:styleId="WW8Num1z2">
    <w:name w:val="WW8Num1z2"/>
    <w:uiPriority w:val="99"/>
    <w:rsid w:val="00CA7B0D"/>
  </w:style>
  <w:style w:type="character" w:customStyle="1" w:styleId="WW8Num1z3">
    <w:name w:val="WW8Num1z3"/>
    <w:uiPriority w:val="99"/>
    <w:rsid w:val="00CA7B0D"/>
  </w:style>
  <w:style w:type="character" w:customStyle="1" w:styleId="WW8Num1z4">
    <w:name w:val="WW8Num1z4"/>
    <w:uiPriority w:val="99"/>
    <w:rsid w:val="00CA7B0D"/>
  </w:style>
  <w:style w:type="character" w:customStyle="1" w:styleId="WW8Num1z5">
    <w:name w:val="WW8Num1z5"/>
    <w:uiPriority w:val="99"/>
    <w:rsid w:val="00CA7B0D"/>
  </w:style>
  <w:style w:type="character" w:customStyle="1" w:styleId="WW8Num1z6">
    <w:name w:val="WW8Num1z6"/>
    <w:uiPriority w:val="99"/>
    <w:rsid w:val="00CA7B0D"/>
  </w:style>
  <w:style w:type="character" w:customStyle="1" w:styleId="WW8Num1z7">
    <w:name w:val="WW8Num1z7"/>
    <w:uiPriority w:val="99"/>
    <w:rsid w:val="00CA7B0D"/>
  </w:style>
  <w:style w:type="character" w:customStyle="1" w:styleId="WW8Num1z8">
    <w:name w:val="WW8Num1z8"/>
    <w:uiPriority w:val="99"/>
    <w:rsid w:val="00CA7B0D"/>
  </w:style>
  <w:style w:type="character" w:customStyle="1" w:styleId="WW8Num2z0">
    <w:name w:val="WW8Num2z0"/>
    <w:uiPriority w:val="99"/>
    <w:rsid w:val="00CA7B0D"/>
    <w:rPr>
      <w:b/>
      <w:sz w:val="28"/>
    </w:rPr>
  </w:style>
  <w:style w:type="character" w:customStyle="1" w:styleId="WW8Num2z1">
    <w:name w:val="WW8Num2z1"/>
    <w:uiPriority w:val="99"/>
    <w:rsid w:val="00CA7B0D"/>
  </w:style>
  <w:style w:type="character" w:customStyle="1" w:styleId="WW8Num2z2">
    <w:name w:val="WW8Num2z2"/>
    <w:uiPriority w:val="99"/>
    <w:rsid w:val="00CA7B0D"/>
  </w:style>
  <w:style w:type="character" w:customStyle="1" w:styleId="WW8Num2z3">
    <w:name w:val="WW8Num2z3"/>
    <w:uiPriority w:val="99"/>
    <w:rsid w:val="00CA7B0D"/>
  </w:style>
  <w:style w:type="character" w:customStyle="1" w:styleId="WW8Num2z4">
    <w:name w:val="WW8Num2z4"/>
    <w:uiPriority w:val="99"/>
    <w:rsid w:val="00CA7B0D"/>
  </w:style>
  <w:style w:type="character" w:customStyle="1" w:styleId="WW8Num2z5">
    <w:name w:val="WW8Num2z5"/>
    <w:uiPriority w:val="99"/>
    <w:rsid w:val="00CA7B0D"/>
  </w:style>
  <w:style w:type="character" w:customStyle="1" w:styleId="WW8Num2z6">
    <w:name w:val="WW8Num2z6"/>
    <w:uiPriority w:val="99"/>
    <w:rsid w:val="00CA7B0D"/>
  </w:style>
  <w:style w:type="character" w:customStyle="1" w:styleId="WW8Num2z7">
    <w:name w:val="WW8Num2z7"/>
    <w:uiPriority w:val="99"/>
    <w:rsid w:val="00CA7B0D"/>
  </w:style>
  <w:style w:type="character" w:customStyle="1" w:styleId="WW8Num2z8">
    <w:name w:val="WW8Num2z8"/>
    <w:uiPriority w:val="99"/>
    <w:rsid w:val="00CA7B0D"/>
  </w:style>
  <w:style w:type="character" w:customStyle="1" w:styleId="1">
    <w:name w:val="Основной шрифт абзаца1"/>
    <w:uiPriority w:val="99"/>
    <w:rsid w:val="00CA7B0D"/>
  </w:style>
  <w:style w:type="character" w:customStyle="1" w:styleId="2">
    <w:name w:val="Заголовок 2 Знак"/>
    <w:basedOn w:val="1"/>
    <w:uiPriority w:val="99"/>
    <w:rsid w:val="00CA7B0D"/>
    <w:rPr>
      <w:rFonts w:ascii="Times New Roman" w:hAnsi="Times New Roman" w:cs="Times New Roman"/>
      <w:b/>
      <w:bCs/>
      <w:sz w:val="36"/>
      <w:szCs w:val="36"/>
    </w:rPr>
  </w:style>
  <w:style w:type="character" w:customStyle="1" w:styleId="a">
    <w:name w:val="Верх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character" w:customStyle="1" w:styleId="a0">
    <w:name w:val="Нижний колонтитул Знак"/>
    <w:basedOn w:val="1"/>
    <w:uiPriority w:val="99"/>
    <w:rsid w:val="00CA7B0D"/>
    <w:rPr>
      <w:rFonts w:ascii="Times New Roman" w:hAnsi="Times New Roman" w:cs="Times New Roman"/>
      <w:sz w:val="24"/>
      <w:szCs w:val="24"/>
      <w:lang w:val="uk-UA"/>
    </w:rPr>
  </w:style>
  <w:style w:type="paragraph" w:customStyle="1" w:styleId="10">
    <w:name w:val="Заголовок1"/>
    <w:basedOn w:val="Normal"/>
    <w:next w:val="BodyText"/>
    <w:uiPriority w:val="99"/>
    <w:rsid w:val="00CA7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7B0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CA7B0D"/>
    <w:rPr>
      <w:rFonts w:cs="Mangal"/>
    </w:rPr>
  </w:style>
  <w:style w:type="paragraph" w:styleId="Caption">
    <w:name w:val="caption"/>
    <w:basedOn w:val="Normal"/>
    <w:uiPriority w:val="99"/>
    <w:qFormat/>
    <w:rsid w:val="00CA7B0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CA7B0D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CA7B0D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customStyle="1" w:styleId="12">
    <w:name w:val="Обычный1"/>
    <w:uiPriority w:val="99"/>
    <w:rsid w:val="00CA7B0D"/>
    <w:pPr>
      <w:suppressAutoHyphens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CA7B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Header">
    <w:name w:val="header"/>
    <w:basedOn w:val="Normal"/>
    <w:link w:val="HeaderChar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CA7B0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1">
    <w:name w:val="Содержимое таблицы"/>
    <w:basedOn w:val="Normal"/>
    <w:uiPriority w:val="99"/>
    <w:rsid w:val="00CA7B0D"/>
    <w:pPr>
      <w:suppressLineNumbers/>
    </w:pPr>
  </w:style>
  <w:style w:type="paragraph" w:customStyle="1" w:styleId="a2">
    <w:name w:val="Заголовок таблицы"/>
    <w:basedOn w:val="a1"/>
    <w:uiPriority w:val="99"/>
    <w:rsid w:val="00CA7B0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12</Pages>
  <Words>8972</Words>
  <Characters>5115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sheremeta</cp:lastModifiedBy>
  <cp:revision>9</cp:revision>
  <cp:lastPrinted>2021-09-14T12:40:00Z</cp:lastPrinted>
  <dcterms:created xsi:type="dcterms:W3CDTF">2022-01-05T08:15:00Z</dcterms:created>
  <dcterms:modified xsi:type="dcterms:W3CDTF">2022-01-05T13:01:00Z</dcterms:modified>
</cp:coreProperties>
</file>