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A47" w:rsidRDefault="001B0A47">
      <w:pPr>
        <w:tabs>
          <w:tab w:val="right" w:pos="4020"/>
        </w:tabs>
        <w:jc w:val="center"/>
        <w:rPr>
          <w:sz w:val="28"/>
          <w:szCs w:val="28"/>
        </w:rPr>
      </w:pPr>
    </w:p>
    <w:p w:rsidR="001B0A47" w:rsidRDefault="001B0A47">
      <w:pPr>
        <w:tabs>
          <w:tab w:val="right" w:pos="4020"/>
        </w:tabs>
        <w:jc w:val="center"/>
        <w:rPr>
          <w:sz w:val="28"/>
          <w:szCs w:val="28"/>
        </w:rPr>
      </w:pPr>
    </w:p>
    <w:p w:rsidR="001B0A47" w:rsidRDefault="008B155D">
      <w:pPr>
        <w:tabs>
          <w:tab w:val="right" w:pos="4020"/>
        </w:tabs>
        <w:jc w:val="center"/>
        <w:rPr>
          <w:sz w:val="28"/>
          <w:szCs w:val="28"/>
        </w:rPr>
      </w:pPr>
      <w:r>
        <w:rPr>
          <w:sz w:val="28"/>
          <w:szCs w:val="28"/>
        </w:rPr>
        <w:t>Пояснювальна записка</w:t>
      </w:r>
    </w:p>
    <w:p w:rsidR="001B0A47" w:rsidRDefault="008B155D">
      <w:pPr>
        <w:jc w:val="center"/>
        <w:rPr>
          <w:sz w:val="28"/>
          <w:szCs w:val="28"/>
        </w:rPr>
      </w:pPr>
      <w:r>
        <w:rPr>
          <w:sz w:val="28"/>
          <w:szCs w:val="28"/>
        </w:rPr>
        <w:t>до проєкту рішення виконавчого комітету Луцької міської ради</w:t>
      </w:r>
    </w:p>
    <w:p w:rsidR="001B0A47" w:rsidRDefault="0012496C">
      <w:pPr>
        <w:jc w:val="center"/>
        <w:textAlignment w:val="baseline"/>
      </w:pPr>
      <w:r>
        <w:rPr>
          <w:sz w:val="28"/>
          <w:szCs w:val="28"/>
        </w:rPr>
        <w:t>«</w:t>
      </w:r>
      <w:r w:rsidR="008B155D">
        <w:rPr>
          <w:sz w:val="28"/>
          <w:szCs w:val="28"/>
        </w:rPr>
        <w:t xml:space="preserve">Про внесення змін до рішення виконавчого комітету міської ради </w:t>
      </w:r>
    </w:p>
    <w:p w:rsidR="001B0A47" w:rsidRDefault="008B155D">
      <w:pPr>
        <w:jc w:val="center"/>
        <w:textAlignment w:val="baseline"/>
      </w:pPr>
      <w:r>
        <w:rPr>
          <w:sz w:val="28"/>
          <w:szCs w:val="28"/>
        </w:rPr>
        <w:t xml:space="preserve">від 18.01.2022 № 5-1 </w:t>
      </w:r>
      <w:r w:rsidR="0012496C" w:rsidRPr="0012496C">
        <w:rPr>
          <w:sz w:val="28"/>
          <w:szCs w:val="28"/>
          <w:lang w:val="ru-RU"/>
        </w:rPr>
        <w:t>“</w:t>
      </w:r>
      <w:r>
        <w:rPr>
          <w:sz w:val="28"/>
          <w:szCs w:val="28"/>
        </w:rPr>
        <w:t xml:space="preserve">Про вартість проїзду в міському </w:t>
      </w:r>
    </w:p>
    <w:p w:rsidR="001B0A47" w:rsidRDefault="008B155D">
      <w:pPr>
        <w:jc w:val="center"/>
        <w:textAlignment w:val="baseline"/>
      </w:pPr>
      <w:r>
        <w:rPr>
          <w:sz w:val="28"/>
          <w:szCs w:val="28"/>
        </w:rPr>
        <w:t xml:space="preserve">електричному </w:t>
      </w:r>
      <w:r>
        <w:rPr>
          <w:sz w:val="28"/>
          <w:szCs w:val="28"/>
        </w:rPr>
        <w:t>транспорті (тролейбусі)</w:t>
      </w:r>
      <w:r>
        <w:rPr>
          <w:sz w:val="28"/>
          <w:szCs w:val="28"/>
        </w:rPr>
        <w:t>”</w:t>
      </w:r>
      <w:r w:rsidR="0012496C">
        <w:rPr>
          <w:sz w:val="28"/>
          <w:szCs w:val="28"/>
        </w:rPr>
        <w:t>»</w:t>
      </w:r>
    </w:p>
    <w:p w:rsidR="001B0A47" w:rsidRDefault="001B0A47">
      <w:pPr>
        <w:ind w:firstLine="720"/>
        <w:jc w:val="both"/>
        <w:rPr>
          <w:sz w:val="28"/>
          <w:szCs w:val="28"/>
        </w:rPr>
      </w:pPr>
    </w:p>
    <w:p w:rsidR="001B0A47" w:rsidRDefault="001B0A47">
      <w:pPr>
        <w:ind w:firstLine="720"/>
        <w:jc w:val="both"/>
        <w:rPr>
          <w:sz w:val="28"/>
          <w:szCs w:val="28"/>
        </w:rPr>
      </w:pPr>
    </w:p>
    <w:p w:rsidR="001B0A47" w:rsidRDefault="008B155D">
      <w:pPr>
        <w:ind w:firstLine="720"/>
        <w:jc w:val="both"/>
      </w:pPr>
      <w:r>
        <w:rPr>
          <w:sz w:val="28"/>
          <w:szCs w:val="28"/>
        </w:rPr>
        <w:t>В</w:t>
      </w:r>
      <w:r>
        <w:rPr>
          <w:sz w:val="28"/>
          <w:szCs w:val="28"/>
        </w:rPr>
        <w:t>раховуючи те, що оплата за пільгові перевезення здійснюється за рахунок місцевих бюджетів та те, що учні та студенти мають отримувати пільгу на проїзд за місцем їх навчання (територіально), необхідно внести доповнення до рішення виконавчого комітету від 18</w:t>
      </w:r>
      <w:r>
        <w:rPr>
          <w:sz w:val="28"/>
          <w:szCs w:val="28"/>
        </w:rPr>
        <w:t>.01.2022 № 5-1 «</w:t>
      </w:r>
      <w:r>
        <w:rPr>
          <w:sz w:val="28"/>
          <w:szCs w:val="28"/>
        </w:rPr>
        <w:t>Про вартість проїзду в міському електричному транспорті (тролейбусі)»</w:t>
      </w:r>
      <w:r>
        <w:rPr>
          <w:sz w:val="28"/>
          <w:szCs w:val="28"/>
        </w:rPr>
        <w:t>, в частині встановлення тарифу на проїзд для учнів закладів загальної середньої освіти, закладів професійної (професійно-технічної) освіти, студентів вищих навчальних зак</w:t>
      </w:r>
      <w:r>
        <w:rPr>
          <w:sz w:val="28"/>
          <w:szCs w:val="28"/>
        </w:rPr>
        <w:t>ладів I-IV рівнів акредитації, додавши уточнення «</w:t>
      </w:r>
      <w:r>
        <w:rPr>
          <w:sz w:val="28"/>
          <w:szCs w:val="28"/>
        </w:rPr>
        <w:t>розташованих на території Луцької міської територіальної громади»</w:t>
      </w:r>
      <w:r>
        <w:rPr>
          <w:sz w:val="28"/>
          <w:szCs w:val="28"/>
        </w:rPr>
        <w:t xml:space="preserve">. </w:t>
      </w:r>
    </w:p>
    <w:p w:rsidR="001B0A47" w:rsidRDefault="001B0A47">
      <w:pPr>
        <w:ind w:firstLine="720"/>
        <w:jc w:val="both"/>
        <w:rPr>
          <w:sz w:val="28"/>
          <w:szCs w:val="28"/>
        </w:rPr>
      </w:pPr>
    </w:p>
    <w:p w:rsidR="001B0A47" w:rsidRDefault="001B0A47">
      <w:pPr>
        <w:ind w:firstLine="720"/>
        <w:jc w:val="both"/>
        <w:rPr>
          <w:sz w:val="28"/>
          <w:szCs w:val="28"/>
        </w:rPr>
      </w:pPr>
    </w:p>
    <w:p w:rsidR="001B0A47" w:rsidRDefault="001B0A47">
      <w:pPr>
        <w:ind w:firstLine="720"/>
        <w:jc w:val="both"/>
        <w:rPr>
          <w:sz w:val="28"/>
          <w:szCs w:val="28"/>
        </w:rPr>
      </w:pPr>
    </w:p>
    <w:p w:rsidR="001B0A47" w:rsidRDefault="008B155D">
      <w:pPr>
        <w:jc w:val="both"/>
        <w:rPr>
          <w:sz w:val="28"/>
          <w:szCs w:val="28"/>
        </w:rPr>
      </w:pPr>
      <w:r>
        <w:rPr>
          <w:sz w:val="28"/>
          <w:szCs w:val="28"/>
        </w:rPr>
        <w:t xml:space="preserve">Директор департаменту </w:t>
      </w:r>
    </w:p>
    <w:p w:rsidR="001B0A47" w:rsidRDefault="008B155D">
      <w:pPr>
        <w:jc w:val="both"/>
      </w:pPr>
      <w:r>
        <w:rPr>
          <w:sz w:val="28"/>
          <w:szCs w:val="28"/>
        </w:rPr>
        <w:t xml:space="preserve">економічної політики                                                                           Борис СМАЛЬ      </w:t>
      </w:r>
      <w:r>
        <w:rPr>
          <w:sz w:val="28"/>
          <w:szCs w:val="28"/>
        </w:rPr>
        <w:t xml:space="preserve">                </w:t>
      </w:r>
    </w:p>
    <w:sectPr w:rsidR="001B0A47" w:rsidSect="001B0A47">
      <w:pgSz w:w="11906" w:h="16838"/>
      <w:pgMar w:top="540" w:right="850" w:bottom="567" w:left="1417"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00000000" w:usb1="00000000" w:usb2="00000000" w:usb3="00000000" w:csb0="00000000" w:csb1="00000000"/>
  </w:font>
  <w:font w:name="NSimSun">
    <w:panose1 w:val="02010609030101010101"/>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B0A47"/>
    <w:rsid w:val="0012496C"/>
    <w:rsid w:val="001B0A47"/>
    <w:rsid w:val="008B15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A47"/>
    <w:pPr>
      <w:suppressAutoHyphens/>
    </w:pPr>
    <w:rPr>
      <w:rFonts w:ascii="Times New Roman" w:eastAsia="Times New Roman" w:hAnsi="Times New Roman" w:cs="Times New Roman"/>
      <w:sz w:val="24"/>
      <w:lang w:val="uk-U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1B0A47"/>
    <w:rPr>
      <w:rFonts w:ascii="Times New Roman" w:eastAsia="Times New Roman" w:hAnsi="Times New Roman" w:cs="Times New Roman"/>
    </w:rPr>
  </w:style>
  <w:style w:type="character" w:customStyle="1" w:styleId="WW8Num1z1">
    <w:name w:val="WW8Num1z1"/>
    <w:qFormat/>
    <w:rsid w:val="001B0A47"/>
    <w:rPr>
      <w:rFonts w:ascii="Courier New" w:hAnsi="Courier New" w:cs="Courier New"/>
    </w:rPr>
  </w:style>
  <w:style w:type="character" w:customStyle="1" w:styleId="WW8Num1z2">
    <w:name w:val="WW8Num1z2"/>
    <w:qFormat/>
    <w:rsid w:val="001B0A47"/>
    <w:rPr>
      <w:rFonts w:ascii="Wingdings" w:hAnsi="Wingdings" w:cs="Wingdings"/>
    </w:rPr>
  </w:style>
  <w:style w:type="character" w:customStyle="1" w:styleId="WW8Num1z3">
    <w:name w:val="WW8Num1z3"/>
    <w:qFormat/>
    <w:rsid w:val="001B0A47"/>
    <w:rPr>
      <w:rFonts w:ascii="Symbol" w:hAnsi="Symbol" w:cs="Symbol"/>
    </w:rPr>
  </w:style>
  <w:style w:type="paragraph" w:customStyle="1" w:styleId="a3">
    <w:name w:val="Заголовок"/>
    <w:basedOn w:val="a"/>
    <w:next w:val="a4"/>
    <w:qFormat/>
    <w:rsid w:val="001B0A47"/>
    <w:pPr>
      <w:keepNext/>
      <w:spacing w:before="240" w:after="120"/>
    </w:pPr>
    <w:rPr>
      <w:rFonts w:ascii="Liberation Sans;Arial" w:eastAsia="Microsoft YaHei" w:hAnsi="Liberation Sans;Arial" w:cs="Arial"/>
      <w:sz w:val="28"/>
      <w:szCs w:val="28"/>
    </w:rPr>
  </w:style>
  <w:style w:type="paragraph" w:styleId="a4">
    <w:name w:val="Body Text"/>
    <w:basedOn w:val="a"/>
    <w:rsid w:val="001B0A47"/>
    <w:pPr>
      <w:spacing w:after="140" w:line="288" w:lineRule="auto"/>
    </w:pPr>
  </w:style>
  <w:style w:type="paragraph" w:styleId="a5">
    <w:name w:val="List"/>
    <w:basedOn w:val="a4"/>
    <w:rsid w:val="001B0A47"/>
    <w:rPr>
      <w:rFonts w:cs="Arial"/>
    </w:rPr>
  </w:style>
  <w:style w:type="paragraph" w:customStyle="1" w:styleId="Caption">
    <w:name w:val="Caption"/>
    <w:basedOn w:val="a"/>
    <w:qFormat/>
    <w:rsid w:val="001B0A47"/>
    <w:pPr>
      <w:suppressLineNumbers/>
      <w:spacing w:before="120" w:after="120"/>
    </w:pPr>
    <w:rPr>
      <w:rFonts w:cs="Arial"/>
      <w:i/>
      <w:iCs/>
    </w:rPr>
  </w:style>
  <w:style w:type="paragraph" w:customStyle="1" w:styleId="a6">
    <w:name w:val="Покажчик"/>
    <w:basedOn w:val="a"/>
    <w:qFormat/>
    <w:rsid w:val="001B0A47"/>
    <w:pPr>
      <w:suppressLineNumbers/>
    </w:pPr>
    <w:rPr>
      <w:rFonts w:cs="Arial"/>
    </w:rPr>
  </w:style>
  <w:style w:type="paragraph" w:customStyle="1" w:styleId="a7">
    <w:name w:val="Вміст таблиці"/>
    <w:basedOn w:val="a"/>
    <w:qFormat/>
    <w:rsid w:val="001B0A47"/>
    <w:pPr>
      <w:suppressLineNumbers/>
    </w:pPr>
  </w:style>
  <w:style w:type="paragraph" w:customStyle="1" w:styleId="a8">
    <w:name w:val="Заголовок таблиці"/>
    <w:basedOn w:val="a7"/>
    <w:qFormat/>
    <w:rsid w:val="001B0A47"/>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656</Words>
  <Characters>375</Characters>
  <Application>Microsoft Office Word</Application>
  <DocSecurity>0</DocSecurity>
  <Lines>3</Lines>
  <Paragraphs>2</Paragraphs>
  <ScaleCrop>false</ScaleCrop>
  <Company>Reanimator Extreme Edition</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Пояснююча записка</dc:title>
  <dc:subject/>
  <dc:creator>lpe</dc:creator>
  <dc:description/>
  <cp:lastModifiedBy>polischuk</cp:lastModifiedBy>
  <cp:revision>33</cp:revision>
  <cp:lastPrinted>2019-11-01T15:36:00Z</cp:lastPrinted>
  <dcterms:created xsi:type="dcterms:W3CDTF">2018-05-18T13:16:00Z</dcterms:created>
  <dcterms:modified xsi:type="dcterms:W3CDTF">2022-01-26T15:22:00Z</dcterms:modified>
  <dc:language>ru-RU</dc:language>
</cp:coreProperties>
</file>