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5E1E" w:rsidRDefault="00661166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0917806" r:id="rId9"/>
        </w:object>
      </w:r>
    </w:p>
    <w:p w:rsidR="00C35E1E" w:rsidRDefault="00C35E1E">
      <w:pPr>
        <w:jc w:val="center"/>
        <w:rPr>
          <w:sz w:val="16"/>
          <w:szCs w:val="16"/>
        </w:rPr>
      </w:pPr>
    </w:p>
    <w:p w:rsidR="00C35E1E" w:rsidRDefault="00661166">
      <w:pPr>
        <w:pStyle w:val="1"/>
      </w:pPr>
      <w:r>
        <w:rPr>
          <w:sz w:val="28"/>
          <w:szCs w:val="28"/>
        </w:rPr>
        <w:t>ЛУЦЬКА  МІСЬКА  РАДА</w:t>
      </w:r>
    </w:p>
    <w:p w:rsidR="00C35E1E" w:rsidRDefault="00C35E1E">
      <w:pPr>
        <w:rPr>
          <w:sz w:val="10"/>
          <w:szCs w:val="10"/>
        </w:rPr>
      </w:pPr>
    </w:p>
    <w:p w:rsidR="00C35E1E" w:rsidRDefault="00661166">
      <w:pPr>
        <w:pStyle w:val="1"/>
      </w:pPr>
      <w:r>
        <w:rPr>
          <w:sz w:val="28"/>
          <w:szCs w:val="28"/>
        </w:rPr>
        <w:t>ВИКОНАВЧИЙ КОМІТЕТ</w:t>
      </w:r>
    </w:p>
    <w:p w:rsidR="00C35E1E" w:rsidRDefault="00C35E1E">
      <w:pPr>
        <w:jc w:val="center"/>
        <w:rPr>
          <w:b/>
          <w:bCs/>
          <w:sz w:val="20"/>
          <w:szCs w:val="20"/>
        </w:rPr>
      </w:pPr>
    </w:p>
    <w:p w:rsidR="00C35E1E" w:rsidRDefault="00661166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35E1E" w:rsidRDefault="00C35E1E">
      <w:pPr>
        <w:jc w:val="center"/>
        <w:rPr>
          <w:b/>
          <w:bCs/>
          <w:sz w:val="40"/>
          <w:szCs w:val="40"/>
        </w:rPr>
      </w:pPr>
    </w:p>
    <w:p w:rsidR="00C35E1E" w:rsidRDefault="00661166">
      <w:pPr>
        <w:jc w:val="both"/>
      </w:pPr>
      <w:r>
        <w:t>_________________                                      Луцьк                                      № ____________</w:t>
      </w:r>
    </w:p>
    <w:p w:rsidR="00903290" w:rsidRDefault="00903290">
      <w:pPr>
        <w:widowControl/>
        <w:jc w:val="both"/>
        <w:rPr>
          <w:color w:val="000000"/>
          <w:sz w:val="28"/>
          <w:szCs w:val="28"/>
        </w:rPr>
      </w:pPr>
    </w:p>
    <w:p w:rsidR="00C35E1E" w:rsidRDefault="00661166">
      <w:pPr>
        <w:widowControl/>
        <w:jc w:val="both"/>
      </w:pPr>
      <w:r>
        <w:rPr>
          <w:color w:val="000000"/>
          <w:sz w:val="28"/>
          <w:szCs w:val="28"/>
        </w:rPr>
        <w:t xml:space="preserve">Про </w:t>
      </w:r>
      <w:r>
        <w:rPr>
          <w:rFonts w:eastAsia="Andale Sans UI;Arial Unicode MS"/>
          <w:color w:val="000000"/>
          <w:sz w:val="28"/>
          <w:szCs w:val="28"/>
        </w:rPr>
        <w:t xml:space="preserve">оголошення конкурсу на </w:t>
      </w:r>
    </w:p>
    <w:p w:rsidR="00C35E1E" w:rsidRDefault="00661166">
      <w:pPr>
        <w:widowControl/>
        <w:jc w:val="both"/>
      </w:pPr>
      <w:r>
        <w:rPr>
          <w:rFonts w:eastAsia="Andale Sans UI;Arial Unicode MS"/>
          <w:color w:val="000000"/>
          <w:sz w:val="28"/>
          <w:szCs w:val="28"/>
        </w:rPr>
        <w:t>перевезення пасажирів на автобусних</w:t>
      </w:r>
    </w:p>
    <w:p w:rsidR="00C35E1E" w:rsidRDefault="00661166">
      <w:pPr>
        <w:widowControl/>
        <w:jc w:val="both"/>
      </w:pPr>
      <w:r>
        <w:rPr>
          <w:rFonts w:eastAsia="Andale Sans UI;Arial Unicode MS"/>
          <w:color w:val="000000"/>
          <w:sz w:val="28"/>
          <w:szCs w:val="28"/>
        </w:rPr>
        <w:t xml:space="preserve">маршрутах загального користування </w:t>
      </w:r>
    </w:p>
    <w:p w:rsidR="00C35E1E" w:rsidRDefault="006611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ndale Sans UI;Arial Unicode MS"/>
          <w:color w:val="000000"/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№ 7 </w:t>
      </w:r>
      <w:r>
        <w:rPr>
          <w:rFonts w:eastAsia="Times New Roman"/>
          <w:color w:val="000000"/>
          <w:sz w:val="28"/>
          <w:szCs w:val="28"/>
        </w:rPr>
        <w:t>“</w:t>
      </w:r>
      <w:proofErr w:type="spellStart"/>
      <w:r>
        <w:rPr>
          <w:rFonts w:eastAsia="Times New Roman"/>
          <w:color w:val="000000"/>
          <w:sz w:val="28"/>
          <w:szCs w:val="28"/>
        </w:rPr>
        <w:t>Дубнівська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Завокзальний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ринок”,</w:t>
      </w:r>
    </w:p>
    <w:p w:rsidR="00C35E1E" w:rsidRDefault="00661166">
      <w:pPr>
        <w:widowControl/>
        <w:snapToGrid w:val="0"/>
        <w:jc w:val="both"/>
        <w:rPr>
          <w:rFonts w:eastAsia="Andale Sans UI;Arial Unicode MS"/>
          <w:color w:val="000000"/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№ 53 </w:t>
      </w:r>
      <w:r>
        <w:rPr>
          <w:rFonts w:eastAsia="Times New Roman"/>
          <w:color w:val="000000"/>
          <w:sz w:val="28"/>
          <w:szCs w:val="28"/>
        </w:rPr>
        <w:t xml:space="preserve">“Луцьк – </w:t>
      </w:r>
      <w:proofErr w:type="spellStart"/>
      <w:r>
        <w:rPr>
          <w:rFonts w:eastAsia="Times New Roman"/>
          <w:color w:val="000000"/>
          <w:sz w:val="28"/>
          <w:szCs w:val="28"/>
        </w:rPr>
        <w:t>Липляни</w:t>
      </w:r>
      <w:proofErr w:type="spellEnd"/>
      <w:r>
        <w:rPr>
          <w:rFonts w:eastAsia="Times New Roman"/>
          <w:color w:val="000000"/>
          <w:sz w:val="28"/>
          <w:szCs w:val="28"/>
        </w:rPr>
        <w:t>”</w:t>
      </w:r>
    </w:p>
    <w:p w:rsidR="00C35E1E" w:rsidRDefault="00C35E1E">
      <w:pPr>
        <w:snapToGrid w:val="0"/>
        <w:rPr>
          <w:sz w:val="28"/>
          <w:szCs w:val="28"/>
        </w:rPr>
      </w:pPr>
    </w:p>
    <w:p w:rsidR="00C35E1E" w:rsidRDefault="00661166" w:rsidP="0090329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користування”, у зв’язку із </w:t>
      </w:r>
      <w:r>
        <w:rPr>
          <w:rFonts w:eastAsia="Andale Sans UI;Arial Unicode MS"/>
          <w:color w:val="000000"/>
          <w:sz w:val="28"/>
          <w:szCs w:val="28"/>
        </w:rPr>
        <w:t xml:space="preserve">заявою ФОП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Юнчик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 О.І. щодо відмови від здійснення перевезень пасажирів на маршруті № 53,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:rsidR="00C35E1E" w:rsidRDefault="00C35E1E">
      <w:pPr>
        <w:rPr>
          <w:color w:val="000000"/>
          <w:sz w:val="28"/>
          <w:szCs w:val="28"/>
        </w:rPr>
      </w:pPr>
    </w:p>
    <w:p w:rsidR="00C35E1E" w:rsidRDefault="0066116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:rsidR="00C35E1E" w:rsidRDefault="00C35E1E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1. </w:t>
      </w:r>
      <w:r>
        <w:rPr>
          <w:rFonts w:eastAsia="Andale Sans UI;Arial Unicode MS"/>
          <w:color w:val="000000"/>
          <w:sz w:val="28"/>
          <w:szCs w:val="28"/>
        </w:rPr>
        <w:t xml:space="preserve">Розірвати, за згодою сторін, договір на перевезення пасажирів автомобільним транспортом від 02.02.2022 № 108 з ФОП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Юнчик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 О.І.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2. 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в </w:t>
      </w:r>
      <w:r>
        <w:rPr>
          <w:rFonts w:eastAsia="Andale Sans UI;Arial Unicode MS"/>
          <w:color w:val="000000"/>
          <w:sz w:val="28"/>
          <w:szCs w:val="28"/>
        </w:rPr>
        <w:t xml:space="preserve">схему руху автобусного маршруту № 53 </w:t>
      </w:r>
      <w:r>
        <w:rPr>
          <w:rFonts w:eastAsia="Times New Roman"/>
          <w:color w:val="000000"/>
          <w:sz w:val="28"/>
          <w:szCs w:val="28"/>
        </w:rPr>
        <w:t xml:space="preserve">“Луцьк – </w:t>
      </w:r>
      <w:proofErr w:type="spellStart"/>
      <w:r>
        <w:rPr>
          <w:rFonts w:eastAsia="Times New Roman"/>
          <w:color w:val="000000"/>
          <w:sz w:val="28"/>
          <w:szCs w:val="28"/>
        </w:rPr>
        <w:t>Липляни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” та викласти шлях за маршрутом у прямому та зворотному напрямку: </w:t>
      </w:r>
      <w:proofErr w:type="spellStart"/>
      <w:r>
        <w:rPr>
          <w:rFonts w:eastAsia="Times New Roman"/>
          <w:color w:val="000000"/>
          <w:sz w:val="28"/>
          <w:szCs w:val="28"/>
        </w:rPr>
        <w:t>Конякіна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Гордіюк</w:t>
      </w:r>
      <w:proofErr w:type="spellEnd"/>
      <w:r>
        <w:rPr>
          <w:rFonts w:eastAsia="Times New Roman"/>
          <w:color w:val="000000"/>
          <w:sz w:val="28"/>
          <w:szCs w:val="28"/>
        </w:rPr>
        <w:t>, Соборності, Перемоги, Василя Мойсея, Стрілецька, Героїв УПА, с.</w:t>
      </w:r>
      <w:r w:rsidR="00903290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Липляни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(місце міжзмінного </w:t>
      </w:r>
      <w:proofErr w:type="spellStart"/>
      <w:r>
        <w:rPr>
          <w:rFonts w:eastAsia="Times New Roman"/>
          <w:color w:val="000000"/>
          <w:sz w:val="28"/>
          <w:szCs w:val="28"/>
        </w:rPr>
        <w:t>відстою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у с.</w:t>
      </w:r>
      <w:r w:rsidR="00903290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Липляни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). 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>3. </w:t>
      </w:r>
      <w:proofErr w:type="spellStart"/>
      <w:r>
        <w:rPr>
          <w:rFonts w:eastAsia="Times New Roman"/>
          <w:color w:val="000000"/>
          <w:sz w:val="28"/>
          <w:szCs w:val="28"/>
        </w:rPr>
        <w:t>Внести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зміни в додаток до рішення виконавчого комітету від 06.12.2017 № 740-1 “Про затвердження мережі автобусних маршрутів загального користування в місті Луцьку у новій редакції”:</w:t>
      </w:r>
    </w:p>
    <w:p w:rsidR="00C35E1E" w:rsidRDefault="00903290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В</w:t>
      </w:r>
      <w:r w:rsidR="00661166">
        <w:rPr>
          <w:color w:val="000000"/>
          <w:sz w:val="28"/>
          <w:szCs w:val="28"/>
        </w:rPr>
        <w:t xml:space="preserve">ідкрити автобусний маршрут </w:t>
      </w:r>
      <w:r w:rsidR="00661166">
        <w:rPr>
          <w:rFonts w:eastAsia="Andale Sans UI;Arial Unicode MS"/>
          <w:color w:val="000000"/>
          <w:sz w:val="28"/>
          <w:szCs w:val="28"/>
        </w:rPr>
        <w:t>№ 7</w:t>
      </w:r>
      <w:r w:rsidR="00661166">
        <w:rPr>
          <w:color w:val="000000"/>
          <w:sz w:val="28"/>
          <w:szCs w:val="28"/>
        </w:rPr>
        <w:t>: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назва маршруту </w:t>
      </w:r>
      <w:r>
        <w:rPr>
          <w:rFonts w:eastAsia="Times New Roman"/>
          <w:color w:val="000000"/>
          <w:sz w:val="28"/>
          <w:szCs w:val="28"/>
        </w:rPr>
        <w:t>– “</w:t>
      </w:r>
      <w:proofErr w:type="spellStart"/>
      <w:r>
        <w:rPr>
          <w:rFonts w:eastAsia="Times New Roman"/>
          <w:color w:val="000000"/>
          <w:sz w:val="28"/>
          <w:szCs w:val="28"/>
        </w:rPr>
        <w:t>Дубнівська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Завокзальний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ринок”;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кількість автобусів на маршруті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4;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кількість автобусів на маршруті у вихідні та святкові дні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4;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розрахунковий інтервал руху в години “пік”, хв.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  <w:lang w:val="en-US"/>
        </w:rPr>
        <w:t>;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розрахунковий інтервал руху в години “пік”, хв. у вихідні та святкові дні</w:t>
      </w:r>
      <w:r w:rsidR="00F969A6">
        <w:rPr>
          <w:color w:val="000000"/>
          <w:sz w:val="28"/>
          <w:szCs w:val="28"/>
        </w:rPr>
        <w:t> 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  <w:lang w:val="en-US"/>
        </w:rPr>
        <w:t>;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загальна </w:t>
      </w:r>
      <w:proofErr w:type="spellStart"/>
      <w:r>
        <w:rPr>
          <w:rFonts w:eastAsia="Times New Roman"/>
          <w:color w:val="000000"/>
          <w:sz w:val="28"/>
          <w:szCs w:val="28"/>
        </w:rPr>
        <w:t>пасажиромісткість</w:t>
      </w:r>
      <w:proofErr w:type="spellEnd"/>
      <w:r>
        <w:rPr>
          <w:rFonts w:eastAsia="Times New Roman"/>
          <w:color w:val="000000"/>
          <w:sz w:val="28"/>
          <w:szCs w:val="28"/>
        </w:rPr>
        <w:t>, не менше – 38;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 xml:space="preserve">шлях за маршрутом у прямому та зворотному напрямку: </w:t>
      </w:r>
      <w:proofErr w:type="spellStart"/>
      <w:r>
        <w:rPr>
          <w:rFonts w:eastAsia="Times New Roman"/>
          <w:color w:val="000000"/>
          <w:sz w:val="28"/>
          <w:szCs w:val="28"/>
        </w:rPr>
        <w:t>Дубнівська</w:t>
      </w:r>
      <w:proofErr w:type="spellEnd"/>
      <w:r>
        <w:rPr>
          <w:rFonts w:eastAsia="Times New Roman"/>
          <w:color w:val="000000"/>
          <w:sz w:val="28"/>
          <w:szCs w:val="28"/>
        </w:rPr>
        <w:t>, Окружна (</w:t>
      </w:r>
      <w:proofErr w:type="spellStart"/>
      <w:r>
        <w:rPr>
          <w:rFonts w:eastAsia="Times New Roman"/>
          <w:color w:val="000000"/>
          <w:sz w:val="28"/>
          <w:szCs w:val="28"/>
        </w:rPr>
        <w:t>а.д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М-19), Рівненська, Відродження, Молоді, Соборності, </w:t>
      </w:r>
      <w:proofErr w:type="spellStart"/>
      <w:r>
        <w:rPr>
          <w:rFonts w:eastAsia="Times New Roman"/>
          <w:color w:val="000000"/>
          <w:sz w:val="28"/>
          <w:szCs w:val="28"/>
        </w:rPr>
        <w:t>Гордіюк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Конякіна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Карпенка-Карого (місце міжзмінного </w:t>
      </w:r>
      <w:proofErr w:type="spellStart"/>
      <w:r>
        <w:rPr>
          <w:rFonts w:eastAsia="Times New Roman"/>
          <w:color w:val="000000"/>
          <w:sz w:val="28"/>
          <w:szCs w:val="28"/>
        </w:rPr>
        <w:t>відстою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на вул.</w:t>
      </w:r>
      <w:r w:rsidR="00903290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Дубнівській</w:t>
      </w:r>
      <w:proofErr w:type="spellEnd"/>
      <w:r>
        <w:rPr>
          <w:rFonts w:eastAsia="Times New Roman"/>
          <w:color w:val="000000"/>
          <w:sz w:val="28"/>
          <w:szCs w:val="28"/>
        </w:rPr>
        <w:t>).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 Затвердити об’єкт конкурсу № 124 згідно з додатком 1 та оголосити конкурс на перевезення пасажирів за цим об’єктом.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ru-RU"/>
        </w:rPr>
        <w:t>. </w:t>
      </w:r>
      <w:r>
        <w:rPr>
          <w:color w:val="000000"/>
          <w:sz w:val="28"/>
          <w:szCs w:val="28"/>
        </w:rPr>
        <w:t>Затвердити:</w:t>
      </w:r>
    </w:p>
    <w:p w:rsidR="00C35E1E" w:rsidRDefault="00661166" w:rsidP="00903290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 міські автобуси категорії М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класу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з екологічними показниками не нижче Євро-5 на маршруті № 7 та автобуси категорії М3 класу І, ІІ, ІІІ, категорії М2 класу А, В з екологічними показниками не нижче Євро-2 на маршруті № 53.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електронних систем в громадському транспорті міста Луцька на маршруті № 7 та тристоронній договір про організацію та обслуговування </w:t>
      </w:r>
      <w:r>
        <w:rPr>
          <w:color w:val="000000"/>
          <w:spacing w:val="-2"/>
          <w:sz w:val="28"/>
          <w:szCs w:val="28"/>
        </w:rPr>
        <w:t>електронних систем в громадському транспорті Луцької міської територіальної громади на приміських автобусних маршрутах на маршруті № 53.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pacing w:val="-2"/>
          <w:sz w:val="28"/>
          <w:szCs w:val="28"/>
        </w:rPr>
        <w:t>5.</w:t>
      </w:r>
      <w:r>
        <w:rPr>
          <w:color w:val="000000"/>
          <w:spacing w:val="-2"/>
          <w:sz w:val="28"/>
          <w:szCs w:val="28"/>
          <w:lang w:val="ru-RU"/>
        </w:rPr>
        <w:t>1</w:t>
      </w:r>
      <w:r>
        <w:rPr>
          <w:color w:val="000000"/>
          <w:spacing w:val="-2"/>
          <w:sz w:val="28"/>
          <w:szCs w:val="28"/>
        </w:rPr>
        <w:t xml:space="preserve">.3. Інші умови передбачені </w:t>
      </w:r>
      <w:proofErr w:type="spellStart"/>
      <w:r>
        <w:rPr>
          <w:color w:val="000000"/>
          <w:spacing w:val="-2"/>
          <w:sz w:val="28"/>
          <w:szCs w:val="28"/>
        </w:rPr>
        <w:t>проєктом</w:t>
      </w:r>
      <w:proofErr w:type="spellEnd"/>
      <w:r>
        <w:rPr>
          <w:color w:val="000000"/>
          <w:spacing w:val="-2"/>
          <w:sz w:val="28"/>
          <w:szCs w:val="28"/>
        </w:rPr>
        <w:t xml:space="preserve"> договору на перевезення пасажирів автомобільним транспортом у м. Луцьку, умови якого обов’язкові для виконання на маршруті № 7 згідно з додатком 2.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5.1.4. Інші умови передбачені договором на перевезення пасажирів автомобільним транс</w:t>
      </w:r>
      <w:r>
        <w:rPr>
          <w:color w:val="000000"/>
          <w:sz w:val="28"/>
          <w:szCs w:val="28"/>
        </w:rPr>
        <w:t>портом Луцької міської територіальної громади на приміських автобусних маршрутах, умови якого є обов’язковими до виконання, затверджені рішенням виконавчого комітету від 07.04.2021  № 260-1 “Про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виконання” зі змінами на маршруті № 53.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.5. Термін дії договору на перевезення пасажирів автомобільним </w:t>
      </w:r>
      <w:r>
        <w:rPr>
          <w:sz w:val="28"/>
          <w:szCs w:val="28"/>
        </w:rPr>
        <w:t>транспортом становить п’ять років.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5</w:t>
      </w:r>
      <w:r>
        <w:rPr>
          <w:sz w:val="28"/>
          <w:szCs w:val="28"/>
          <w:lang w:val="ru-RU"/>
        </w:rPr>
        <w:t>.1.</w:t>
      </w:r>
      <w:r>
        <w:rPr>
          <w:sz w:val="28"/>
          <w:szCs w:val="28"/>
        </w:rPr>
        <w:t>6</w:t>
      </w:r>
      <w:r>
        <w:rPr>
          <w:sz w:val="28"/>
          <w:szCs w:val="28"/>
          <w:lang w:val="ru-RU"/>
        </w:rPr>
        <w:t>. </w:t>
      </w:r>
      <w:proofErr w:type="spellStart"/>
      <w:r>
        <w:rPr>
          <w:sz w:val="28"/>
          <w:szCs w:val="28"/>
          <w:lang w:val="ru-RU"/>
        </w:rPr>
        <w:t>Розм</w:t>
      </w:r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плати за участь у конкурсі на перевезення пасажирів автомобільним транспортом встановлюється відповідно до рішення виконавчого комітету міської ради від 17.11.2021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930-1 “</w:t>
      </w:r>
      <w:r>
        <w:rPr>
          <w:sz w:val="28"/>
          <w:szCs w:val="28"/>
          <w:lang w:val="ru-RU"/>
        </w:rPr>
        <w:t xml:space="preserve">Про </w:t>
      </w:r>
      <w:r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ru-RU"/>
        </w:rPr>
        <w:t>озм</w:t>
      </w:r>
      <w:r>
        <w:rPr>
          <w:sz w:val="28"/>
          <w:szCs w:val="28"/>
        </w:rPr>
        <w:t>ір</w:t>
      </w:r>
      <w:proofErr w:type="spellEnd"/>
      <w:r>
        <w:rPr>
          <w:sz w:val="28"/>
          <w:szCs w:val="28"/>
        </w:rPr>
        <w:t xml:space="preserve">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5.1.7.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Перевізник </w:t>
      </w:r>
      <w:r>
        <w:rPr>
          <w:sz w:val="28"/>
          <w:szCs w:val="28"/>
          <w:lang w:val="ru-RU"/>
        </w:rPr>
        <w:t>б</w:t>
      </w:r>
      <w:proofErr w:type="spellStart"/>
      <w:r>
        <w:rPr>
          <w:sz w:val="28"/>
          <w:szCs w:val="28"/>
        </w:rPr>
        <w:t>езкоштовно</w:t>
      </w:r>
      <w:proofErr w:type="spellEnd"/>
      <w:r>
        <w:rPr>
          <w:sz w:val="28"/>
          <w:szCs w:val="28"/>
        </w:rPr>
        <w:t xml:space="preserve"> та бездотаційно перевозить пасажирів пільгових категорій згідно з переліком, встановленим </w:t>
      </w:r>
      <w:r>
        <w:rPr>
          <w:color w:val="000000"/>
          <w:sz w:val="28"/>
          <w:szCs w:val="28"/>
        </w:rPr>
        <w:t xml:space="preserve">рішенням виконавчого </w:t>
      </w:r>
      <w:r>
        <w:rPr>
          <w:color w:val="000000"/>
          <w:sz w:val="28"/>
          <w:szCs w:val="28"/>
        </w:rPr>
        <w:lastRenderedPageBreak/>
        <w:t xml:space="preserve">комітету на відповідний рік, не більше семи пасажирів одночасно в салоні автобусу під час руху на маршруті № 7, не більше п’яти пасажирів одночасно в салоні </w:t>
      </w:r>
      <w:r>
        <w:rPr>
          <w:sz w:val="28"/>
          <w:szCs w:val="28"/>
        </w:rPr>
        <w:t>автобуса під час руху на маршруті №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53</w:t>
      </w:r>
      <w:r>
        <w:rPr>
          <w:color w:val="000000"/>
          <w:sz w:val="28"/>
          <w:szCs w:val="28"/>
        </w:rPr>
        <w:t xml:space="preserve">. Цей перелік вивішує в салоні автобуса. 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5.1.8. Перевізник, який визначений переможцем у конкурсі на перевезення пасажирів автомобільним транспортом, до затвердження результатів конкурсу, інформує організатора перевезень про вартість проїзду на маршруті з одночасним поданням розрахунку тарифу відповідно до Методики розрахунку тарифів на послуги пасажирського автомобільного транспорту на маршруті № 53.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5.1.9. Відмова від здійснення перевезень по одному з маршрутів тягне за собою розірвання договорів по об’єкту конкурсу в цілому.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5.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Графік проведення конкурсу на перевезення пасажирів на автобусних маршрутах загального користування </w:t>
      </w:r>
      <w:r>
        <w:rPr>
          <w:rFonts w:eastAsia="Andale Sans UI;Arial Unicode MS"/>
          <w:color w:val="000000"/>
          <w:sz w:val="28"/>
          <w:szCs w:val="28"/>
        </w:rPr>
        <w:t xml:space="preserve">№ 7 </w:t>
      </w:r>
      <w:r>
        <w:rPr>
          <w:rFonts w:eastAsia="Times New Roman"/>
          <w:color w:val="000000"/>
          <w:sz w:val="28"/>
          <w:szCs w:val="28"/>
        </w:rPr>
        <w:t>“</w:t>
      </w:r>
      <w:proofErr w:type="spellStart"/>
      <w:r>
        <w:rPr>
          <w:rFonts w:eastAsia="Times New Roman"/>
          <w:color w:val="000000"/>
          <w:sz w:val="28"/>
          <w:szCs w:val="28"/>
        </w:rPr>
        <w:t>Дубнівська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eastAsia="Times New Roman"/>
          <w:color w:val="000000"/>
          <w:sz w:val="28"/>
          <w:szCs w:val="28"/>
        </w:rPr>
        <w:t>Завокзальний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ринок”, </w:t>
      </w:r>
      <w:r>
        <w:rPr>
          <w:rFonts w:eastAsia="Andale Sans UI;Arial Unicode MS"/>
          <w:color w:val="000000"/>
          <w:sz w:val="28"/>
          <w:szCs w:val="28"/>
        </w:rPr>
        <w:t xml:space="preserve">№ 53 </w:t>
      </w:r>
      <w:r>
        <w:rPr>
          <w:rFonts w:eastAsia="Times New Roman"/>
          <w:color w:val="000000"/>
          <w:sz w:val="28"/>
          <w:szCs w:val="28"/>
        </w:rPr>
        <w:t xml:space="preserve">“Луцьк – </w:t>
      </w:r>
      <w:proofErr w:type="spellStart"/>
      <w:r>
        <w:rPr>
          <w:rFonts w:eastAsia="Times New Roman"/>
          <w:color w:val="000000"/>
          <w:sz w:val="28"/>
          <w:szCs w:val="28"/>
        </w:rPr>
        <w:t>Липляни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” </w:t>
      </w:r>
      <w:r>
        <w:rPr>
          <w:sz w:val="28"/>
          <w:szCs w:val="28"/>
        </w:rPr>
        <w:t>згідно з додатком 3.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6. Доручити робочому органу </w:t>
      </w:r>
      <w:r>
        <w:rPr>
          <w:sz w:val="28"/>
          <w:szCs w:val="28"/>
        </w:rPr>
        <w:t>для виконання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матеріалів для подальшого встановлення відносин між організатором та автомобільним перевізником-переможцем конкурсу опублікувати у друкованих засобах масової інформації оголошення про</w:t>
      </w:r>
      <w:r>
        <w:rPr>
          <w:color w:val="000000"/>
          <w:sz w:val="28"/>
          <w:szCs w:val="28"/>
        </w:rPr>
        <w:t xml:space="preserve"> конкурс на перевезення пасажирів згідно з г</w:t>
      </w:r>
      <w:r>
        <w:rPr>
          <w:sz w:val="28"/>
          <w:szCs w:val="28"/>
        </w:rPr>
        <w:t>рафіком проведення.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7.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 проведення конкурсу та затвердження результатів по об’єкту конкурсу №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124 призначити тимчасовим перевізником ФОП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Гонтара</w:t>
      </w:r>
      <w:proofErr w:type="spellEnd"/>
      <w:r>
        <w:rPr>
          <w:color w:val="000000"/>
          <w:sz w:val="28"/>
          <w:szCs w:val="28"/>
        </w:rPr>
        <w:t xml:space="preserve"> С.С</w:t>
      </w:r>
      <w:r>
        <w:rPr>
          <w:sz w:val="28"/>
          <w:szCs w:val="28"/>
        </w:rPr>
        <w:t>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8.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:rsidR="00C35E1E" w:rsidRDefault="00661166" w:rsidP="009032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 Контроль за виконанням рішення покласти на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:rsidR="00C35E1E" w:rsidRDefault="00C35E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E1CA8" w:rsidRDefault="001E1C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35E1E" w:rsidRDefault="00C35E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35E1E" w:rsidRDefault="006611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C35E1E" w:rsidRDefault="00C35E1E">
      <w:pPr>
        <w:jc w:val="both"/>
        <w:rPr>
          <w:sz w:val="28"/>
          <w:szCs w:val="28"/>
        </w:rPr>
      </w:pPr>
    </w:p>
    <w:p w:rsidR="001E1CA8" w:rsidRDefault="001E1CA8">
      <w:pPr>
        <w:jc w:val="both"/>
        <w:rPr>
          <w:sz w:val="28"/>
          <w:szCs w:val="28"/>
        </w:rPr>
      </w:pPr>
    </w:p>
    <w:p w:rsidR="00C35E1E" w:rsidRDefault="00C35E1E">
      <w:pPr>
        <w:jc w:val="both"/>
        <w:rPr>
          <w:sz w:val="28"/>
          <w:szCs w:val="28"/>
        </w:rPr>
      </w:pPr>
    </w:p>
    <w:p w:rsidR="00C35E1E" w:rsidRPr="001E1CA8" w:rsidRDefault="00661166">
      <w:pPr>
        <w:jc w:val="both"/>
      </w:pPr>
      <w:r w:rsidRPr="001E1CA8">
        <w:rPr>
          <w:sz w:val="28"/>
          <w:szCs w:val="28"/>
        </w:rPr>
        <w:t>Заступник міського голови,</w:t>
      </w:r>
    </w:p>
    <w:p w:rsidR="00C35E1E" w:rsidRDefault="00661166">
      <w:pPr>
        <w:tabs>
          <w:tab w:val="left" w:pos="7088"/>
        </w:tabs>
        <w:jc w:val="both"/>
      </w:pPr>
      <w:r w:rsidRPr="001E1CA8"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:rsidR="00C35E1E" w:rsidRDefault="00C35E1E">
      <w:pPr>
        <w:jc w:val="both"/>
      </w:pPr>
    </w:p>
    <w:p w:rsidR="00C35E1E" w:rsidRDefault="00C35E1E">
      <w:pPr>
        <w:jc w:val="both"/>
      </w:pPr>
    </w:p>
    <w:p w:rsidR="00C35E1E" w:rsidRDefault="00661166">
      <w:pPr>
        <w:jc w:val="both"/>
      </w:pPr>
      <w:proofErr w:type="spellStart"/>
      <w:r>
        <w:t>Главічка</w:t>
      </w:r>
      <w:proofErr w:type="spellEnd"/>
      <w:r>
        <w:t xml:space="preserve"> 777 986 </w:t>
      </w:r>
    </w:p>
    <w:sectPr w:rsidR="00C35E1E" w:rsidSect="00903290">
      <w:headerReference w:type="default" r:id="rId10"/>
      <w:pgSz w:w="11906" w:h="16838"/>
      <w:pgMar w:top="567" w:right="567" w:bottom="1418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EE" w:rsidRDefault="00F828EE">
      <w:r>
        <w:separator/>
      </w:r>
    </w:p>
  </w:endnote>
  <w:endnote w:type="continuationSeparator" w:id="0">
    <w:p w:rsidR="00F828EE" w:rsidRDefault="00F8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EE" w:rsidRDefault="00F828EE">
      <w:r>
        <w:separator/>
      </w:r>
    </w:p>
  </w:footnote>
  <w:footnote w:type="continuationSeparator" w:id="0">
    <w:p w:rsidR="00F828EE" w:rsidRDefault="00F8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1E" w:rsidRDefault="0066116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969A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C35E1E" w:rsidRDefault="00C35E1E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43E2C"/>
    <w:multiLevelType w:val="multilevel"/>
    <w:tmpl w:val="9ED011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1E"/>
    <w:rsid w:val="001E1CA8"/>
    <w:rsid w:val="00661166"/>
    <w:rsid w:val="00903290"/>
    <w:rsid w:val="00C35E1E"/>
    <w:rsid w:val="00F828EE"/>
    <w:rsid w:val="00F9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uiPriority w:val="99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4045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46</cp:revision>
  <cp:lastPrinted>1995-11-21T15:41:00Z</cp:lastPrinted>
  <dcterms:created xsi:type="dcterms:W3CDTF">2022-02-15T08:10:00Z</dcterms:created>
  <dcterms:modified xsi:type="dcterms:W3CDTF">2022-04-08T07:10:00Z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