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160" w:rsidRPr="004F4B18" w:rsidRDefault="009270AA" w:rsidP="004F4B18">
      <w:pPr>
        <w:ind w:left="5245"/>
        <w:rPr>
          <w:rFonts w:ascii="Times New Roman" w:hAnsi="Times New Roman" w:cs="Times New Roman"/>
          <w:sz w:val="28"/>
          <w:szCs w:val="28"/>
        </w:rPr>
      </w:pPr>
      <w:r w:rsidRPr="004F4B18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Pr="004F4B18">
        <w:rPr>
          <w:rFonts w:ascii="Times New Roman" w:hAnsi="Times New Roman" w:cs="Times New Roman"/>
          <w:sz w:val="28"/>
          <w:szCs w:val="28"/>
          <w:lang w:val="ru-RU"/>
        </w:rPr>
        <w:t>25</w:t>
      </w:r>
    </w:p>
    <w:p w:rsidR="00092160" w:rsidRPr="004F4B18" w:rsidRDefault="004F4B18" w:rsidP="004F4B18">
      <w:pPr>
        <w:ind w:left="5245"/>
        <w:rPr>
          <w:rFonts w:ascii="Times New Roman" w:hAnsi="Times New Roman" w:cs="Times New Roman"/>
          <w:sz w:val="28"/>
          <w:szCs w:val="28"/>
        </w:rPr>
      </w:pPr>
      <w:r w:rsidRPr="004F4B18">
        <w:rPr>
          <w:rFonts w:ascii="Times New Roman" w:hAnsi="Times New Roman" w:cs="Times New Roman"/>
          <w:sz w:val="28"/>
          <w:szCs w:val="28"/>
        </w:rPr>
        <w:t>до рішення</w:t>
      </w:r>
      <w:r w:rsidR="009270AA" w:rsidRPr="004F4B18">
        <w:rPr>
          <w:rFonts w:ascii="Times New Roman" w:hAnsi="Times New Roman" w:cs="Times New Roman"/>
          <w:sz w:val="28"/>
          <w:szCs w:val="28"/>
        </w:rPr>
        <w:t xml:space="preserve"> виконавчого комітету</w:t>
      </w:r>
    </w:p>
    <w:p w:rsidR="00092160" w:rsidRPr="004F4B18" w:rsidRDefault="009270AA" w:rsidP="004F4B18">
      <w:pPr>
        <w:ind w:left="5245"/>
        <w:rPr>
          <w:rFonts w:ascii="Times New Roman" w:hAnsi="Times New Roman" w:cs="Times New Roman"/>
          <w:sz w:val="28"/>
          <w:szCs w:val="28"/>
        </w:rPr>
      </w:pPr>
      <w:r w:rsidRPr="004F4B18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092160" w:rsidRPr="004F4B18" w:rsidRDefault="009270AA" w:rsidP="004F4B18">
      <w:pPr>
        <w:ind w:left="5245"/>
        <w:rPr>
          <w:rFonts w:ascii="Times New Roman" w:hAnsi="Times New Roman" w:cs="Times New Roman"/>
          <w:sz w:val="28"/>
          <w:szCs w:val="28"/>
        </w:rPr>
      </w:pPr>
      <w:r w:rsidRPr="004F4B18">
        <w:rPr>
          <w:rFonts w:ascii="Times New Roman" w:hAnsi="Times New Roman" w:cs="Times New Roman"/>
          <w:sz w:val="28"/>
          <w:szCs w:val="28"/>
        </w:rPr>
        <w:t>____________</w:t>
      </w:r>
      <w:r w:rsidR="004F4B18" w:rsidRPr="004F4B18">
        <w:rPr>
          <w:rFonts w:ascii="Times New Roman" w:hAnsi="Times New Roman" w:cs="Times New Roman"/>
          <w:sz w:val="28"/>
          <w:szCs w:val="28"/>
        </w:rPr>
        <w:t>___</w:t>
      </w:r>
      <w:r w:rsidRPr="004F4B18">
        <w:rPr>
          <w:rFonts w:ascii="Times New Roman" w:hAnsi="Times New Roman" w:cs="Times New Roman"/>
          <w:sz w:val="28"/>
          <w:szCs w:val="28"/>
        </w:rPr>
        <w:t>№_</w:t>
      </w:r>
      <w:r w:rsidR="004F4B18" w:rsidRPr="004F4B18">
        <w:rPr>
          <w:rFonts w:ascii="Times New Roman" w:hAnsi="Times New Roman" w:cs="Times New Roman"/>
          <w:sz w:val="28"/>
          <w:szCs w:val="28"/>
        </w:rPr>
        <w:t>___</w:t>
      </w:r>
      <w:r w:rsidRPr="004F4B18">
        <w:rPr>
          <w:rFonts w:ascii="Times New Roman" w:hAnsi="Times New Roman" w:cs="Times New Roman"/>
          <w:sz w:val="28"/>
          <w:szCs w:val="28"/>
        </w:rPr>
        <w:t>______</w:t>
      </w:r>
    </w:p>
    <w:p w:rsidR="00092160" w:rsidRDefault="0009216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092160" w:rsidTr="004F4B18">
        <w:tc>
          <w:tcPr>
            <w:tcW w:w="9356" w:type="dxa"/>
            <w:vAlign w:val="center"/>
          </w:tcPr>
          <w:p w:rsidR="004F4B18" w:rsidRDefault="009270AA" w:rsidP="004F4B18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Структура </w:t>
            </w:r>
            <w:proofErr w:type="spellStart"/>
            <w:r>
              <w:rPr>
                <w:rFonts w:ascii="Times New Roman" w:hAnsi="Times New Roman"/>
                <w:sz w:val="28"/>
              </w:rPr>
              <w:t>одноставкових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тарифів ДКП </w:t>
            </w:r>
            <w:r w:rsidR="004F4B18">
              <w:rPr>
                <w:rFonts w:ascii="Times New Roman" w:hAnsi="Times New Roman"/>
                <w:sz w:val="28"/>
              </w:rPr>
              <w:t>«</w:t>
            </w:r>
            <w:proofErr w:type="spellStart"/>
            <w:r w:rsidR="004F4B18">
              <w:rPr>
                <w:rFonts w:ascii="Times New Roman" w:hAnsi="Times New Roman"/>
                <w:sz w:val="28"/>
              </w:rPr>
              <w:t>Луцьктепло</w:t>
            </w:r>
            <w:proofErr w:type="spellEnd"/>
            <w:r w:rsidR="004F4B18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на послуги </w:t>
            </w:r>
          </w:p>
          <w:p w:rsidR="00092160" w:rsidRDefault="009270AA" w:rsidP="004F4B18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 постачання гарячої води (виробництво теплової енергії за допомогою систем автономного опалення, постачан</w:t>
            </w:r>
            <w:r>
              <w:rPr>
                <w:rFonts w:ascii="Times New Roman" w:hAnsi="Times New Roman"/>
                <w:sz w:val="28"/>
              </w:rPr>
              <w:t>ня теплової енергії без урахування витрат на утримання індивідуальних теплових пунктів)</w:t>
            </w:r>
          </w:p>
        </w:tc>
      </w:tr>
    </w:tbl>
    <w:p w:rsidR="00092160" w:rsidRDefault="00092160">
      <w:pPr>
        <w:jc w:val="center"/>
        <w:rPr>
          <w:rFonts w:ascii="Times New Roman" w:hAnsi="Times New Roman"/>
          <w:shd w:val="clear" w:color="auto" w:fill="FFFFFF"/>
        </w:rPr>
      </w:pPr>
    </w:p>
    <w:tbl>
      <w:tblPr>
        <w:tblW w:w="9356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2206"/>
        <w:gridCol w:w="1646"/>
        <w:gridCol w:w="762"/>
        <w:gridCol w:w="992"/>
        <w:gridCol w:w="709"/>
        <w:gridCol w:w="851"/>
        <w:gridCol w:w="708"/>
        <w:gridCol w:w="851"/>
      </w:tblGrid>
      <w:tr w:rsidR="00092160" w:rsidTr="004F4B18">
        <w:tc>
          <w:tcPr>
            <w:tcW w:w="631" w:type="dxa"/>
            <w:tcBorders>
              <w:bottom w:val="single" w:sz="2" w:space="0" w:color="000000"/>
            </w:tcBorders>
            <w:vAlign w:val="center"/>
          </w:tcPr>
          <w:p w:rsidR="00092160" w:rsidRDefault="00092160">
            <w:pPr>
              <w:pStyle w:val="a9"/>
              <w:rPr>
                <w:sz w:val="4"/>
                <w:szCs w:val="4"/>
              </w:rPr>
            </w:pPr>
          </w:p>
        </w:tc>
        <w:tc>
          <w:tcPr>
            <w:tcW w:w="2206" w:type="dxa"/>
            <w:tcBorders>
              <w:bottom w:val="single" w:sz="2" w:space="0" w:color="000000"/>
            </w:tcBorders>
            <w:vAlign w:val="center"/>
          </w:tcPr>
          <w:p w:rsidR="00092160" w:rsidRDefault="00092160">
            <w:pPr>
              <w:pStyle w:val="a9"/>
              <w:rPr>
                <w:sz w:val="4"/>
                <w:szCs w:val="4"/>
              </w:rPr>
            </w:pPr>
          </w:p>
        </w:tc>
        <w:tc>
          <w:tcPr>
            <w:tcW w:w="1646" w:type="dxa"/>
            <w:tcBorders>
              <w:bottom w:val="single" w:sz="2" w:space="0" w:color="000000"/>
            </w:tcBorders>
            <w:vAlign w:val="center"/>
          </w:tcPr>
          <w:p w:rsidR="00092160" w:rsidRDefault="00092160">
            <w:pPr>
              <w:pStyle w:val="a9"/>
              <w:rPr>
                <w:sz w:val="4"/>
                <w:szCs w:val="4"/>
              </w:rPr>
            </w:pPr>
          </w:p>
        </w:tc>
        <w:tc>
          <w:tcPr>
            <w:tcW w:w="762" w:type="dxa"/>
            <w:tcBorders>
              <w:bottom w:val="single" w:sz="2" w:space="0" w:color="000000"/>
            </w:tcBorders>
            <w:vAlign w:val="center"/>
          </w:tcPr>
          <w:p w:rsidR="00092160" w:rsidRDefault="00092160">
            <w:pPr>
              <w:pStyle w:val="a9"/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092160" w:rsidRDefault="00092160">
            <w:pPr>
              <w:pStyle w:val="a9"/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2" w:space="0" w:color="000000"/>
            </w:tcBorders>
            <w:vAlign w:val="center"/>
          </w:tcPr>
          <w:p w:rsidR="00092160" w:rsidRDefault="00092160">
            <w:pPr>
              <w:pStyle w:val="a9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2" w:space="0" w:color="000000"/>
            </w:tcBorders>
            <w:vAlign w:val="center"/>
          </w:tcPr>
          <w:p w:rsidR="00092160" w:rsidRDefault="00092160">
            <w:pPr>
              <w:pStyle w:val="a9"/>
              <w:rPr>
                <w:sz w:val="4"/>
                <w:szCs w:val="4"/>
              </w:rPr>
            </w:pPr>
          </w:p>
        </w:tc>
        <w:tc>
          <w:tcPr>
            <w:tcW w:w="708" w:type="dxa"/>
            <w:tcBorders>
              <w:bottom w:val="single" w:sz="2" w:space="0" w:color="000000"/>
            </w:tcBorders>
            <w:vAlign w:val="center"/>
          </w:tcPr>
          <w:p w:rsidR="00092160" w:rsidRDefault="00092160">
            <w:pPr>
              <w:pStyle w:val="a9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2" w:space="0" w:color="000000"/>
            </w:tcBorders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ПДВ</w:t>
            </w:r>
          </w:p>
        </w:tc>
      </w:tr>
      <w:tr w:rsidR="00092160" w:rsidTr="004F4B18"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38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 показника</w:t>
            </w:r>
          </w:p>
        </w:tc>
        <w:tc>
          <w:tcPr>
            <w:tcW w:w="48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Послуга з постачання гарячої води для потреб інших споживачів</w:t>
            </w:r>
          </w:p>
        </w:tc>
      </w:tr>
      <w:tr w:rsidR="00092160" w:rsidTr="004F4B18"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09216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09216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САО 4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САО 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САО 7</w:t>
            </w:r>
          </w:p>
        </w:tc>
      </w:tr>
      <w:tr w:rsidR="00092160" w:rsidTr="004F4B18"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09216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09216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Ковельська, 47а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Кравчука, 11б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Кравчука, 11в</w:t>
            </w:r>
          </w:p>
        </w:tc>
      </w:tr>
      <w:tr w:rsidR="00092160" w:rsidTr="004F4B18"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09216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09216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F4B18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тис.</w:t>
            </w:r>
          </w:p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грн/м3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F4B18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тис.</w:t>
            </w:r>
          </w:p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грн/м3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F4B18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тис.</w:t>
            </w:r>
          </w:p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грн/м3</w:t>
            </w:r>
          </w:p>
        </w:tc>
      </w:tr>
      <w:tr w:rsidR="00092160" w:rsidTr="004F4B18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092160" w:rsidTr="004F4B18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81,59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82,52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85,35</w:t>
            </w:r>
          </w:p>
        </w:tc>
      </w:tr>
      <w:tr w:rsidR="00092160" w:rsidTr="004F4B18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10,17</w:t>
            </w:r>
          </w:p>
        </w:tc>
      </w:tr>
      <w:tr w:rsidR="00092160" w:rsidTr="004F4B18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5,28</w:t>
            </w:r>
          </w:p>
        </w:tc>
      </w:tr>
      <w:tr w:rsidR="00092160" w:rsidTr="004F4B18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1,16</w:t>
            </w:r>
          </w:p>
        </w:tc>
      </w:tr>
      <w:tr w:rsidR="00092160" w:rsidTr="004F4B18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092160" w:rsidTr="004F4B18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Решта витрат </w:t>
            </w:r>
            <w:r>
              <w:rPr>
                <w:rFonts w:ascii="Times New Roman" w:hAnsi="Times New Roman"/>
                <w:sz w:val="26"/>
                <w:szCs w:val="26"/>
              </w:rPr>
              <w:t>(загальновиробничі, адміністративні витрати)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1,19</w:t>
            </w:r>
          </w:p>
        </w:tc>
      </w:tr>
      <w:tr w:rsidR="00092160" w:rsidTr="004F4B18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Фінансові витрати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09216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09216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09216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092160" w:rsidTr="004F4B18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Повна собівартість послуг </w:t>
            </w:r>
          </w:p>
          <w:p w:rsidR="004F4B18" w:rsidRDefault="004F4B1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103,15</w:t>
            </w:r>
          </w:p>
        </w:tc>
      </w:tr>
      <w:tr w:rsidR="00092160" w:rsidTr="004F4B18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Розрахунковий прибуток у тарифі на теплову енергію для потреб відповідної </w:t>
            </w:r>
            <w:r>
              <w:rPr>
                <w:rFonts w:ascii="Times New Roman" w:hAnsi="Times New Roman"/>
                <w:sz w:val="26"/>
                <w:szCs w:val="26"/>
              </w:rPr>
              <w:t>категорії споживачів, усього, зокрема: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6,85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7,16</w:t>
            </w:r>
          </w:p>
        </w:tc>
      </w:tr>
      <w:tr w:rsidR="00092160" w:rsidTr="004F4B18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9.1</w:t>
            </w:r>
          </w:p>
        </w:tc>
        <w:tc>
          <w:tcPr>
            <w:tcW w:w="3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податок на прибуток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1,29</w:t>
            </w:r>
          </w:p>
        </w:tc>
      </w:tr>
      <w:tr w:rsidR="00092160" w:rsidTr="004F4B18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9.2</w:t>
            </w:r>
          </w:p>
        </w:tc>
        <w:tc>
          <w:tcPr>
            <w:tcW w:w="3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дивіденди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092160" w:rsidTr="004F4B18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9.3</w:t>
            </w:r>
          </w:p>
        </w:tc>
        <w:tc>
          <w:tcPr>
            <w:tcW w:w="3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резервний фонд (капітал)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092160" w:rsidTr="004F4B18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9.4</w:t>
            </w:r>
          </w:p>
        </w:tc>
        <w:tc>
          <w:tcPr>
            <w:tcW w:w="3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розвиток </w:t>
            </w:r>
            <w:r>
              <w:rPr>
                <w:rFonts w:ascii="Times New Roman" w:hAnsi="Times New Roman"/>
                <w:sz w:val="26"/>
                <w:szCs w:val="26"/>
              </w:rPr>
              <w:t>виробництва (виробничі інвестиції)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092160" w:rsidTr="004F4B18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9.5</w:t>
            </w:r>
          </w:p>
        </w:tc>
        <w:tc>
          <w:tcPr>
            <w:tcW w:w="3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забезпечення обігових коштів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5,62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5,87</w:t>
            </w:r>
          </w:p>
        </w:tc>
      </w:tr>
      <w:tr w:rsidR="00092160" w:rsidTr="004F4B18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9.6</w:t>
            </w:r>
          </w:p>
        </w:tc>
        <w:tc>
          <w:tcPr>
            <w:tcW w:w="3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встановлення вузлів комерційного обліку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092160" w:rsidTr="004F4B18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9.7</w:t>
            </w:r>
          </w:p>
        </w:tc>
        <w:tc>
          <w:tcPr>
            <w:tcW w:w="3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інше використання прибутку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092160" w:rsidTr="004F4B18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 на послуги з постачання гарячої води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106,16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107,17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110,31</w:t>
            </w:r>
          </w:p>
        </w:tc>
      </w:tr>
      <w:tr w:rsidR="00092160" w:rsidTr="004F4B18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 на послуги з постачання гарячої води з ПДВ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127,39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128,60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92160" w:rsidRDefault="009270A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132,37</w:t>
            </w:r>
          </w:p>
        </w:tc>
      </w:tr>
    </w:tbl>
    <w:p w:rsidR="00092160" w:rsidRDefault="00092160">
      <w:pPr>
        <w:jc w:val="center"/>
        <w:rPr>
          <w:rFonts w:ascii="Times New Roman" w:hAnsi="Times New Roman"/>
        </w:rPr>
      </w:pPr>
    </w:p>
    <w:p w:rsidR="00092160" w:rsidRDefault="00092160">
      <w:pPr>
        <w:jc w:val="center"/>
        <w:rPr>
          <w:rFonts w:ascii="Times New Roman" w:hAnsi="Times New Roman"/>
        </w:rPr>
      </w:pPr>
    </w:p>
    <w:p w:rsidR="00092160" w:rsidRDefault="00092160">
      <w:pPr>
        <w:jc w:val="center"/>
        <w:rPr>
          <w:rFonts w:ascii="Times New Roman" w:hAnsi="Times New Roman"/>
        </w:rPr>
      </w:pPr>
    </w:p>
    <w:p w:rsidR="00092160" w:rsidRDefault="009270AA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:rsidR="00092160" w:rsidRDefault="009270AA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</w:t>
      </w:r>
      <w:r w:rsidR="004F4B1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правами виконкому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B18">
        <w:rPr>
          <w:rFonts w:ascii="Times New Roman" w:hAnsi="Times New Roman" w:cs="Times New Roman"/>
          <w:sz w:val="28"/>
          <w:szCs w:val="28"/>
        </w:rPr>
        <w:tab/>
      </w:r>
      <w:r w:rsidR="004F4B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Юрій ВЕРБИЧ</w:t>
      </w:r>
    </w:p>
    <w:p w:rsidR="00092160" w:rsidRDefault="00092160">
      <w:pPr>
        <w:rPr>
          <w:rFonts w:ascii="Times New Roman" w:hAnsi="Times New Roman" w:cs="Times New Roman"/>
          <w:sz w:val="28"/>
          <w:szCs w:val="28"/>
        </w:rPr>
      </w:pPr>
    </w:p>
    <w:p w:rsidR="00092160" w:rsidRDefault="00092160">
      <w:pPr>
        <w:rPr>
          <w:rFonts w:ascii="Times New Roman" w:hAnsi="Times New Roman" w:cs="Times New Roman"/>
          <w:sz w:val="28"/>
          <w:szCs w:val="28"/>
        </w:rPr>
      </w:pPr>
    </w:p>
    <w:p w:rsidR="00092160" w:rsidRDefault="009270A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</w:t>
      </w:r>
      <w:r w:rsidR="004F4B18">
        <w:rPr>
          <w:rFonts w:ascii="Times New Roman" w:hAnsi="Times New Roman"/>
        </w:rPr>
        <w:t> </w:t>
      </w:r>
      <w:bookmarkStart w:id="0" w:name="_GoBack"/>
      <w:bookmarkEnd w:id="0"/>
      <w:r>
        <w:rPr>
          <w:rFonts w:ascii="Times New Roman" w:hAnsi="Times New Roman"/>
        </w:rPr>
        <w:t>955</w:t>
      </w:r>
    </w:p>
    <w:sectPr w:rsidR="00092160" w:rsidSect="004F4B18">
      <w:headerReference w:type="default" r:id="rId6"/>
      <w:pgSz w:w="11906" w:h="16838"/>
      <w:pgMar w:top="567" w:right="567" w:bottom="1134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0AA" w:rsidRDefault="009270AA" w:rsidP="004F4B18">
      <w:r>
        <w:separator/>
      </w:r>
    </w:p>
  </w:endnote>
  <w:endnote w:type="continuationSeparator" w:id="0">
    <w:p w:rsidR="009270AA" w:rsidRDefault="009270AA" w:rsidP="004F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0AA" w:rsidRDefault="009270AA" w:rsidP="004F4B18">
      <w:r>
        <w:separator/>
      </w:r>
    </w:p>
  </w:footnote>
  <w:footnote w:type="continuationSeparator" w:id="0">
    <w:p w:rsidR="009270AA" w:rsidRDefault="009270AA" w:rsidP="004F4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6804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4B18" w:rsidRDefault="004F4B18">
        <w:pPr>
          <w:pStyle w:val="ab"/>
          <w:jc w:val="center"/>
        </w:pPr>
      </w:p>
      <w:p w:rsidR="004F4B18" w:rsidRPr="004F4B18" w:rsidRDefault="004F4B18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4B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F4B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4B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F4B18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4F4B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F4B18" w:rsidRDefault="004F4B1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1134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60"/>
    <w:rsid w:val="00092160"/>
    <w:rsid w:val="004F4B18"/>
    <w:rsid w:val="0092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E2B9"/>
  <w15:docId w15:val="{44CB4F74-80C6-41BD-9E4F-29DD2355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4F4B1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4F4B18"/>
    <w:rPr>
      <w:rFonts w:cs="Mangal"/>
      <w:szCs w:val="21"/>
    </w:rPr>
  </w:style>
  <w:style w:type="paragraph" w:styleId="ad">
    <w:name w:val="footer"/>
    <w:basedOn w:val="a"/>
    <w:link w:val="ae"/>
    <w:uiPriority w:val="99"/>
    <w:unhideWhenUsed/>
    <w:rsid w:val="004F4B1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4F4B1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1466</Words>
  <Characters>836</Characters>
  <Application>Microsoft Office Word</Application>
  <DocSecurity>0</DocSecurity>
  <Lines>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16</cp:revision>
  <dcterms:created xsi:type="dcterms:W3CDTF">2022-05-08T21:34:00Z</dcterms:created>
  <dcterms:modified xsi:type="dcterms:W3CDTF">2022-05-08T21:38:00Z</dcterms:modified>
  <dc:language>uk-UA</dc:language>
</cp:coreProperties>
</file>