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2BA1" w:rsidRDefault="00042BA1">
      <w:pPr>
        <w:ind w:left="6379"/>
        <w:rPr>
          <w:szCs w:val="28"/>
        </w:rPr>
      </w:pPr>
      <w:r>
        <w:rPr>
          <w:szCs w:val="28"/>
        </w:rPr>
        <w:t xml:space="preserve">Додаток </w:t>
      </w:r>
    </w:p>
    <w:p w:rsidR="00042BA1" w:rsidRDefault="00042BA1">
      <w:pPr>
        <w:ind w:left="6379"/>
        <w:rPr>
          <w:szCs w:val="28"/>
        </w:rPr>
      </w:pPr>
      <w:r>
        <w:rPr>
          <w:szCs w:val="28"/>
        </w:rPr>
        <w:t xml:space="preserve">до рішення міської ради </w:t>
      </w:r>
    </w:p>
    <w:p w:rsidR="00042BA1" w:rsidRDefault="00042BA1">
      <w:pPr>
        <w:ind w:left="6379"/>
        <w:rPr>
          <w:szCs w:val="28"/>
        </w:rPr>
      </w:pPr>
      <w:r>
        <w:rPr>
          <w:szCs w:val="28"/>
        </w:rPr>
        <w:t>від ________№__________</w:t>
      </w:r>
    </w:p>
    <w:p w:rsidR="00042BA1" w:rsidRDefault="00042BA1">
      <w:pPr>
        <w:widowControl w:val="0"/>
        <w:tabs>
          <w:tab w:val="left" w:pos="3261"/>
        </w:tabs>
        <w:ind w:left="5670"/>
        <w:rPr>
          <w:sz w:val="27"/>
          <w:szCs w:val="27"/>
          <w:lang w:eastAsia="ru-RU"/>
        </w:rPr>
      </w:pPr>
    </w:p>
    <w:p w:rsidR="00042BA1" w:rsidRDefault="00042BA1">
      <w:pPr>
        <w:widowControl w:val="0"/>
        <w:tabs>
          <w:tab w:val="left" w:pos="3261"/>
        </w:tabs>
        <w:ind w:left="5954"/>
        <w:rPr>
          <w:sz w:val="27"/>
          <w:szCs w:val="28"/>
          <w:lang w:eastAsia="ru-RU"/>
        </w:rPr>
      </w:pPr>
    </w:p>
    <w:p w:rsidR="00042BA1" w:rsidRDefault="00042BA1">
      <w:pPr>
        <w:widowControl w:val="0"/>
        <w:tabs>
          <w:tab w:val="left" w:pos="3261"/>
        </w:tabs>
        <w:ind w:left="5529"/>
        <w:rPr>
          <w:szCs w:val="28"/>
          <w:lang w:eastAsia="ru-RU"/>
        </w:rPr>
      </w:pPr>
      <w:r>
        <w:rPr>
          <w:szCs w:val="28"/>
          <w:lang w:eastAsia="ru-RU"/>
        </w:rPr>
        <w:t xml:space="preserve">Прем’єр-міністру України </w:t>
      </w:r>
    </w:p>
    <w:p w:rsidR="00042BA1" w:rsidRDefault="00042BA1">
      <w:pPr>
        <w:widowControl w:val="0"/>
        <w:tabs>
          <w:tab w:val="left" w:pos="3261"/>
        </w:tabs>
        <w:ind w:left="5529"/>
        <w:rPr>
          <w:szCs w:val="28"/>
          <w:lang w:eastAsia="ru-RU"/>
        </w:rPr>
      </w:pPr>
      <w:r>
        <w:rPr>
          <w:szCs w:val="28"/>
          <w:lang w:eastAsia="ru-RU"/>
        </w:rPr>
        <w:t>ШМИГАЛЮ Д.А.</w:t>
      </w:r>
    </w:p>
    <w:p w:rsidR="00042BA1" w:rsidRDefault="00042BA1">
      <w:pPr>
        <w:widowControl w:val="0"/>
        <w:tabs>
          <w:tab w:val="left" w:pos="3261"/>
        </w:tabs>
        <w:ind w:left="5529"/>
        <w:rPr>
          <w:szCs w:val="28"/>
          <w:lang w:eastAsia="ru-RU"/>
        </w:rPr>
      </w:pPr>
    </w:p>
    <w:p w:rsidR="00042BA1" w:rsidRDefault="00042BA1">
      <w:pPr>
        <w:widowControl w:val="0"/>
        <w:tabs>
          <w:tab w:val="left" w:pos="3261"/>
        </w:tabs>
        <w:ind w:left="5529"/>
        <w:rPr>
          <w:szCs w:val="28"/>
          <w:lang w:eastAsia="ru-RU"/>
        </w:rPr>
      </w:pPr>
      <w:r>
        <w:rPr>
          <w:szCs w:val="28"/>
          <w:lang w:eastAsia="ru-RU"/>
        </w:rPr>
        <w:t>Голові Верховної Ради України</w:t>
      </w:r>
    </w:p>
    <w:p w:rsidR="00042BA1" w:rsidRDefault="00042BA1">
      <w:pPr>
        <w:widowControl w:val="0"/>
        <w:tabs>
          <w:tab w:val="left" w:pos="3261"/>
        </w:tabs>
        <w:ind w:left="5529"/>
        <w:rPr>
          <w:szCs w:val="28"/>
          <w:lang w:eastAsia="ru-RU"/>
        </w:rPr>
      </w:pPr>
      <w:r>
        <w:rPr>
          <w:szCs w:val="28"/>
          <w:lang w:eastAsia="ru-RU"/>
        </w:rPr>
        <w:t>СТЕФАНЧУКУ Р.О.</w:t>
      </w:r>
    </w:p>
    <w:p w:rsidR="00042BA1" w:rsidRDefault="00042BA1">
      <w:pPr>
        <w:jc w:val="center"/>
        <w:rPr>
          <w:szCs w:val="28"/>
          <w:lang w:eastAsia="ru-RU"/>
        </w:rPr>
      </w:pPr>
    </w:p>
    <w:p w:rsidR="00042BA1" w:rsidRDefault="00042BA1">
      <w:pPr>
        <w:jc w:val="center"/>
        <w:rPr>
          <w:szCs w:val="28"/>
          <w:lang w:eastAsia="ru-RU"/>
        </w:rPr>
      </w:pPr>
    </w:p>
    <w:p w:rsidR="00042BA1" w:rsidRDefault="00042BA1">
      <w:pPr>
        <w:jc w:val="center"/>
        <w:rPr>
          <w:szCs w:val="28"/>
        </w:rPr>
      </w:pPr>
      <w:r>
        <w:rPr>
          <w:szCs w:val="28"/>
        </w:rPr>
        <w:t>ЗВЕРНЕННЯ</w:t>
      </w:r>
    </w:p>
    <w:p w:rsidR="00042BA1" w:rsidRDefault="00042BA1">
      <w:pPr>
        <w:jc w:val="center"/>
      </w:pPr>
      <w:r>
        <w:rPr>
          <w:szCs w:val="28"/>
        </w:rPr>
        <w:t xml:space="preserve">про </w:t>
      </w:r>
      <w:bookmarkStart w:id="0" w:name="_Hlk103700531"/>
      <w:r>
        <w:rPr>
          <w:szCs w:val="28"/>
        </w:rPr>
        <w:t xml:space="preserve">внесення змін </w:t>
      </w:r>
      <w:r>
        <w:rPr>
          <w:bCs w:val="0"/>
          <w:color w:val="000000"/>
          <w:szCs w:val="28"/>
        </w:rPr>
        <w:t>до Кримінального кодексу України щодо забезпечення можливості використання транспортних засобів, отриманих в якості гуманітарної допомоги, на пасажирських маршрутах</w:t>
      </w:r>
    </w:p>
    <w:bookmarkEnd w:id="0"/>
    <w:p w:rsidR="00042BA1" w:rsidRDefault="00042BA1">
      <w:pPr>
        <w:ind w:firstLine="709"/>
        <w:jc w:val="both"/>
        <w:rPr>
          <w:szCs w:val="28"/>
        </w:rPr>
      </w:pPr>
    </w:p>
    <w:p w:rsidR="00042BA1" w:rsidRDefault="00042BA1">
      <w:pPr>
        <w:ind w:firstLine="567"/>
        <w:jc w:val="both"/>
      </w:pPr>
      <w:r>
        <w:rPr>
          <w:szCs w:val="28"/>
        </w:rPr>
        <w:t xml:space="preserve">Після початку активної фази війни, яку розв’язала російська федерація, Верховною Радою України прийнято </w:t>
      </w:r>
      <w:r>
        <w:rPr>
          <w:bCs w:val="0"/>
          <w:color w:val="000000"/>
          <w:szCs w:val="28"/>
        </w:rPr>
        <w:t xml:space="preserve">Закон України від </w:t>
      </w:r>
      <w:r>
        <w:rPr>
          <w:color w:val="000000"/>
          <w:szCs w:val="28"/>
        </w:rPr>
        <w:t>24.03.2022</w:t>
      </w:r>
      <w:r>
        <w:t xml:space="preserve"> №</w:t>
      </w:r>
      <w:r>
        <w:rPr>
          <w:bCs w:val="0"/>
          <w:color w:val="000000"/>
          <w:szCs w:val="28"/>
        </w:rPr>
        <w:t xml:space="preserve"> 2155-IX «Про внесення змін до Кримінального кодексу України щодо відповідальності за незаконне використання гуманітарної допомоги». Цим Законом до Кримінального кодексу України (ККУ) додано статтю </w:t>
      </w:r>
      <w:bookmarkStart w:id="1" w:name="_Hlk103700151"/>
      <w:r>
        <w:rPr>
          <w:bCs w:val="0"/>
          <w:color w:val="000000"/>
          <w:szCs w:val="28"/>
        </w:rPr>
        <w:t>201</w:t>
      </w:r>
      <w:r>
        <w:rPr>
          <w:bCs w:val="0"/>
          <w:color w:val="000000"/>
          <w:szCs w:val="28"/>
          <w:vertAlign w:val="superscript"/>
        </w:rPr>
        <w:t>2</w:t>
      </w:r>
      <w:r>
        <w:rPr>
          <w:bCs w:val="0"/>
          <w:color w:val="000000"/>
          <w:szCs w:val="28"/>
        </w:rPr>
        <w:t>, якою передбачено кримінальну відповідальність за використання гуманітарної допомоги, благодійних пожертв або безоплатної допомоги з метою отримання прибутку</w:t>
      </w:r>
      <w:bookmarkEnd w:id="1"/>
      <w:r>
        <w:rPr>
          <w:bCs w:val="0"/>
          <w:color w:val="000000"/>
          <w:szCs w:val="28"/>
        </w:rPr>
        <w:t xml:space="preserve">. </w:t>
      </w:r>
    </w:p>
    <w:p w:rsidR="00042BA1" w:rsidRDefault="00042BA1">
      <w:pPr>
        <w:ind w:firstLine="567"/>
        <w:jc w:val="both"/>
        <w:rPr>
          <w:szCs w:val="28"/>
        </w:rPr>
      </w:pPr>
      <w:r>
        <w:rPr>
          <w:szCs w:val="28"/>
        </w:rPr>
        <w:t xml:space="preserve">Водночас, Луцькій міській територіальній громаді, в рамках гуманітарної ініціативи, з міста Каунас (Республіка Литва) було передано 6 вживаних низькопідлогових пасажирських автобусів, для використання на пасажирських маршрутах міста, а також виконання інших функцій. </w:t>
      </w:r>
    </w:p>
    <w:p w:rsidR="00042BA1" w:rsidRDefault="00042BA1">
      <w:pPr>
        <w:ind w:firstLine="567"/>
        <w:jc w:val="both"/>
      </w:pPr>
      <w:r>
        <w:rPr>
          <w:szCs w:val="28"/>
        </w:rPr>
        <w:t xml:space="preserve">Однак, відповідно до </w:t>
      </w:r>
      <w:r>
        <w:rPr>
          <w:bCs w:val="0"/>
          <w:color w:val="000000"/>
          <w:szCs w:val="28"/>
        </w:rPr>
        <w:t>статті 201</w:t>
      </w:r>
      <w:r>
        <w:rPr>
          <w:bCs w:val="0"/>
          <w:color w:val="000000"/>
          <w:szCs w:val="28"/>
          <w:vertAlign w:val="superscript"/>
        </w:rPr>
        <w:t>2</w:t>
      </w:r>
      <w:r>
        <w:rPr>
          <w:bCs w:val="0"/>
          <w:color w:val="000000"/>
          <w:szCs w:val="28"/>
        </w:rPr>
        <w:t xml:space="preserve"> ККУ, </w:t>
      </w:r>
      <w:r>
        <w:rPr>
          <w:szCs w:val="28"/>
        </w:rPr>
        <w:t>використання зазначених автобусів на пасажирських маршрутах міста та справляння збору за оплату проїзду є кримінальним правопорушенням.</w:t>
      </w:r>
    </w:p>
    <w:p w:rsidR="00042BA1" w:rsidRDefault="00042BA1">
      <w:pPr>
        <w:ind w:firstLine="567"/>
        <w:jc w:val="both"/>
        <w:rPr>
          <w:szCs w:val="28"/>
        </w:rPr>
      </w:pPr>
      <w:r>
        <w:rPr>
          <w:szCs w:val="28"/>
        </w:rPr>
        <w:t>Також через зазначену вище норму ККУ органи місцевого самоврядування України в час війни та паливної кризи обмежені в можливостях прийняття гуманітарної допомоги у вигляді автобусів, тролейбусів, електробусів для задоволення потреб мешканців</w:t>
      </w:r>
      <w:bookmarkStart w:id="2" w:name="_GoBack"/>
      <w:bookmarkEnd w:id="2"/>
      <w:r>
        <w:rPr>
          <w:szCs w:val="28"/>
        </w:rPr>
        <w:t>.</w:t>
      </w:r>
    </w:p>
    <w:p w:rsidR="00042BA1" w:rsidRDefault="00042BA1">
      <w:pPr>
        <w:ind w:firstLine="567"/>
        <w:jc w:val="both"/>
      </w:pPr>
      <w:r>
        <w:rPr>
          <w:szCs w:val="28"/>
        </w:rPr>
        <w:t>Ми, депутати Луцької міської ради, діючи в інтересах територіальної громади, закликаємо ініціювати внесення змін до статті 201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Кримінального кодексу України, внаслідок чого стане можливим використання органами місцевого самоврядування пасажирських транспортних засобів, отриманих в якості гуманітарної допомоги, на пасажирських маршрутах, в тому числі  зі справлянням збору за оплату проїзду.</w:t>
      </w:r>
    </w:p>
    <w:p w:rsidR="00042BA1" w:rsidRDefault="00042BA1">
      <w:pPr>
        <w:ind w:firstLine="567"/>
        <w:jc w:val="both"/>
        <w:rPr>
          <w:szCs w:val="28"/>
        </w:rPr>
      </w:pPr>
    </w:p>
    <w:p w:rsidR="00042BA1" w:rsidRDefault="00042BA1">
      <w:pPr>
        <w:ind w:firstLine="709"/>
        <w:jc w:val="both"/>
        <w:rPr>
          <w:szCs w:val="28"/>
        </w:rPr>
      </w:pPr>
    </w:p>
    <w:p w:rsidR="00042BA1" w:rsidRDefault="00042BA1">
      <w:pPr>
        <w:ind w:firstLine="709"/>
        <w:jc w:val="both"/>
        <w:rPr>
          <w:szCs w:val="28"/>
        </w:rPr>
      </w:pPr>
    </w:p>
    <w:p w:rsidR="00042BA1" w:rsidRDefault="00042BA1">
      <w:pPr>
        <w:tabs>
          <w:tab w:val="left" w:pos="993"/>
        </w:tabs>
        <w:jc w:val="both"/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color w:val="000000"/>
          <w:szCs w:val="28"/>
        </w:rPr>
        <w:t>Юрій БЕЗПЯТКО</w:t>
      </w:r>
    </w:p>
    <w:sectPr w:rsidR="00042BA1" w:rsidSect="00B62BBD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4A9A"/>
    <w:multiLevelType w:val="multilevel"/>
    <w:tmpl w:val="784CA1F4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939"/>
    <w:rsid w:val="00042BA1"/>
    <w:rsid w:val="000461F3"/>
    <w:rsid w:val="00154939"/>
    <w:rsid w:val="0022000A"/>
    <w:rsid w:val="0035377D"/>
    <w:rsid w:val="004E00F0"/>
    <w:rsid w:val="00B62BBD"/>
    <w:rsid w:val="00F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BD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2BB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2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2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2C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2C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2C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B62BBD"/>
  </w:style>
  <w:style w:type="character" w:customStyle="1" w:styleId="WW8Num1z1">
    <w:name w:val="WW8Num1z1"/>
    <w:uiPriority w:val="99"/>
    <w:rsid w:val="00B62BBD"/>
  </w:style>
  <w:style w:type="character" w:customStyle="1" w:styleId="WW8Num1z2">
    <w:name w:val="WW8Num1z2"/>
    <w:uiPriority w:val="99"/>
    <w:rsid w:val="00B62BBD"/>
  </w:style>
  <w:style w:type="character" w:customStyle="1" w:styleId="WW8Num1z3">
    <w:name w:val="WW8Num1z3"/>
    <w:uiPriority w:val="99"/>
    <w:rsid w:val="00B62BBD"/>
  </w:style>
  <w:style w:type="character" w:customStyle="1" w:styleId="WW8Num1z4">
    <w:name w:val="WW8Num1z4"/>
    <w:uiPriority w:val="99"/>
    <w:rsid w:val="00B62BBD"/>
  </w:style>
  <w:style w:type="character" w:customStyle="1" w:styleId="WW8Num1z5">
    <w:name w:val="WW8Num1z5"/>
    <w:uiPriority w:val="99"/>
    <w:rsid w:val="00B62BBD"/>
  </w:style>
  <w:style w:type="character" w:customStyle="1" w:styleId="WW8Num1z6">
    <w:name w:val="WW8Num1z6"/>
    <w:uiPriority w:val="99"/>
    <w:rsid w:val="00B62BBD"/>
  </w:style>
  <w:style w:type="character" w:customStyle="1" w:styleId="WW8Num1z7">
    <w:name w:val="WW8Num1z7"/>
    <w:uiPriority w:val="99"/>
    <w:rsid w:val="00B62BBD"/>
  </w:style>
  <w:style w:type="character" w:customStyle="1" w:styleId="WW8Num1z8">
    <w:name w:val="WW8Num1z8"/>
    <w:uiPriority w:val="99"/>
    <w:rsid w:val="00B62BBD"/>
  </w:style>
  <w:style w:type="character" w:customStyle="1" w:styleId="a">
    <w:name w:val="Шрифт абзацу за замовчуванням"/>
    <w:uiPriority w:val="99"/>
    <w:rsid w:val="00B62BBD"/>
  </w:style>
  <w:style w:type="character" w:customStyle="1" w:styleId="1">
    <w:name w:val="Шрифт абзацу за замовчуванням1"/>
    <w:uiPriority w:val="99"/>
    <w:rsid w:val="00B62BBD"/>
  </w:style>
  <w:style w:type="character" w:customStyle="1" w:styleId="10">
    <w:name w:val="Заголовок 1 Знак"/>
    <w:uiPriority w:val="99"/>
    <w:rsid w:val="00B62BBD"/>
    <w:rPr>
      <w:b/>
      <w:sz w:val="24"/>
      <w:lang w:eastAsia="zh-CN"/>
    </w:rPr>
  </w:style>
  <w:style w:type="character" w:customStyle="1" w:styleId="2">
    <w:name w:val="Заголовок 2 Знак"/>
    <w:uiPriority w:val="99"/>
    <w:rsid w:val="00B62BBD"/>
    <w:rPr>
      <w:rFonts w:ascii="Arial" w:hAnsi="Arial"/>
      <w:b/>
      <w:i/>
      <w:sz w:val="28"/>
      <w:lang w:eastAsia="zh-CN"/>
    </w:rPr>
  </w:style>
  <w:style w:type="character" w:customStyle="1" w:styleId="3">
    <w:name w:val="Заголовок 3 Знак"/>
    <w:uiPriority w:val="99"/>
    <w:rsid w:val="00B62BBD"/>
    <w:rPr>
      <w:rFonts w:ascii="Arial" w:hAnsi="Arial"/>
      <w:b/>
      <w:sz w:val="26"/>
      <w:lang w:eastAsia="zh-CN"/>
    </w:rPr>
  </w:style>
  <w:style w:type="character" w:customStyle="1" w:styleId="a0">
    <w:name w:val="Текст у виносці Знак"/>
    <w:uiPriority w:val="99"/>
    <w:rsid w:val="00B62BBD"/>
    <w:rPr>
      <w:rFonts w:ascii="Tahoma" w:hAnsi="Tahoma"/>
      <w:sz w:val="16"/>
      <w:lang w:eastAsia="zh-CN"/>
    </w:rPr>
  </w:style>
  <w:style w:type="character" w:customStyle="1" w:styleId="a1">
    <w:name w:val="Виділення"/>
    <w:uiPriority w:val="99"/>
    <w:rsid w:val="00B62BBD"/>
    <w:rPr>
      <w:i/>
    </w:rPr>
  </w:style>
  <w:style w:type="paragraph" w:styleId="Title">
    <w:name w:val="Title"/>
    <w:basedOn w:val="Normal"/>
    <w:next w:val="BodyText"/>
    <w:link w:val="TitleChar"/>
    <w:uiPriority w:val="99"/>
    <w:qFormat/>
    <w:rsid w:val="00B62BBD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322CD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B62BB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22CD"/>
    <w:rPr>
      <w:rFonts w:ascii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sid w:val="00B62BBD"/>
    <w:rPr>
      <w:rFonts w:cs="Arial"/>
    </w:rPr>
  </w:style>
  <w:style w:type="paragraph" w:styleId="Caption">
    <w:name w:val="caption"/>
    <w:basedOn w:val="Normal"/>
    <w:uiPriority w:val="99"/>
    <w:qFormat/>
    <w:rsid w:val="00B62BB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2">
    <w:name w:val="Покажчик"/>
    <w:basedOn w:val="Normal"/>
    <w:uiPriority w:val="99"/>
    <w:rsid w:val="00B62BBD"/>
    <w:pPr>
      <w:suppressLineNumbers/>
    </w:pPr>
    <w:rPr>
      <w:rFonts w:cs="Arial"/>
    </w:rPr>
  </w:style>
  <w:style w:type="paragraph" w:customStyle="1" w:styleId="a3">
    <w:name w:val="Назва об'єкта"/>
    <w:basedOn w:val="Normal"/>
    <w:uiPriority w:val="99"/>
    <w:rsid w:val="00B62BB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 об'єкта1"/>
    <w:basedOn w:val="Normal"/>
    <w:uiPriority w:val="99"/>
    <w:rsid w:val="00B62BB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4">
    <w:name w:val="Абзац списку"/>
    <w:basedOn w:val="Normal"/>
    <w:uiPriority w:val="99"/>
    <w:rsid w:val="00B62BBD"/>
    <w:pPr>
      <w:ind w:left="720"/>
    </w:pPr>
    <w:rPr>
      <w:rFonts w:ascii="Calibri" w:hAnsi="Calibri" w:cs="Calibri"/>
      <w:bCs w:val="0"/>
      <w:sz w:val="24"/>
    </w:rPr>
  </w:style>
  <w:style w:type="paragraph" w:customStyle="1" w:styleId="a5">
    <w:name w:val="Текст у виносці"/>
    <w:basedOn w:val="Normal"/>
    <w:uiPriority w:val="99"/>
    <w:rsid w:val="00B62BBD"/>
    <w:rPr>
      <w:rFonts w:ascii="Tahoma" w:hAnsi="Tahoma" w:cs="Tahoma"/>
      <w:sz w:val="16"/>
      <w:szCs w:val="16"/>
    </w:rPr>
  </w:style>
  <w:style w:type="paragraph" w:customStyle="1" w:styleId="a6">
    <w:name w:val="Вміст таблиці"/>
    <w:basedOn w:val="Normal"/>
    <w:uiPriority w:val="99"/>
    <w:rsid w:val="00B62BBD"/>
    <w:pPr>
      <w:suppressLineNumbers/>
    </w:pPr>
  </w:style>
  <w:style w:type="paragraph" w:customStyle="1" w:styleId="a7">
    <w:name w:val="Заголовок таблиці"/>
    <w:basedOn w:val="a6"/>
    <w:uiPriority w:val="99"/>
    <w:rsid w:val="00B62BBD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1250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Омельчук</dc:creator>
  <cp:keywords/>
  <dc:description/>
  <cp:lastModifiedBy>sheremeta</cp:lastModifiedBy>
  <cp:revision>9</cp:revision>
  <cp:lastPrinted>1995-11-21T17:41:00Z</cp:lastPrinted>
  <dcterms:created xsi:type="dcterms:W3CDTF">2022-05-17T15:54:00Z</dcterms:created>
  <dcterms:modified xsi:type="dcterms:W3CDTF">2022-05-23T14:09:00Z</dcterms:modified>
</cp:coreProperties>
</file>