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>Додаток 2</w:t>
      </w:r>
    </w:p>
    <w:p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 xml:space="preserve">до рішення виконавчого комітету </w:t>
      </w:r>
    </w:p>
    <w:p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>міської ради</w:t>
      </w:r>
    </w:p>
    <w:p w:rsidR="0078366B" w:rsidRPr="00EF3D8A" w:rsidRDefault="0078366B">
      <w:pPr>
        <w:ind w:firstLine="10715"/>
        <w:rPr>
          <w:sz w:val="26"/>
          <w:szCs w:val="26"/>
        </w:rPr>
      </w:pPr>
      <w:r w:rsidRPr="00EF3D8A">
        <w:rPr>
          <w:sz w:val="26"/>
          <w:szCs w:val="26"/>
        </w:rPr>
        <w:t xml:space="preserve">________________ №_________ </w:t>
      </w:r>
    </w:p>
    <w:p w:rsidR="0078366B" w:rsidRPr="00EF3D8A" w:rsidRDefault="0078366B">
      <w:pPr>
        <w:jc w:val="center"/>
        <w:rPr>
          <w:sz w:val="26"/>
          <w:szCs w:val="26"/>
        </w:rPr>
      </w:pPr>
    </w:p>
    <w:p w:rsidR="0078366B" w:rsidRPr="00EF3D8A" w:rsidRDefault="0078366B">
      <w:pPr>
        <w:jc w:val="center"/>
        <w:rPr>
          <w:sz w:val="26"/>
          <w:szCs w:val="26"/>
        </w:rPr>
      </w:pPr>
      <w:r w:rsidRPr="00EF3D8A">
        <w:rPr>
          <w:sz w:val="26"/>
          <w:szCs w:val="26"/>
        </w:rPr>
        <w:t xml:space="preserve">Перелік адміністративних послуг структурних підрозділів Волинської обласної державної адміністрації, </w:t>
      </w:r>
    </w:p>
    <w:p w:rsidR="0078366B" w:rsidRPr="00EF3D8A" w:rsidRDefault="0078366B">
      <w:pPr>
        <w:jc w:val="center"/>
        <w:rPr>
          <w:sz w:val="26"/>
          <w:szCs w:val="26"/>
        </w:rPr>
      </w:pPr>
      <w:r w:rsidRPr="00EF3D8A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:rsidR="0078366B" w:rsidRDefault="0078366B">
      <w:pPr>
        <w:rPr>
          <w:rFonts w:ascii="Calibri" w:hAnsi="Calibri"/>
          <w:color w:val="000000"/>
          <w:szCs w:val="28"/>
        </w:rPr>
      </w:pPr>
    </w:p>
    <w:tbl>
      <w:tblPr>
        <w:tblW w:w="15493" w:type="dxa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1011"/>
        <w:gridCol w:w="1020"/>
        <w:gridCol w:w="6662"/>
        <w:gridCol w:w="2117"/>
        <w:gridCol w:w="4125"/>
      </w:tblGrid>
      <w:tr w:rsidR="0078366B" w:rsidRPr="00731538" w:rsidTr="00BC5638">
        <w:trPr>
          <w:trHeight w:val="693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05" w:right="-31" w:hanging="2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Код послуги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F766A7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Іденти</w:t>
            </w:r>
            <w:r w:rsidR="00E9166A">
              <w:rPr>
                <w:bCs w:val="0"/>
                <w:sz w:val="26"/>
                <w:szCs w:val="26"/>
              </w:rPr>
              <w:t>-</w:t>
            </w:r>
            <w:r w:rsidRPr="00731538">
              <w:rPr>
                <w:bCs w:val="0"/>
                <w:sz w:val="26"/>
                <w:szCs w:val="26"/>
              </w:rPr>
              <w:t>фікатор послуги (на Гіді</w:t>
            </w:r>
            <w:r w:rsidR="00F766A7">
              <w:rPr>
                <w:bCs w:val="0"/>
                <w:sz w:val="26"/>
                <w:szCs w:val="26"/>
              </w:rPr>
              <w:t xml:space="preserve"> </w:t>
            </w:r>
            <w:r w:rsidRPr="00731538">
              <w:rPr>
                <w:bCs w:val="0"/>
                <w:sz w:val="26"/>
                <w:szCs w:val="26"/>
              </w:rPr>
              <w:t>(Портал Дія))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 xml:space="preserve">Розмір плати </w:t>
            </w:r>
            <w:r>
              <w:rPr>
                <w:bCs w:val="0"/>
                <w:sz w:val="26"/>
                <w:szCs w:val="26"/>
              </w:rPr>
              <w:t xml:space="preserve">   </w:t>
            </w:r>
            <w:r w:rsidRPr="00731538">
              <w:rPr>
                <w:bCs w:val="0"/>
                <w:sz w:val="26"/>
                <w:szCs w:val="26"/>
              </w:rPr>
              <w:t>(адміністративний збір) за надання адміністративної послуги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78366B" w:rsidRPr="00731538" w:rsidTr="00BC5638">
        <w:trPr>
          <w:trHeight w:val="247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hanging="107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04" w:right="-128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99" w:right="-105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1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Департамент зовнішніх зносин, залучення інвестицій та з питань туризму і курортів</w:t>
            </w:r>
          </w:p>
        </w:tc>
      </w:tr>
      <w:tr w:rsidR="0078366B" w:rsidRPr="00731538" w:rsidTr="00BC56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189/01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дозволу на розміщення зовнішньої реклами поза межами населених пунктів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6" w:firstLine="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1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Управління житлово-комунального господарства</w:t>
            </w:r>
          </w:p>
        </w:tc>
      </w:tr>
      <w:tr w:rsidR="0078366B" w:rsidRPr="00731538" w:rsidTr="00BC56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323/01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00597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ліцензії на централізоване водопостачання та/або централізоване водовідведення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left="-119" w:right="-68" w:firstLine="45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10 відсотків від розміру прожиткового мінімуму для працездатних осіб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</w:tbl>
    <w:p w:rsidR="0078366B" w:rsidRDefault="0078366B" w:rsidP="00BC5638">
      <w:pPr>
        <w:widowControl w:val="0"/>
        <w:suppressAutoHyphens w:val="0"/>
        <w:ind w:left="-117" w:right="-86"/>
        <w:jc w:val="center"/>
        <w:rPr>
          <w:sz w:val="26"/>
          <w:szCs w:val="26"/>
        </w:rPr>
        <w:sectPr w:rsidR="0078366B" w:rsidSect="00842CEA">
          <w:headerReference w:type="even" r:id="rId7"/>
          <w:headerReference w:type="default" r:id="rId8"/>
          <w:headerReference w:type="first" r:id="rId9"/>
          <w:pgSz w:w="16838" w:h="11906" w:orient="landscape"/>
          <w:pgMar w:top="1985" w:right="851" w:bottom="1134" w:left="851" w:header="709" w:footer="0" w:gutter="0"/>
          <w:pgNumType w:start="2"/>
          <w:cols w:space="720"/>
          <w:formProt w:val="0"/>
          <w:titlePg/>
          <w:docGrid w:linePitch="381"/>
        </w:sectPr>
      </w:pPr>
    </w:p>
    <w:tbl>
      <w:tblPr>
        <w:tblW w:w="15493" w:type="dxa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1011"/>
        <w:gridCol w:w="1020"/>
        <w:gridCol w:w="6601"/>
        <w:gridCol w:w="2178"/>
        <w:gridCol w:w="4125"/>
      </w:tblGrid>
      <w:tr w:rsidR="0078366B" w:rsidRPr="00731538" w:rsidTr="00E9166A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324/02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01011</w:t>
            </w:r>
          </w:p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01014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Переоформлення (звуження) ліцензії на централізоване водопостачання та/або централізоване водовідведення</w:t>
            </w:r>
          </w:p>
          <w:p w:rsidR="0078366B" w:rsidRPr="00731538" w:rsidRDefault="0078366B" w:rsidP="00BC5638">
            <w:pPr>
              <w:widowControl w:val="0"/>
              <w:suppressAutoHyphens w:val="0"/>
              <w:ind w:right="-121"/>
              <w:rPr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183" w:hanging="3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</w:tbl>
    <w:p w:rsidR="0078366B" w:rsidRDefault="0078366B" w:rsidP="00BC5638">
      <w:pPr>
        <w:widowControl w:val="0"/>
        <w:suppressAutoHyphens w:val="0"/>
        <w:ind w:left="-117" w:right="-86"/>
        <w:jc w:val="center"/>
        <w:rPr>
          <w:bCs w:val="0"/>
          <w:sz w:val="26"/>
          <w:szCs w:val="26"/>
        </w:rPr>
        <w:sectPr w:rsidR="0078366B" w:rsidSect="000C407E">
          <w:type w:val="continuous"/>
          <w:pgSz w:w="16838" w:h="11906" w:orient="landscape"/>
          <w:pgMar w:top="1985" w:right="851" w:bottom="1134" w:left="851" w:header="709" w:footer="0" w:gutter="0"/>
          <w:pgNumType w:start="2"/>
          <w:cols w:space="720"/>
          <w:formProt w:val="0"/>
          <w:docGrid w:linePitch="360"/>
        </w:sectPr>
      </w:pPr>
    </w:p>
    <w:tbl>
      <w:tblPr>
        <w:tblW w:w="15493" w:type="dxa"/>
        <w:jc w:val="center"/>
        <w:tblLayout w:type="fixed"/>
        <w:tblLook w:val="0000" w:firstRow="0" w:lastRow="0" w:firstColumn="0" w:lastColumn="0" w:noHBand="0" w:noVBand="0"/>
      </w:tblPr>
      <w:tblGrid>
        <w:gridCol w:w="558"/>
        <w:gridCol w:w="1011"/>
        <w:gridCol w:w="1148"/>
        <w:gridCol w:w="6473"/>
        <w:gridCol w:w="2178"/>
        <w:gridCol w:w="4125"/>
      </w:tblGrid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89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326/03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00594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F766A7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ліцензії з виробництва теплової енергії на установках з використанням нетрадиційних або поновлювальних джерел енергії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left="-125" w:right="-68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10 відсотків від розміру прожиткового мінімуму для працездатних осіб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327/04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00594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ліцензії на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когенераційних установках та установках з використанням нетрадиційних або поновлювальних джерел енергії)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left="-125" w:right="-68" w:firstLine="122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10 відсотків від розміру прожиткового мінімуму для працездатних осіб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328/05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01012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Переоформлення (в т.ч. на безстрокову) ліцензії: на виробництво теплової енергії (крім діяльності з виробництва теплової енергії на теплоелектроцентралях, теплоелектростанціях, атомних електростанціях і когенераційних установках та установках з використанням нетрадиційних або поновлювальних джерел енергії); з виробництва теплової енергії виробленої на установках з використанням нетрадиційних або поновлювальних джерел енергії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331/06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00600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ліцензії на транспортування теплової енергії магістральними та місцевими (розподільчими) тепловими мережами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LineNumbers/>
              <w:ind w:left="-122" w:right="-66" w:firstLine="122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10 відсотків від розміру прожиткового мінімуму для працездатних осіб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8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334/07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01013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121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Переоформлення ліцензії на транспортування теплової енергії магістральними та місцевими (розподільчими) тепловими мережами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LineNumbers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BA245F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color w:val="000000"/>
                <w:sz w:val="26"/>
                <w:szCs w:val="26"/>
              </w:rPr>
              <w:t>6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335/08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00598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ліцензії на постачання теплової енергії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left="-113" w:right="-108" w:firstLine="113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10 відсотків від розміру прожиткового мінімуму для працездатних осіб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336/09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01093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Переоформлення ліцензії на постачання теплової енергії (на безстрокову)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325/10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00963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Анулювання ліцензії на централізоване водопостачання та/або централізоване водовідведення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78366B" w:rsidRPr="00731538" w:rsidTr="00731538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337/11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00965</w:t>
            </w:r>
          </w:p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00967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Анулювання ліцензії з виробництва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309"/>
          <w:jc w:val="center"/>
        </w:trPr>
        <w:tc>
          <w:tcPr>
            <w:tcW w:w="1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Управління екології та природних ресурсів</w:t>
            </w:r>
          </w:p>
        </w:tc>
      </w:tr>
      <w:tr w:rsidR="0078366B" w:rsidRPr="00731538" w:rsidTr="00731538">
        <w:trPr>
          <w:trHeight w:val="39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163/01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00258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Реєстрація декларації про відходи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159/02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01121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Default="0078366B" w:rsidP="00CF22E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Видача дозволу на викиди забруднюючих речовин в атмосферне повітря стаціонарними джерелами </w:t>
            </w:r>
          </w:p>
          <w:p w:rsidR="00CF22E8" w:rsidRPr="00731538" w:rsidRDefault="00CF22E8" w:rsidP="00CF22E8">
            <w:pPr>
              <w:widowControl w:val="0"/>
              <w:ind w:right="-119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BC5638" w:rsidRPr="00731538" w:rsidTr="001B78F1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161/03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01127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Видача дозволу</w:t>
            </w:r>
            <w:r w:rsidRPr="00731538">
              <w:rPr>
                <w:color w:val="000000"/>
                <w:sz w:val="26"/>
                <w:szCs w:val="26"/>
              </w:rPr>
              <w:t xml:space="preserve"> на спеціальне використання природних ресурсів у межах території та об'єктів природно-заповідного фонду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BC5638" w:rsidRPr="00731538" w:rsidRDefault="00BC5638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BC5638" w:rsidRPr="00731538" w:rsidRDefault="00BC5638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BC5638" w:rsidRPr="00731538" w:rsidTr="001B78F1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 xml:space="preserve">162/04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01123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Анулювання дозволу на викиди забруднюючих речовин в атмосферне повітря стаціонарними джерелами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38" w:rsidRPr="00731538" w:rsidRDefault="00BC5638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196/05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01129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Затвердження паспорта місць видалення відходів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197/06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01128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Анулювання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78366B" w:rsidRPr="00731538" w:rsidTr="00BA245F">
        <w:trPr>
          <w:trHeight w:val="23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3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ind w:right="-121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5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center"/>
              <w:rPr>
                <w:sz w:val="26"/>
                <w:szCs w:val="26"/>
              </w:rPr>
            </w:pPr>
            <w:r w:rsidRPr="00731538">
              <w:rPr>
                <w:bCs w:val="0"/>
                <w:sz w:val="26"/>
                <w:szCs w:val="26"/>
              </w:rPr>
              <w:t>6</w:t>
            </w: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198/07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01149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Затвердження реєстрових карт об’єктів утворення, оброблення та утилізації відходів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385"/>
          <w:jc w:val="center"/>
        </w:trPr>
        <w:tc>
          <w:tcPr>
            <w:tcW w:w="15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Управління культури, з питань релігій та національностей</w:t>
            </w: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311/01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01097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Реєстрація статутів релігійних громад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312/02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01098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Реєстрація внесених змін до статутів релігійних громад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313/03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01152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Офіційне погодження державного органу, який здійснив реєстрацію статуту (положення) відповідної релігійної організації священнослужителям, релігійним проповідникам, наставникам, іншим представникам зарубіжних організацій, які є іноземними громадянами і тимчасово перебувають в Україні, займатися проповідуванням релігійних віровчень, виконанням релігійних обрядів чи іншою канонічною діяльністю лише в тих релігійних організаціях, за запрошенням яких вони прибули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8366B" w:rsidRPr="00731538" w:rsidTr="00731538">
        <w:trPr>
          <w:trHeight w:val="424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188/04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00165</w:t>
            </w: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119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Надання дозволу на проведення робіт на пам’ятках місцевого значення (крім пам’яток археології), їхніх територіях та зонах охорони, на щойно виявлених об’єктах культурної спадщини, реєстрація дозволів на проведення археологічних розвідок, розкопок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Безоплатно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1. Департамент ЦНАП</w:t>
            </w:r>
          </w:p>
          <w:p w:rsidR="0078366B" w:rsidRPr="00731538" w:rsidRDefault="0078366B" w:rsidP="00BC5638">
            <w:pPr>
              <w:widowControl w:val="0"/>
              <w:ind w:right="-90"/>
              <w:jc w:val="both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2. Філії 1 та 2 департаменту ЦНАП</w:t>
            </w:r>
          </w:p>
          <w:p w:rsidR="0078366B" w:rsidRPr="00731538" w:rsidRDefault="0078366B" w:rsidP="00BC5638">
            <w:pPr>
              <w:widowControl w:val="0"/>
              <w:suppressAutoHyphens w:val="0"/>
              <w:rPr>
                <w:sz w:val="26"/>
                <w:szCs w:val="26"/>
              </w:rPr>
            </w:pPr>
            <w:r w:rsidRPr="00731538">
              <w:rPr>
                <w:sz w:val="26"/>
                <w:szCs w:val="26"/>
              </w:rPr>
              <w:t>3. ВРМ департаменту ЦНАП</w:t>
            </w:r>
          </w:p>
        </w:tc>
      </w:tr>
    </w:tbl>
    <w:p w:rsidR="0078366B" w:rsidRDefault="0078366B"/>
    <w:p w:rsidR="0078366B" w:rsidRDefault="0078366B"/>
    <w:p w:rsidR="0078366B" w:rsidRDefault="0078366B">
      <w:r>
        <w:t xml:space="preserve">Заступник міського голови, </w:t>
      </w:r>
    </w:p>
    <w:p w:rsidR="0078366B" w:rsidRDefault="0078366B">
      <w:r>
        <w:t>керуючий справами виконкому</w:t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 w:rsidR="00D50B9B">
        <w:tab/>
      </w:r>
      <w:r>
        <w:tab/>
      </w:r>
      <w:r>
        <w:tab/>
        <w:t>Юрій ВЕРБИЧ</w:t>
      </w:r>
    </w:p>
    <w:p w:rsidR="0078366B" w:rsidRDefault="0078366B"/>
    <w:p w:rsidR="0078366B" w:rsidRDefault="0078366B">
      <w:pPr>
        <w:rPr>
          <w:sz w:val="24"/>
        </w:rPr>
      </w:pPr>
      <w:r>
        <w:rPr>
          <w:sz w:val="24"/>
        </w:rPr>
        <w:t>Карп’як 777 870</w:t>
      </w:r>
    </w:p>
    <w:sectPr w:rsidR="0078366B" w:rsidSect="004135AB">
      <w:type w:val="continuous"/>
      <w:pgSz w:w="16838" w:h="11906" w:orient="landscape"/>
      <w:pgMar w:top="1701" w:right="851" w:bottom="1134" w:left="851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E1" w:rsidRDefault="00F246E1" w:rsidP="005C2382">
      <w:r>
        <w:separator/>
      </w:r>
    </w:p>
  </w:endnote>
  <w:endnote w:type="continuationSeparator" w:id="0">
    <w:p w:rsidR="00F246E1" w:rsidRDefault="00F246E1" w:rsidP="005C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E1" w:rsidRDefault="00F246E1" w:rsidP="005C2382">
      <w:r>
        <w:separator/>
      </w:r>
    </w:p>
  </w:footnote>
  <w:footnote w:type="continuationSeparator" w:id="0">
    <w:p w:rsidR="00F246E1" w:rsidRDefault="00F246E1" w:rsidP="005C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6B" w:rsidRDefault="0078366B" w:rsidP="004135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366B" w:rsidRDefault="00CF22E8">
    <w:pPr>
      <w:pStyle w:val="a8"/>
    </w:pPr>
    <w:r>
      <w:rPr>
        <w:noProof/>
        <w:lang w:eastAsia="uk-UA"/>
      </w:rPr>
      <w:pict>
        <v:rect id="_x0000_s2049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style="mso-next-textbox:#_x0000_s2049" inset="0,0,0,0">
            <w:txbxContent>
              <w:p w:rsidR="0078366B" w:rsidRDefault="0078366B">
                <w:pPr>
                  <w:pStyle w:val="a8"/>
                  <w:rPr>
                    <w:rStyle w:val="aa"/>
                  </w:rPr>
                </w:pPr>
                <w:r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>PAGE</w:instrText>
                </w:r>
                <w:r>
                  <w:rPr>
                    <w:rStyle w:val="aa"/>
                  </w:rPr>
                  <w:fldChar w:fldCharType="separate"/>
                </w:r>
                <w:r>
                  <w:rPr>
                    <w:rStyle w:val="aa"/>
                  </w:rPr>
                  <w:t>0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6B" w:rsidRDefault="0078366B" w:rsidP="004135AB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22E8">
      <w:rPr>
        <w:rStyle w:val="aa"/>
        <w:noProof/>
      </w:rPr>
      <w:t>4</w:t>
    </w:r>
    <w:r>
      <w:rPr>
        <w:rStyle w:val="aa"/>
      </w:rPr>
      <w:fldChar w:fldCharType="end"/>
    </w:r>
  </w:p>
  <w:p w:rsidR="0078366B" w:rsidRDefault="0078366B" w:rsidP="004135AB">
    <w:pPr>
      <w:pStyle w:val="a8"/>
      <w:framePr w:wrap="around" w:vAnchor="text" w:hAnchor="margin" w:xAlign="center" w:y="1"/>
      <w:rPr>
        <w:rStyle w:val="aa"/>
      </w:rPr>
    </w:pPr>
  </w:p>
  <w:p w:rsidR="0078366B" w:rsidRDefault="0078366B" w:rsidP="004135AB">
    <w:pPr>
      <w:pStyle w:val="a8"/>
      <w:jc w:val="center"/>
    </w:pPr>
  </w:p>
  <w:p w:rsidR="0078366B" w:rsidRDefault="0078366B" w:rsidP="004135AB">
    <w:pPr>
      <w:pStyle w:val="a8"/>
      <w:jc w:val="center"/>
    </w:pPr>
  </w:p>
  <w:p w:rsidR="0078366B" w:rsidRDefault="0078366B" w:rsidP="004135AB">
    <w:pPr>
      <w:pStyle w:val="a8"/>
      <w:jc w:val="right"/>
    </w:pPr>
    <w:r>
      <w:tab/>
    </w:r>
    <w:r>
      <w:tab/>
    </w:r>
    <w:r>
      <w:tab/>
    </w:r>
    <w:r>
      <w:tab/>
    </w:r>
    <w:r>
      <w:tab/>
    </w:r>
    <w:r>
      <w:tab/>
      <w:t xml:space="preserve">      Продовження додатка 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66B" w:rsidRDefault="0078366B">
    <w:pPr>
      <w:pStyle w:val="a8"/>
    </w:pPr>
  </w:p>
  <w:p w:rsidR="0078366B" w:rsidRDefault="007836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382"/>
    <w:rsid w:val="00025E4A"/>
    <w:rsid w:val="000C407E"/>
    <w:rsid w:val="00242030"/>
    <w:rsid w:val="003912CC"/>
    <w:rsid w:val="003B3121"/>
    <w:rsid w:val="004135AB"/>
    <w:rsid w:val="00437CDA"/>
    <w:rsid w:val="005C2382"/>
    <w:rsid w:val="005D22A7"/>
    <w:rsid w:val="00731538"/>
    <w:rsid w:val="0078366B"/>
    <w:rsid w:val="00842CEA"/>
    <w:rsid w:val="008C51C8"/>
    <w:rsid w:val="00933DC5"/>
    <w:rsid w:val="00AC0CFC"/>
    <w:rsid w:val="00B04E88"/>
    <w:rsid w:val="00B33C54"/>
    <w:rsid w:val="00BA245F"/>
    <w:rsid w:val="00BC5638"/>
    <w:rsid w:val="00CB5111"/>
    <w:rsid w:val="00CF22E8"/>
    <w:rsid w:val="00D50B9B"/>
    <w:rsid w:val="00E9166A"/>
    <w:rsid w:val="00ED22E7"/>
    <w:rsid w:val="00EF3D8A"/>
    <w:rsid w:val="00F246E1"/>
    <w:rsid w:val="00F766A7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2DA39D0"/>
  <w15:docId w15:val="{8EF2C89D-7B07-4BCF-9555-6F70A949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82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5C2382"/>
  </w:style>
  <w:style w:type="character" w:customStyle="1" w:styleId="a3">
    <w:name w:val="Текст у виносці Знак"/>
    <w:uiPriority w:val="99"/>
    <w:rsid w:val="005C2382"/>
    <w:rPr>
      <w:rFonts w:ascii="Segoe UI" w:hAnsi="Segoe UI"/>
      <w:sz w:val="18"/>
      <w:lang w:eastAsia="zh-CN"/>
    </w:rPr>
  </w:style>
  <w:style w:type="character" w:customStyle="1" w:styleId="a4">
    <w:name w:val="Верхній колонтитул Знак"/>
    <w:uiPriority w:val="99"/>
    <w:rsid w:val="005C2382"/>
    <w:rPr>
      <w:rFonts w:ascii="Times New Roman" w:hAnsi="Times New Roman"/>
      <w:sz w:val="24"/>
      <w:lang w:eastAsia="zh-CN"/>
    </w:rPr>
  </w:style>
  <w:style w:type="character" w:customStyle="1" w:styleId="a5">
    <w:name w:val="Нижній колонтитул Знак"/>
    <w:uiPriority w:val="99"/>
    <w:rsid w:val="005C2382"/>
    <w:rPr>
      <w:rFonts w:ascii="Times New Roman" w:hAnsi="Times New Roman"/>
      <w:sz w:val="24"/>
      <w:lang w:eastAsia="zh-CN"/>
    </w:rPr>
  </w:style>
  <w:style w:type="character" w:customStyle="1" w:styleId="a6">
    <w:name w:val="Основний текст Знак"/>
    <w:link w:val="a7"/>
    <w:uiPriority w:val="99"/>
    <w:semiHidden/>
    <w:locked/>
    <w:rsid w:val="003B3121"/>
    <w:rPr>
      <w:sz w:val="24"/>
      <w:lang w:eastAsia="zh-CN"/>
    </w:rPr>
  </w:style>
  <w:style w:type="character" w:customStyle="1" w:styleId="1">
    <w:name w:val="Верхній колонтитул Знак1"/>
    <w:link w:val="a8"/>
    <w:uiPriority w:val="99"/>
    <w:semiHidden/>
    <w:locked/>
    <w:rsid w:val="003B3121"/>
    <w:rPr>
      <w:sz w:val="24"/>
      <w:lang w:eastAsia="zh-CN"/>
    </w:rPr>
  </w:style>
  <w:style w:type="character" w:customStyle="1" w:styleId="10">
    <w:name w:val="Нижній колонтитул Знак1"/>
    <w:link w:val="a9"/>
    <w:uiPriority w:val="99"/>
    <w:semiHidden/>
    <w:locked/>
    <w:rsid w:val="003B3121"/>
    <w:rPr>
      <w:sz w:val="24"/>
      <w:lang w:eastAsia="zh-CN"/>
    </w:rPr>
  </w:style>
  <w:style w:type="character" w:styleId="aa">
    <w:name w:val="page number"/>
    <w:uiPriority w:val="99"/>
    <w:rsid w:val="003B3121"/>
    <w:rPr>
      <w:rFonts w:cs="Times New Roman"/>
    </w:rPr>
  </w:style>
  <w:style w:type="character" w:customStyle="1" w:styleId="11">
    <w:name w:val="Текст у виносці Знак1"/>
    <w:link w:val="ab"/>
    <w:uiPriority w:val="99"/>
    <w:locked/>
    <w:rsid w:val="003B3121"/>
    <w:rPr>
      <w:rFonts w:ascii="Segoe UI" w:hAnsi="Segoe UI"/>
      <w:sz w:val="18"/>
      <w:lang w:eastAsia="zh-CN"/>
    </w:rPr>
  </w:style>
  <w:style w:type="paragraph" w:customStyle="1" w:styleId="ac">
    <w:name w:val="Заголовок"/>
    <w:basedOn w:val="a"/>
    <w:next w:val="a7"/>
    <w:uiPriority w:val="99"/>
    <w:rsid w:val="005C2382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7">
    <w:name w:val="Body Text"/>
    <w:basedOn w:val="a"/>
    <w:link w:val="a6"/>
    <w:uiPriority w:val="99"/>
    <w:rsid w:val="005C2382"/>
    <w:pPr>
      <w:spacing w:after="140" w:line="276" w:lineRule="auto"/>
    </w:pPr>
    <w:rPr>
      <w:sz w:val="24"/>
    </w:rPr>
  </w:style>
  <w:style w:type="character" w:customStyle="1" w:styleId="BodyTextChar1">
    <w:name w:val="Body Text Char1"/>
    <w:uiPriority w:val="99"/>
    <w:semiHidden/>
    <w:rPr>
      <w:sz w:val="24"/>
      <w:lang w:eastAsia="zh-CN"/>
    </w:rPr>
  </w:style>
  <w:style w:type="paragraph" w:styleId="ad">
    <w:name w:val="List"/>
    <w:basedOn w:val="a7"/>
    <w:uiPriority w:val="99"/>
    <w:rsid w:val="005C2382"/>
    <w:rPr>
      <w:rFonts w:cs="Lucida Sans"/>
    </w:rPr>
  </w:style>
  <w:style w:type="paragraph" w:styleId="ae">
    <w:name w:val="caption"/>
    <w:basedOn w:val="a"/>
    <w:uiPriority w:val="99"/>
    <w:qFormat/>
    <w:rsid w:val="005C238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">
    <w:name w:val="Покажчик"/>
    <w:basedOn w:val="a"/>
    <w:uiPriority w:val="99"/>
    <w:rsid w:val="005C2382"/>
    <w:pPr>
      <w:suppressLineNumbers/>
    </w:pPr>
    <w:rPr>
      <w:rFonts w:cs="Lucida Sans"/>
    </w:rPr>
  </w:style>
  <w:style w:type="paragraph" w:customStyle="1" w:styleId="BalloonText1">
    <w:name w:val="Balloon Text1"/>
    <w:basedOn w:val="a"/>
    <w:uiPriority w:val="99"/>
    <w:rsid w:val="005C2382"/>
    <w:rPr>
      <w:rFonts w:ascii="Segoe UI" w:hAnsi="Segoe UI" w:cs="Segoe UI"/>
      <w:sz w:val="18"/>
      <w:szCs w:val="18"/>
    </w:rPr>
  </w:style>
  <w:style w:type="paragraph" w:customStyle="1" w:styleId="af0">
    <w:name w:val="Верхній і нижній колонтитули"/>
    <w:basedOn w:val="a"/>
    <w:uiPriority w:val="99"/>
    <w:rsid w:val="005C2382"/>
  </w:style>
  <w:style w:type="paragraph" w:styleId="a8">
    <w:name w:val="header"/>
    <w:basedOn w:val="a"/>
    <w:link w:val="1"/>
    <w:uiPriority w:val="99"/>
    <w:rsid w:val="005C2382"/>
    <w:pPr>
      <w:tabs>
        <w:tab w:val="center" w:pos="4819"/>
        <w:tab w:val="right" w:pos="9639"/>
      </w:tabs>
    </w:pPr>
    <w:rPr>
      <w:sz w:val="24"/>
    </w:rPr>
  </w:style>
  <w:style w:type="character" w:customStyle="1" w:styleId="HeaderChar1">
    <w:name w:val="Header Char1"/>
    <w:uiPriority w:val="99"/>
    <w:semiHidden/>
    <w:rPr>
      <w:sz w:val="24"/>
      <w:lang w:eastAsia="zh-CN"/>
    </w:rPr>
  </w:style>
  <w:style w:type="paragraph" w:styleId="a9">
    <w:name w:val="footer"/>
    <w:basedOn w:val="a"/>
    <w:link w:val="10"/>
    <w:uiPriority w:val="99"/>
    <w:rsid w:val="005C2382"/>
    <w:pPr>
      <w:tabs>
        <w:tab w:val="center" w:pos="4819"/>
        <w:tab w:val="right" w:pos="9639"/>
      </w:tabs>
    </w:pPr>
    <w:rPr>
      <w:sz w:val="24"/>
    </w:rPr>
  </w:style>
  <w:style w:type="character" w:customStyle="1" w:styleId="FooterChar1">
    <w:name w:val="Footer Char1"/>
    <w:uiPriority w:val="99"/>
    <w:semiHidden/>
    <w:rPr>
      <w:sz w:val="24"/>
      <w:lang w:eastAsia="zh-CN"/>
    </w:rPr>
  </w:style>
  <w:style w:type="paragraph" w:styleId="ab">
    <w:name w:val="Balloon Text"/>
    <w:basedOn w:val="a"/>
    <w:link w:val="11"/>
    <w:uiPriority w:val="99"/>
    <w:rsid w:val="003B3121"/>
    <w:rPr>
      <w:rFonts w:ascii="Segoe UI" w:hAnsi="Segoe UI"/>
      <w:bCs w:val="0"/>
      <w:sz w:val="18"/>
      <w:szCs w:val="20"/>
    </w:rPr>
  </w:style>
  <w:style w:type="character" w:customStyle="1" w:styleId="BalloonTextChar1">
    <w:name w:val="Balloon Text Char1"/>
    <w:uiPriority w:val="99"/>
    <w:semiHidden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5C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7305-93B1-4637-B9B9-3AEA220F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4075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22</cp:revision>
  <cp:lastPrinted>2022-06-21T14:03:00Z</cp:lastPrinted>
  <dcterms:created xsi:type="dcterms:W3CDTF">1995-11-21T14:41:00Z</dcterms:created>
  <dcterms:modified xsi:type="dcterms:W3CDTF">2022-08-12T10:02:00Z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