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8.5pt;height:59.25pt" o:ole="" fillcolor="window">
            <v:imagedata r:id="rId7" o:title=""/>
          </v:shape>
          <o:OLEObject Type="Embed" ProgID="PBrush" ShapeID="_x0000_i1048" DrawAspect="Content" ObjectID="_1726574604" r:id="rId8"/>
        </w:object>
      </w:r>
    </w:p>
    <w:p w:rsidR="00490213" w:rsidRPr="00490213" w:rsidRDefault="00490213" w:rsidP="00490213">
      <w:pPr>
        <w:jc w:val="center"/>
        <w:rPr>
          <w:bCs w:val="0"/>
          <w:color w:val="auto"/>
          <w:sz w:val="16"/>
          <w:szCs w:val="16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color w:val="auto"/>
          <w:szCs w:val="28"/>
          <w:lang w:eastAsia="ru-RU"/>
        </w:rPr>
      </w:pPr>
      <w:r w:rsidRPr="00490213">
        <w:rPr>
          <w:b/>
          <w:color w:val="auto"/>
          <w:szCs w:val="28"/>
          <w:lang w:eastAsia="ru-RU"/>
        </w:rPr>
        <w:t>ЛУЦЬКА  МІСЬКА  РАДА</w:t>
      </w:r>
    </w:p>
    <w:p w:rsidR="00490213" w:rsidRPr="00490213" w:rsidRDefault="00490213" w:rsidP="00490213">
      <w:pPr>
        <w:rPr>
          <w:bCs w:val="0"/>
          <w:color w:val="auto"/>
          <w:sz w:val="20"/>
          <w:szCs w:val="20"/>
          <w:lang w:eastAsia="ru-RU"/>
        </w:rPr>
      </w:pPr>
    </w:p>
    <w:p w:rsidR="00490213" w:rsidRPr="00490213" w:rsidRDefault="00490213" w:rsidP="00490213">
      <w:pPr>
        <w:keepNext/>
        <w:numPr>
          <w:ilvl w:val="0"/>
          <w:numId w:val="1"/>
        </w:numPr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iCs/>
          <w:color w:val="auto"/>
          <w:sz w:val="32"/>
          <w:szCs w:val="32"/>
          <w:lang w:eastAsia="ru-RU"/>
        </w:rPr>
      </w:pPr>
      <w:r w:rsidRPr="00490213">
        <w:rPr>
          <w:b/>
          <w:iCs/>
          <w:color w:val="auto"/>
          <w:sz w:val="32"/>
          <w:szCs w:val="32"/>
          <w:lang w:eastAsia="ru-RU"/>
        </w:rPr>
        <w:t>Р І Ш Е Н Н Я</w:t>
      </w:r>
    </w:p>
    <w:p w:rsidR="00490213" w:rsidRPr="00490213" w:rsidRDefault="00490213" w:rsidP="00490213">
      <w:pPr>
        <w:jc w:val="center"/>
        <w:rPr>
          <w:b/>
          <w:color w:val="auto"/>
          <w:sz w:val="40"/>
          <w:szCs w:val="40"/>
          <w:lang w:eastAsia="ru-RU"/>
        </w:rPr>
      </w:pPr>
    </w:p>
    <w:p w:rsidR="00490213" w:rsidRPr="00490213" w:rsidRDefault="00490213" w:rsidP="00490213">
      <w:pPr>
        <w:jc w:val="center"/>
        <w:rPr>
          <w:bCs w:val="0"/>
          <w:color w:val="auto"/>
          <w:sz w:val="24"/>
          <w:lang w:eastAsia="ru-RU"/>
        </w:rPr>
      </w:pPr>
      <w:r w:rsidRPr="00490213">
        <w:rPr>
          <w:bCs w:val="0"/>
          <w:color w:val="auto"/>
          <w:sz w:val="24"/>
          <w:lang w:eastAsia="ru-RU"/>
        </w:rPr>
        <w:t>________________                                        Луцьк                                         №_____________</w:t>
      </w:r>
    </w:p>
    <w:p w:rsidR="000B7BA4" w:rsidRDefault="00B07018">
      <w:pPr>
        <w:shd w:val="clear" w:color="auto" w:fill="FFFFFF"/>
        <w:spacing w:line="317" w:lineRule="exact"/>
        <w:ind w:right="14"/>
        <w:jc w:val="both"/>
        <w:rPr>
          <w:spacing w:val="-1"/>
          <w:sz w:val="20"/>
          <w:szCs w:val="20"/>
          <w:lang w:eastAsia="uk-UA"/>
        </w:rPr>
      </w:pPr>
      <w:r>
        <w:rPr>
          <w:noProof/>
          <w:spacing w:val="-1"/>
          <w:sz w:val="20"/>
          <w:szCs w:val="20"/>
          <w:lang w:eastAsia="uk-UA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154305</wp:posOffset>
                </wp:positionV>
                <wp:extent cx="2680970" cy="1335405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200" cy="133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B7BA4" w:rsidRDefault="00B07018">
                            <w:pPr>
                              <w:pStyle w:val="ae"/>
                              <w:spacing w:before="0"/>
                              <w:ind w:right="142"/>
                              <w:jc w:val="both"/>
                              <w:textAlignment w:val="baselin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Про внесення змін до Програми соціальних виплат дітям у Луцькій міській територіальній громаді на 2021–2023 роки, затвердженої рішенням міської ради від 21.12.2018 № 51/14 </w:t>
                            </w:r>
                          </w:p>
                        </w:txbxContent>
                      </wps:txbx>
                      <wps:bodyPr lIns="13320" tIns="13320" rIns="13320" bIns="133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2.5pt;margin-top:12.15pt;width:211.1pt;height:105.1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" stroked="f">
                <v:textbox inset=".37mm,.37mm,.37mm,.37mm">
                  <w:txbxContent>
                    <w:p w:rsidR="000B7BA4" w:rsidRDefault="00B07018">
                      <w:pPr>
                        <w:pStyle w:val="ae"/>
                        <w:spacing w:before="0"/>
                        <w:ind w:right="142"/>
                        <w:jc w:val="both"/>
                        <w:textAlignment w:val="baselin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 xml:space="preserve">Про внесення змін до Програми соціальних виплат дітям у Луцькій міській територіальній громаді на 2021–2023 роки, затвердженої рішенням міської ради від 21.12.2018 № 51/14 </w:t>
                      </w:r>
                    </w:p>
                  </w:txbxContent>
                </v:textbox>
              </v:rect>
            </w:pict>
          </mc:Fallback>
        </mc:AlternateContent>
      </w:r>
    </w:p>
    <w:p w:rsidR="000B7BA4" w:rsidRDefault="000B7BA4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Default="000B7BA4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Default="000B7BA4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Default="000B7BA4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Default="000B7BA4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0B7BA4" w:rsidRDefault="000B7BA4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370524" w:rsidRDefault="00370524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7BA4" w:rsidRDefault="00B07018">
      <w:pPr>
        <w:pStyle w:val="HTML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з метою забезпечення соціального захисту дітей військовослужбовців, добровольців, волонтерів, які загинули, померли, зникли безвісти, є військовополоненими в результаті участі в антитерорист</w:t>
      </w:r>
      <w:r w:rsidR="00370524">
        <w:rPr>
          <w:rFonts w:ascii="Times New Roman" w:hAnsi="Times New Roman" w:cs="Times New Roman"/>
          <w:sz w:val="28"/>
          <w:szCs w:val="28"/>
        </w:rPr>
        <w:t>ичній операції та/</w:t>
      </w:r>
      <w:r>
        <w:rPr>
          <w:rFonts w:ascii="Times New Roman" w:hAnsi="Times New Roman" w:cs="Times New Roman"/>
          <w:sz w:val="28"/>
          <w:szCs w:val="28"/>
        </w:rPr>
        <w:t>або в здійсненні заходів із забезпечення національної безпеки і оборони, відсічі і стримуванні збройної агресії Російської Федерації у Донець</w:t>
      </w:r>
      <w:r w:rsidR="00370524">
        <w:rPr>
          <w:rFonts w:ascii="Times New Roman" w:hAnsi="Times New Roman" w:cs="Times New Roman"/>
          <w:sz w:val="28"/>
          <w:szCs w:val="28"/>
        </w:rPr>
        <w:t>кій та Луганській областях, та/</w:t>
      </w:r>
      <w:r>
        <w:rPr>
          <w:rFonts w:ascii="Times New Roman" w:hAnsi="Times New Roman" w:cs="Times New Roman"/>
          <w:sz w:val="28"/>
          <w:szCs w:val="28"/>
        </w:rPr>
        <w:t xml:space="preserve">або безпосередньої участі у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захисті безпеки населення та інтересів держави у зв’язку з військовою агресією Російської Федерації проти України</w:t>
      </w:r>
      <w:r>
        <w:rPr>
          <w:rFonts w:ascii="Times New Roman" w:hAnsi="Times New Roman" w:cs="Times New Roman"/>
          <w:sz w:val="28"/>
          <w:szCs w:val="28"/>
        </w:rPr>
        <w:t xml:space="preserve">, міська рада </w:t>
      </w:r>
    </w:p>
    <w:p w:rsidR="000B7BA4" w:rsidRPr="00490213" w:rsidRDefault="000B7BA4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BA4" w:rsidRDefault="00B07018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0B7BA4" w:rsidRPr="00490213" w:rsidRDefault="000B7BA4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BA4" w:rsidRDefault="00370524" w:rsidP="00370524">
      <w:pPr>
        <w:pStyle w:val="HTML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 w:rsidR="00B07018">
        <w:rPr>
          <w:rFonts w:ascii="Times New Roman" w:hAnsi="Times New Roman" w:cs="Times New Roman"/>
          <w:sz w:val="28"/>
          <w:szCs w:val="28"/>
        </w:rPr>
        <w:t>Внести зміни до Програми соціальних  виплат  дітям  у  Луцькій  міській  територіальній  громаді  на 2021–2023 роки, затвердженої рішенням міської ради від 21.12.2018 № 51/14, з врахуванням змін, внесених рішеннями міської ради від 21.06.2019 № 58/48, від 24.12.2019 № 68/63, від 12.06.2020 № 82/3, від 23.12.2020 № 2/41 та від 22.12.2021 № 24/74, виклавши те</w:t>
      </w:r>
      <w:r>
        <w:rPr>
          <w:rFonts w:ascii="Times New Roman" w:hAnsi="Times New Roman" w:cs="Times New Roman"/>
          <w:sz w:val="28"/>
          <w:szCs w:val="28"/>
        </w:rPr>
        <w:t>кст Програми, Паспорт Програми,</w:t>
      </w:r>
      <w:r w:rsidR="00B07018">
        <w:rPr>
          <w:rFonts w:ascii="Times New Roman" w:hAnsi="Times New Roman" w:cs="Times New Roman"/>
          <w:sz w:val="28"/>
          <w:szCs w:val="28"/>
        </w:rPr>
        <w:t xml:space="preserve"> Додатки 1, 2 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7018">
        <w:rPr>
          <w:rFonts w:ascii="Times New Roman" w:hAnsi="Times New Roman" w:cs="Times New Roman"/>
          <w:sz w:val="28"/>
          <w:szCs w:val="28"/>
        </w:rPr>
        <w:t xml:space="preserve"> 3 до Програми у новій редакції (додаються).</w:t>
      </w:r>
    </w:p>
    <w:p w:rsidR="000B7BA4" w:rsidRDefault="00370524">
      <w:pPr>
        <w:pStyle w:val="HTML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2. </w:t>
      </w:r>
      <w:r w:rsidR="00B07018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цього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</w:t>
      </w:r>
      <w:r>
        <w:rPr>
          <w:rFonts w:ascii="Times New Roman" w:hAnsi="Times New Roman" w:cs="Times New Roman"/>
          <w:spacing w:val="-1"/>
          <w:sz w:val="28"/>
          <w:szCs w:val="28"/>
        </w:rPr>
        <w:t>уки, культури, мови та</w:t>
      </w:r>
      <w:r w:rsidR="00B07018">
        <w:rPr>
          <w:rFonts w:ascii="Times New Roman" w:hAnsi="Times New Roman" w:cs="Times New Roman"/>
          <w:spacing w:val="-1"/>
          <w:sz w:val="28"/>
          <w:szCs w:val="28"/>
        </w:rPr>
        <w:t xml:space="preserve"> постійну комісію міської ради з питань планування, соціально-економічного розвитку, бюджету та фінансів.</w:t>
      </w:r>
    </w:p>
    <w:p w:rsidR="00370524" w:rsidRDefault="00370524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213" w:rsidRPr="00370524" w:rsidRDefault="00490213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BA4" w:rsidRDefault="00B07018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370524">
        <w:rPr>
          <w:szCs w:val="28"/>
        </w:rPr>
        <w:tab/>
      </w:r>
      <w:r w:rsidR="00370524">
        <w:rPr>
          <w:szCs w:val="28"/>
        </w:rPr>
        <w:tab/>
      </w:r>
      <w:r w:rsidR="00370524">
        <w:rPr>
          <w:szCs w:val="28"/>
        </w:rPr>
        <w:tab/>
      </w:r>
      <w:r w:rsidR="00370524">
        <w:rPr>
          <w:szCs w:val="28"/>
        </w:rPr>
        <w:tab/>
      </w:r>
      <w:r w:rsidR="00370524">
        <w:rPr>
          <w:szCs w:val="28"/>
        </w:rPr>
        <w:tab/>
      </w:r>
      <w:r w:rsidR="00370524">
        <w:rPr>
          <w:szCs w:val="28"/>
        </w:rPr>
        <w:tab/>
      </w:r>
      <w:r w:rsidR="00370524">
        <w:rPr>
          <w:szCs w:val="28"/>
        </w:rPr>
        <w:tab/>
      </w:r>
      <w:r w:rsidR="00370524">
        <w:rPr>
          <w:szCs w:val="28"/>
        </w:rPr>
        <w:tab/>
      </w:r>
      <w:r>
        <w:rPr>
          <w:szCs w:val="28"/>
        </w:rPr>
        <w:t>Ігор ПОЛІЩУК</w:t>
      </w:r>
    </w:p>
    <w:p w:rsidR="000B7BA4" w:rsidRPr="00812E94" w:rsidRDefault="000B7BA4">
      <w:pPr>
        <w:jc w:val="both"/>
        <w:rPr>
          <w:szCs w:val="28"/>
        </w:rPr>
      </w:pPr>
    </w:p>
    <w:p w:rsidR="000B7BA4" w:rsidRDefault="00B07018">
      <w:pPr>
        <w:jc w:val="both"/>
      </w:pPr>
      <w:r>
        <w:rPr>
          <w:sz w:val="24"/>
          <w:szCs w:val="16"/>
        </w:rPr>
        <w:t>Майборода 284 177</w:t>
      </w:r>
    </w:p>
    <w:sectPr w:rsidR="000B7BA4" w:rsidSect="00490213">
      <w:headerReference w:type="default" r:id="rId9"/>
      <w:pgSz w:w="11906" w:h="16838"/>
      <w:pgMar w:top="494" w:right="567" w:bottom="1134" w:left="1985" w:header="72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1A" w:rsidRDefault="00E1521A">
      <w:r>
        <w:separator/>
      </w:r>
    </w:p>
  </w:endnote>
  <w:endnote w:type="continuationSeparator" w:id="0">
    <w:p w:rsidR="00E1521A" w:rsidRDefault="00E1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1A" w:rsidRDefault="00E1521A">
      <w:r>
        <w:separator/>
      </w:r>
    </w:p>
  </w:footnote>
  <w:footnote w:type="continuationSeparator" w:id="0">
    <w:p w:rsidR="00E1521A" w:rsidRDefault="00E1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A4" w:rsidRDefault="000B7BA4">
    <w:pPr>
      <w:pStyle w:val="af0"/>
      <w:jc w:val="center"/>
    </w:pPr>
  </w:p>
  <w:p w:rsidR="000B7BA4" w:rsidRDefault="000B7BA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7D9C"/>
    <w:multiLevelType w:val="multilevel"/>
    <w:tmpl w:val="EEAE2D4C"/>
    <w:lvl w:ilvl="0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8C04DFD"/>
    <w:multiLevelType w:val="multilevel"/>
    <w:tmpl w:val="2C3657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E6B480A"/>
    <w:multiLevelType w:val="multilevel"/>
    <w:tmpl w:val="EDDE1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BA4"/>
    <w:rsid w:val="000B7BA4"/>
    <w:rsid w:val="00370524"/>
    <w:rsid w:val="00490213"/>
    <w:rsid w:val="00640A2F"/>
    <w:rsid w:val="00812E94"/>
    <w:rsid w:val="00B07018"/>
    <w:rsid w:val="00E1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57350"/>
  <w15:docId w15:val="{F73273F4-4FC0-4637-A6A4-4D7FE0D0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10">
    <w:name w:val="Основной шрифт абзаца1"/>
    <w:qFormat/>
  </w:style>
  <w:style w:type="character" w:customStyle="1" w:styleId="a4">
    <w:name w:val="Основной текст Знак"/>
    <w:qFormat/>
    <w:rPr>
      <w:sz w:val="26"/>
      <w:szCs w:val="24"/>
      <w:lang w:val="uk-UA" w:eastAsia="zh-CN"/>
    </w:rPr>
  </w:style>
  <w:style w:type="character" w:customStyle="1" w:styleId="a5">
    <w:name w:val="Верхний колонтитул Знак"/>
    <w:qFormat/>
    <w:rPr>
      <w:bCs/>
      <w:sz w:val="28"/>
      <w:szCs w:val="24"/>
    </w:rPr>
  </w:style>
  <w:style w:type="character" w:customStyle="1" w:styleId="a6">
    <w:name w:val="Нижний колонтитул Знак"/>
    <w:qFormat/>
    <w:rPr>
      <w:bCs/>
      <w:sz w:val="28"/>
      <w:szCs w:val="24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Microsoft YaHei" w:cs="Mangal"/>
      <w:szCs w:val="28"/>
    </w:rPr>
  </w:style>
  <w:style w:type="paragraph" w:styleId="a9">
    <w:name w:val="Body Text"/>
    <w:basedOn w:val="a"/>
    <w:rPr>
      <w:bCs w:val="0"/>
      <w:sz w:val="26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Обычный (веб)"/>
    <w:basedOn w:val="a"/>
    <w:qFormat/>
    <w:pPr>
      <w:spacing w:before="280" w:after="280"/>
    </w:pPr>
    <w:rPr>
      <w:bCs w:val="0"/>
      <w:sz w:val="24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af">
    <w:name w:val="Абзац списка"/>
    <w:basedOn w:val="a"/>
    <w:qFormat/>
    <w:pPr>
      <w:ind w:left="708"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1046</Words>
  <Characters>597</Characters>
  <Application>Microsoft Office Word</Application>
  <DocSecurity>0</DocSecurity>
  <Lines>4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12</cp:revision>
  <cp:lastPrinted>2017-02-16T09:44:00Z</cp:lastPrinted>
  <dcterms:created xsi:type="dcterms:W3CDTF">2020-12-10T18:05:00Z</dcterms:created>
  <dcterms:modified xsi:type="dcterms:W3CDTF">2022-10-06T12:17:00Z</dcterms:modified>
  <dc:language>uk-UA</dc:language>
</cp:coreProperties>
</file>