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84008" w14:textId="77777777" w:rsidR="002501F3" w:rsidRDefault="00000000">
      <w:pPr>
        <w:jc w:val="center"/>
        <w:rPr>
          <w:sz w:val="16"/>
          <w:szCs w:val="16"/>
        </w:rPr>
      </w:pPr>
      <w:r>
        <w:object w:dxaOrig="1140" w:dyaOrig="1170" w14:anchorId="1ADEEB31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9519299" r:id="rId8"/>
        </w:object>
      </w:r>
    </w:p>
    <w:p w14:paraId="238D378B" w14:textId="77777777" w:rsidR="002501F3" w:rsidRDefault="002501F3">
      <w:pPr>
        <w:jc w:val="center"/>
        <w:rPr>
          <w:sz w:val="16"/>
          <w:szCs w:val="16"/>
        </w:rPr>
      </w:pPr>
    </w:p>
    <w:p w14:paraId="7B9891A8" w14:textId="77777777" w:rsidR="002501F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2718C2C8" w14:textId="77777777" w:rsidR="002501F3" w:rsidRDefault="002501F3">
      <w:pPr>
        <w:rPr>
          <w:sz w:val="10"/>
          <w:szCs w:val="10"/>
        </w:rPr>
      </w:pPr>
    </w:p>
    <w:p w14:paraId="7BF54A18" w14:textId="77777777" w:rsidR="002501F3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0C2879F3" w14:textId="77777777" w:rsidR="002501F3" w:rsidRDefault="002501F3">
      <w:pPr>
        <w:jc w:val="center"/>
        <w:rPr>
          <w:b/>
          <w:bCs/>
          <w:sz w:val="20"/>
          <w:szCs w:val="20"/>
        </w:rPr>
      </w:pPr>
    </w:p>
    <w:p w14:paraId="07DB233E" w14:textId="77777777" w:rsidR="002501F3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CE3AB54" w14:textId="77777777" w:rsidR="002501F3" w:rsidRDefault="002501F3">
      <w:pPr>
        <w:jc w:val="center"/>
        <w:rPr>
          <w:b/>
          <w:bCs/>
          <w:sz w:val="40"/>
          <w:szCs w:val="40"/>
        </w:rPr>
      </w:pPr>
    </w:p>
    <w:p w14:paraId="4530C35B" w14:textId="77777777" w:rsidR="002501F3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AC34E0D" w14:textId="77777777" w:rsidR="002501F3" w:rsidRPr="00A327AB" w:rsidRDefault="002501F3" w:rsidP="00C10218">
      <w:pPr>
        <w:widowControl/>
        <w:spacing w:line="360" w:lineRule="auto"/>
        <w:jc w:val="both"/>
        <w:rPr>
          <w:color w:val="000000"/>
          <w:sz w:val="16"/>
          <w:szCs w:val="16"/>
        </w:rPr>
      </w:pPr>
    </w:p>
    <w:p w14:paraId="42DB1F47" w14:textId="5A9881C8" w:rsidR="002501F3" w:rsidRDefault="00000000" w:rsidP="00AD48C8">
      <w:pPr>
        <w:widowControl/>
        <w:ind w:right="4959"/>
        <w:jc w:val="both"/>
        <w:rPr>
          <w:rFonts w:eastAsia="Andale Sans UI;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rFonts w:eastAsia="Andale Sans UI;Arial Unicode MS"/>
          <w:color w:val="000000"/>
          <w:sz w:val="28"/>
          <w:szCs w:val="28"/>
        </w:rPr>
        <w:t>внесення змін в схему руху</w:t>
      </w:r>
      <w:r w:rsidR="00C10218">
        <w:rPr>
          <w:rFonts w:eastAsia="Andale Sans UI;Arial Unicode MS"/>
          <w:color w:val="000000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sz w:val="28"/>
          <w:szCs w:val="28"/>
        </w:rPr>
        <w:t>приміського автобусного</w:t>
      </w:r>
      <w:r w:rsidR="00AD48C8">
        <w:rPr>
          <w:rFonts w:eastAsia="Andale Sans UI;Arial Unicode MS"/>
          <w:color w:val="000000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sz w:val="28"/>
          <w:szCs w:val="28"/>
        </w:rPr>
        <w:t>маршруту</w:t>
      </w:r>
      <w:r w:rsidR="00C10218">
        <w:rPr>
          <w:rFonts w:eastAsia="Andale Sans UI;Arial Unicode MS"/>
          <w:color w:val="000000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sz w:val="28"/>
          <w:szCs w:val="28"/>
        </w:rPr>
        <w:t xml:space="preserve">№ 149 </w:t>
      </w:r>
      <w:r w:rsidR="00C10218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Луцьк – Озерце</w:t>
      </w:r>
      <w:r w:rsidR="00C10218">
        <w:rPr>
          <w:rFonts w:eastAsia="Times New Roman"/>
          <w:color w:val="000000"/>
          <w:sz w:val="28"/>
          <w:szCs w:val="28"/>
        </w:rPr>
        <w:t>»</w:t>
      </w:r>
    </w:p>
    <w:p w14:paraId="6B4BB8D6" w14:textId="77777777" w:rsidR="002501F3" w:rsidRDefault="002501F3" w:rsidP="00C10218">
      <w:pPr>
        <w:snapToGrid w:val="0"/>
        <w:spacing w:line="360" w:lineRule="auto"/>
        <w:rPr>
          <w:sz w:val="28"/>
          <w:szCs w:val="28"/>
        </w:rPr>
      </w:pPr>
    </w:p>
    <w:p w14:paraId="52FEE5F9" w14:textId="464180E2" w:rsidR="002501F3" w:rsidRDefault="00000000" w:rsidP="00C10218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C10218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C10218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</w:t>
      </w:r>
      <w:r w:rsidR="00C1021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C102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</w:t>
      </w:r>
      <w:r w:rsidR="00C1021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C102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 зв’язку із </w:t>
      </w:r>
      <w:r>
        <w:rPr>
          <w:rFonts w:eastAsia="Andale Sans UI;Arial Unicode MS"/>
          <w:color w:val="000000"/>
          <w:sz w:val="28"/>
          <w:szCs w:val="28"/>
        </w:rPr>
        <w:t>зверненням мешканців громади та погодженням перевізника,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17C96198" w14:textId="77777777" w:rsidR="002501F3" w:rsidRDefault="002501F3">
      <w:pPr>
        <w:rPr>
          <w:color w:val="000000"/>
          <w:sz w:val="28"/>
          <w:szCs w:val="28"/>
        </w:rPr>
      </w:pPr>
    </w:p>
    <w:p w14:paraId="23B1B96B" w14:textId="77777777" w:rsidR="002501F3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7423165C" w14:textId="77777777" w:rsidR="002501F3" w:rsidRDefault="002501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11DB51F" w14:textId="6E7537F3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1. 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в </w:t>
      </w:r>
      <w:r>
        <w:rPr>
          <w:rFonts w:eastAsia="Andale Sans UI;Arial Unicode MS"/>
          <w:color w:val="000000"/>
          <w:sz w:val="28"/>
          <w:szCs w:val="28"/>
        </w:rPr>
        <w:t xml:space="preserve">схему руху приміського автобусного маршруту № 149 </w:t>
      </w:r>
      <w:r w:rsidR="00C10218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Луцьк – Озерце</w:t>
      </w:r>
      <w:r w:rsidR="00C10218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: </w:t>
      </w:r>
    </w:p>
    <w:p w14:paraId="6BBA16BD" w14:textId="40DC64EC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назва маршруту – </w:t>
      </w:r>
      <w:r w:rsidR="00C10218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Луцьк – Небіжка</w:t>
      </w:r>
      <w:r w:rsidR="00C10218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;</w:t>
      </w:r>
    </w:p>
    <w:p w14:paraId="5D073E81" w14:textId="621877CA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шлях за маршрутом у прямому та зворотному напрямку: 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Гордіюк</w:t>
      </w:r>
      <w:proofErr w:type="spellEnd"/>
      <w:r>
        <w:rPr>
          <w:rFonts w:eastAsia="Times New Roman"/>
          <w:color w:val="000000"/>
          <w:sz w:val="28"/>
          <w:szCs w:val="28"/>
        </w:rPr>
        <w:t>, Соборності, Перемоги, Василя Мойсея, Стрілецька, Героїв УПА,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Липляни, с.</w:t>
      </w:r>
      <w:r w:rsidR="00C10218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Жидичин</w:t>
      </w:r>
      <w:proofErr w:type="spellEnd"/>
      <w:r>
        <w:rPr>
          <w:rFonts w:eastAsia="Times New Roman"/>
          <w:color w:val="000000"/>
          <w:sz w:val="28"/>
          <w:szCs w:val="28"/>
        </w:rPr>
        <w:t>,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Кульчин,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Озерце,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Небіжка (місця міжзмінного </w:t>
      </w:r>
      <w:proofErr w:type="spellStart"/>
      <w:r>
        <w:rPr>
          <w:rFonts w:eastAsia="Times New Roman"/>
          <w:color w:val="000000"/>
          <w:sz w:val="28"/>
          <w:szCs w:val="28"/>
        </w:rPr>
        <w:t>відстою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вул.</w:t>
      </w:r>
      <w:r w:rsidR="00C10218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(територія АС №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1), у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Озерце та у с.</w:t>
      </w:r>
      <w:r w:rsidR="00C1021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Небіжка). </w:t>
      </w:r>
    </w:p>
    <w:p w14:paraId="79F5CB2D" w14:textId="77777777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2. Доручити </w:t>
      </w:r>
      <w:r>
        <w:rPr>
          <w:rFonts w:eastAsia="Andale Sans UI;Arial Unicode MS"/>
          <w:color w:val="000000"/>
          <w:sz w:val="28"/>
          <w:szCs w:val="28"/>
        </w:rPr>
        <w:t xml:space="preserve">відділу транспорту та перевізнику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внести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зміни у дорожню документацію автобусного маршруту</w:t>
      </w:r>
      <w:r>
        <w:rPr>
          <w:rFonts w:eastAsia="Times New Roman"/>
          <w:color w:val="000000"/>
          <w:sz w:val="28"/>
          <w:szCs w:val="28"/>
        </w:rPr>
        <w:t>.</w:t>
      </w:r>
    </w:p>
    <w:p w14:paraId="65808843" w14:textId="77777777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0EF8698E" w14:textId="77777777" w:rsidR="002501F3" w:rsidRDefault="00000000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Контроль за виконанням </w:t>
      </w:r>
      <w:r>
        <w:rPr>
          <w:rFonts w:eastAsia="Andale Sans UI;Arial Unicode MS"/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покласти на заступника міського голови </w:t>
      </w:r>
      <w:r>
        <w:rPr>
          <w:rFonts w:eastAsia="Andale Sans UI;Arial Unicode MS"/>
          <w:color w:val="000000"/>
          <w:spacing w:val="-1"/>
          <w:sz w:val="28"/>
          <w:szCs w:val="28"/>
        </w:rPr>
        <w:t xml:space="preserve">Ірину </w:t>
      </w:r>
      <w:proofErr w:type="spellStart"/>
      <w:r>
        <w:rPr>
          <w:rFonts w:eastAsia="Andale Sans UI;Arial Unicode MS"/>
          <w:color w:val="000000"/>
          <w:spacing w:val="-1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6AF61FAF" w14:textId="77777777" w:rsidR="002501F3" w:rsidRDefault="002501F3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7F2A7821" w14:textId="77777777" w:rsidR="002501F3" w:rsidRDefault="002501F3" w:rsidP="00C1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1B4F780F" w14:textId="77777777" w:rsidR="002501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52917F0" w14:textId="77777777" w:rsidR="00C10218" w:rsidRPr="00C10218" w:rsidRDefault="00C10218">
      <w:pPr>
        <w:jc w:val="both"/>
        <w:rPr>
          <w:sz w:val="16"/>
          <w:szCs w:val="16"/>
        </w:rPr>
      </w:pPr>
    </w:p>
    <w:p w14:paraId="0536CF62" w14:textId="77777777" w:rsidR="002501F3" w:rsidRDefault="00000000">
      <w:pPr>
        <w:jc w:val="both"/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22BE909C" w14:textId="77777777" w:rsidR="002501F3" w:rsidRDefault="00000000">
      <w:pPr>
        <w:tabs>
          <w:tab w:val="left" w:pos="7088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03BE7862" w14:textId="77777777" w:rsidR="002501F3" w:rsidRDefault="002501F3">
      <w:pPr>
        <w:jc w:val="both"/>
      </w:pPr>
    </w:p>
    <w:p w14:paraId="3D1CF48F" w14:textId="77777777" w:rsidR="002501F3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 </w:t>
      </w:r>
    </w:p>
    <w:sectPr w:rsidR="002501F3" w:rsidSect="00C1021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5491" w14:textId="77777777" w:rsidR="00417A95" w:rsidRDefault="00417A95">
      <w:r>
        <w:separator/>
      </w:r>
    </w:p>
  </w:endnote>
  <w:endnote w:type="continuationSeparator" w:id="0">
    <w:p w14:paraId="0B05A070" w14:textId="77777777" w:rsidR="00417A95" w:rsidRDefault="004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98D5" w14:textId="77777777" w:rsidR="00417A95" w:rsidRDefault="00417A95">
      <w:r>
        <w:separator/>
      </w:r>
    </w:p>
  </w:footnote>
  <w:footnote w:type="continuationSeparator" w:id="0">
    <w:p w14:paraId="7033784A" w14:textId="77777777" w:rsidR="00417A95" w:rsidRDefault="0041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C54F" w14:textId="77777777" w:rsidR="002501F3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4AE9377F" w14:textId="77777777" w:rsidR="002501F3" w:rsidRDefault="002501F3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B24"/>
    <w:multiLevelType w:val="multilevel"/>
    <w:tmpl w:val="3F8E96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380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1F3"/>
    <w:rsid w:val="0001167B"/>
    <w:rsid w:val="001F7C23"/>
    <w:rsid w:val="002501F3"/>
    <w:rsid w:val="00274BAC"/>
    <w:rsid w:val="003050F7"/>
    <w:rsid w:val="00417A95"/>
    <w:rsid w:val="006D6915"/>
    <w:rsid w:val="00A327AB"/>
    <w:rsid w:val="00AD48C8"/>
    <w:rsid w:val="00C10218"/>
    <w:rsid w:val="00E21289"/>
    <w:rsid w:val="00E21A19"/>
    <w:rsid w:val="00E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7ACA"/>
  <w15:docId w15:val="{0ADB091F-0076-49E3-A278-54E3AAD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964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58</cp:revision>
  <cp:lastPrinted>2022-11-09T10:06:00Z</cp:lastPrinted>
  <dcterms:created xsi:type="dcterms:W3CDTF">2022-02-15T08:10:00Z</dcterms:created>
  <dcterms:modified xsi:type="dcterms:W3CDTF">2022-11-09T15:15:00Z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