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368" w:rsidRPr="000661B2" w:rsidRDefault="00D661FA" w:rsidP="00D661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DC5368" w:rsidRPr="000661B2">
        <w:rPr>
          <w:sz w:val="28"/>
          <w:szCs w:val="28"/>
        </w:rPr>
        <w:t>Додаток</w:t>
      </w:r>
    </w:p>
    <w:p w:rsidR="00DC5368" w:rsidRPr="000661B2" w:rsidRDefault="00D661FA" w:rsidP="00D661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C5368" w:rsidRPr="000661B2">
        <w:rPr>
          <w:sz w:val="28"/>
          <w:szCs w:val="28"/>
        </w:rPr>
        <w:t xml:space="preserve">до рішення </w:t>
      </w:r>
      <w:r w:rsidR="00DC5368">
        <w:rPr>
          <w:sz w:val="28"/>
          <w:szCs w:val="28"/>
        </w:rPr>
        <w:t xml:space="preserve"> міської ради</w:t>
      </w:r>
    </w:p>
    <w:p w:rsidR="00DC5368" w:rsidRPr="000661B2" w:rsidRDefault="00D661FA" w:rsidP="00D661FA">
      <w:pPr>
        <w:tabs>
          <w:tab w:val="left" w:pos="921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DC5368" w:rsidRPr="000661B2">
        <w:rPr>
          <w:sz w:val="28"/>
          <w:szCs w:val="28"/>
        </w:rPr>
        <w:t>______________№_______</w:t>
      </w:r>
    </w:p>
    <w:p w:rsidR="00DC5368" w:rsidRPr="000661B2" w:rsidRDefault="00DC5368" w:rsidP="00123A7C">
      <w:pPr>
        <w:rPr>
          <w:sz w:val="28"/>
          <w:szCs w:val="28"/>
        </w:rPr>
      </w:pPr>
    </w:p>
    <w:p w:rsidR="00DC5368" w:rsidRPr="005212C9" w:rsidRDefault="00DC5368" w:rsidP="00D661FA">
      <w:pPr>
        <w:tabs>
          <w:tab w:val="left" w:pos="2310"/>
          <w:tab w:val="left" w:pos="9214"/>
        </w:tabs>
        <w:jc w:val="center"/>
        <w:rPr>
          <w:b/>
          <w:sz w:val="28"/>
          <w:szCs w:val="28"/>
        </w:rPr>
      </w:pPr>
      <w:r w:rsidRPr="005212C9">
        <w:rPr>
          <w:b/>
          <w:sz w:val="28"/>
          <w:szCs w:val="28"/>
        </w:rPr>
        <w:t>Програма</w:t>
      </w:r>
    </w:p>
    <w:p w:rsidR="00DC5368" w:rsidRPr="005212C9" w:rsidRDefault="00DC5368" w:rsidP="00123A7C">
      <w:pPr>
        <w:tabs>
          <w:tab w:val="left" w:pos="2310"/>
        </w:tabs>
        <w:jc w:val="center"/>
        <w:rPr>
          <w:b/>
          <w:sz w:val="28"/>
          <w:szCs w:val="28"/>
        </w:rPr>
      </w:pPr>
      <w:r w:rsidRPr="005212C9">
        <w:rPr>
          <w:b/>
          <w:sz w:val="28"/>
          <w:szCs w:val="28"/>
        </w:rPr>
        <w:t>розвитку та утримання комунального лісового господарства</w:t>
      </w:r>
    </w:p>
    <w:p w:rsidR="00DC5368" w:rsidRPr="005212C9" w:rsidRDefault="00DC5368" w:rsidP="00123A7C">
      <w:pPr>
        <w:tabs>
          <w:tab w:val="left" w:pos="2310"/>
        </w:tabs>
        <w:jc w:val="center"/>
        <w:rPr>
          <w:b/>
          <w:sz w:val="28"/>
          <w:szCs w:val="28"/>
        </w:rPr>
      </w:pPr>
      <w:r w:rsidRPr="005212C9">
        <w:rPr>
          <w:b/>
          <w:sz w:val="28"/>
          <w:szCs w:val="28"/>
        </w:rPr>
        <w:t>Луцької міської територіальної громади на 2022-2024 роки</w:t>
      </w:r>
    </w:p>
    <w:p w:rsidR="00DC5368" w:rsidRPr="005212C9" w:rsidRDefault="00DC5368" w:rsidP="00123A7C">
      <w:pPr>
        <w:tabs>
          <w:tab w:val="left" w:pos="2310"/>
        </w:tabs>
        <w:jc w:val="center"/>
        <w:rPr>
          <w:b/>
          <w:sz w:val="28"/>
          <w:szCs w:val="28"/>
        </w:rPr>
      </w:pPr>
    </w:p>
    <w:p w:rsidR="00DC5368" w:rsidRPr="005212C9" w:rsidRDefault="00DC5368" w:rsidP="00123A7C">
      <w:pPr>
        <w:tabs>
          <w:tab w:val="left" w:pos="2310"/>
        </w:tabs>
        <w:jc w:val="center"/>
        <w:rPr>
          <w:b/>
          <w:sz w:val="28"/>
          <w:szCs w:val="28"/>
        </w:rPr>
      </w:pPr>
      <w:r w:rsidRPr="005212C9">
        <w:rPr>
          <w:b/>
          <w:sz w:val="28"/>
          <w:szCs w:val="28"/>
        </w:rPr>
        <w:t>ПАСПОРТ ПРОГРАМИ</w:t>
      </w:r>
    </w:p>
    <w:p w:rsidR="00DC5368" w:rsidRPr="000661B2" w:rsidRDefault="00DC5368" w:rsidP="00123A7C">
      <w:pPr>
        <w:tabs>
          <w:tab w:val="left" w:pos="2310"/>
        </w:tabs>
        <w:jc w:val="center"/>
        <w:rPr>
          <w:b/>
          <w:sz w:val="32"/>
          <w:szCs w:val="3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3969"/>
        <w:gridCol w:w="4677"/>
      </w:tblGrid>
      <w:tr w:rsidR="00DC5368" w:rsidRPr="000661B2" w:rsidTr="00D71E03">
        <w:trPr>
          <w:trHeight w:val="723"/>
        </w:trPr>
        <w:tc>
          <w:tcPr>
            <w:tcW w:w="704" w:type="dxa"/>
          </w:tcPr>
          <w:p w:rsidR="00DC5368" w:rsidRPr="00D71E03" w:rsidRDefault="00DC5368" w:rsidP="00D71E03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D71E03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</w:tcPr>
          <w:p w:rsidR="00DC5368" w:rsidRPr="00D71E03" w:rsidRDefault="00DC5368" w:rsidP="00E96C67">
            <w:pPr>
              <w:widowControl/>
              <w:tabs>
                <w:tab w:val="left" w:pos="231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71E03">
              <w:rPr>
                <w:sz w:val="28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4677" w:type="dxa"/>
          </w:tcPr>
          <w:p w:rsidR="00DC5368" w:rsidRPr="00D71E03" w:rsidRDefault="00DC5368" w:rsidP="00D71E03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D71E03">
              <w:rPr>
                <w:sz w:val="28"/>
                <w:szCs w:val="28"/>
                <w:lang w:eastAsia="ru-RU"/>
              </w:rPr>
              <w:t>Луцька міська рада</w:t>
            </w:r>
          </w:p>
        </w:tc>
      </w:tr>
      <w:tr w:rsidR="00DC5368" w:rsidRPr="000661B2" w:rsidTr="00D71E03">
        <w:trPr>
          <w:trHeight w:val="1153"/>
        </w:trPr>
        <w:tc>
          <w:tcPr>
            <w:tcW w:w="704" w:type="dxa"/>
          </w:tcPr>
          <w:p w:rsidR="00DC5368" w:rsidRPr="00D71E03" w:rsidRDefault="00DC5368" w:rsidP="00D71E03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D71E03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</w:tcPr>
          <w:p w:rsidR="00DC5368" w:rsidRPr="00D71E03" w:rsidRDefault="00DC5368" w:rsidP="00D71E03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D71E03">
              <w:rPr>
                <w:sz w:val="28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4677" w:type="dxa"/>
          </w:tcPr>
          <w:p w:rsidR="00DC5368" w:rsidRPr="00D71E03" w:rsidRDefault="00DC5368" w:rsidP="00D71E03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D71E03">
              <w:rPr>
                <w:sz w:val="28"/>
                <w:szCs w:val="28"/>
                <w:lang w:eastAsia="ru-RU"/>
              </w:rPr>
              <w:t>Департамент житлово-комунального господарства міської ради,</w:t>
            </w:r>
          </w:p>
          <w:p w:rsidR="00DC5368" w:rsidRPr="00D71E03" w:rsidRDefault="00DC5368" w:rsidP="00D71E03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D71E03">
              <w:rPr>
                <w:sz w:val="28"/>
                <w:szCs w:val="28"/>
                <w:lang w:eastAsia="ru-RU"/>
              </w:rPr>
              <w:t>КП «Парки та сквери м. Луцька»</w:t>
            </w:r>
          </w:p>
        </w:tc>
      </w:tr>
      <w:tr w:rsidR="00DC5368" w:rsidRPr="000661B2" w:rsidTr="00D71E03">
        <w:trPr>
          <w:trHeight w:val="1182"/>
        </w:trPr>
        <w:tc>
          <w:tcPr>
            <w:tcW w:w="704" w:type="dxa"/>
          </w:tcPr>
          <w:p w:rsidR="00DC5368" w:rsidRPr="00D71E03" w:rsidRDefault="00DC5368" w:rsidP="00D71E03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D71E03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</w:tcPr>
          <w:p w:rsidR="00DC5368" w:rsidRPr="00D71E03" w:rsidRDefault="00DC5368" w:rsidP="00D71E03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D71E03">
              <w:rPr>
                <w:sz w:val="28"/>
                <w:szCs w:val="28"/>
                <w:lang w:eastAsia="ru-RU"/>
              </w:rPr>
              <w:t>Співрозробники Програми</w:t>
            </w:r>
          </w:p>
        </w:tc>
        <w:tc>
          <w:tcPr>
            <w:tcW w:w="4677" w:type="dxa"/>
          </w:tcPr>
          <w:p w:rsidR="00DC5368" w:rsidRPr="00D71E03" w:rsidRDefault="00DC5368" w:rsidP="00D71E03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D71E03">
              <w:rPr>
                <w:sz w:val="28"/>
                <w:szCs w:val="28"/>
                <w:lang w:eastAsia="ru-RU"/>
              </w:rPr>
              <w:t>Департамент житлово-комунального господарства міської ради,</w:t>
            </w:r>
          </w:p>
          <w:p w:rsidR="00DC5368" w:rsidRPr="00D71E03" w:rsidRDefault="00DC5368" w:rsidP="00D71E03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D71E03">
              <w:rPr>
                <w:sz w:val="28"/>
                <w:szCs w:val="28"/>
                <w:lang w:eastAsia="ru-RU"/>
              </w:rPr>
              <w:t>КП «Парки та сквери м. Луцька»</w:t>
            </w:r>
          </w:p>
        </w:tc>
      </w:tr>
      <w:tr w:rsidR="00DC5368" w:rsidRPr="000661B2" w:rsidTr="00D71E03">
        <w:tc>
          <w:tcPr>
            <w:tcW w:w="704" w:type="dxa"/>
          </w:tcPr>
          <w:p w:rsidR="00DC5368" w:rsidRPr="00D71E03" w:rsidRDefault="00DC5368" w:rsidP="00D71E03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D71E03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9" w:type="dxa"/>
          </w:tcPr>
          <w:p w:rsidR="00DC5368" w:rsidRPr="00D71E03" w:rsidRDefault="00DC5368" w:rsidP="00E96C67">
            <w:pPr>
              <w:widowControl/>
              <w:tabs>
                <w:tab w:val="left" w:pos="231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71E03">
              <w:rPr>
                <w:sz w:val="28"/>
                <w:szCs w:val="28"/>
                <w:lang w:eastAsia="ru-RU"/>
              </w:rPr>
              <w:t>Відповідальний виконавець програми</w:t>
            </w:r>
          </w:p>
        </w:tc>
        <w:tc>
          <w:tcPr>
            <w:tcW w:w="4677" w:type="dxa"/>
          </w:tcPr>
          <w:p w:rsidR="00DC5368" w:rsidRPr="00D71E03" w:rsidRDefault="00DC5368" w:rsidP="00D71E03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D71E03">
              <w:rPr>
                <w:sz w:val="28"/>
                <w:szCs w:val="28"/>
                <w:lang w:eastAsia="ru-RU"/>
              </w:rPr>
              <w:t>КП «Парки та сквери м. Луцька»</w:t>
            </w:r>
          </w:p>
        </w:tc>
      </w:tr>
      <w:tr w:rsidR="00DC5368" w:rsidRPr="000661B2" w:rsidTr="00D71E03">
        <w:trPr>
          <w:trHeight w:val="1321"/>
        </w:trPr>
        <w:tc>
          <w:tcPr>
            <w:tcW w:w="704" w:type="dxa"/>
          </w:tcPr>
          <w:p w:rsidR="00DC5368" w:rsidRPr="00D71E03" w:rsidRDefault="00DC5368" w:rsidP="00D71E03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D71E03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9" w:type="dxa"/>
          </w:tcPr>
          <w:p w:rsidR="00DC5368" w:rsidRPr="00D71E03" w:rsidRDefault="00DC5368" w:rsidP="00E96C67">
            <w:pPr>
              <w:widowControl/>
              <w:tabs>
                <w:tab w:val="left" w:pos="231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71E03">
              <w:rPr>
                <w:sz w:val="28"/>
                <w:szCs w:val="28"/>
                <w:lang w:eastAsia="ru-RU"/>
              </w:rPr>
              <w:t>Учасники</w:t>
            </w:r>
            <w:r w:rsidR="00E96C67">
              <w:rPr>
                <w:sz w:val="28"/>
                <w:szCs w:val="28"/>
                <w:lang w:eastAsia="ru-RU"/>
              </w:rPr>
              <w:t xml:space="preserve"> (</w:t>
            </w:r>
            <w:r w:rsidRPr="00D71E03">
              <w:rPr>
                <w:sz w:val="28"/>
                <w:szCs w:val="28"/>
                <w:lang w:eastAsia="ru-RU"/>
              </w:rPr>
              <w:t>виконавці програми)</w:t>
            </w:r>
          </w:p>
        </w:tc>
        <w:tc>
          <w:tcPr>
            <w:tcW w:w="4677" w:type="dxa"/>
          </w:tcPr>
          <w:p w:rsidR="00DC5368" w:rsidRPr="00D71E03" w:rsidRDefault="00DC5368" w:rsidP="00D71E03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D71E03">
              <w:rPr>
                <w:sz w:val="28"/>
                <w:szCs w:val="28"/>
                <w:lang w:eastAsia="ru-RU"/>
              </w:rPr>
              <w:t xml:space="preserve">Департамент житлово-комунального господарства міської ради, </w:t>
            </w:r>
          </w:p>
          <w:p w:rsidR="00DC5368" w:rsidRPr="00D71E03" w:rsidRDefault="00DC5368" w:rsidP="00D71E03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C5368" w:rsidRPr="000661B2" w:rsidTr="00D71E03">
        <w:trPr>
          <w:trHeight w:val="441"/>
        </w:trPr>
        <w:tc>
          <w:tcPr>
            <w:tcW w:w="704" w:type="dxa"/>
          </w:tcPr>
          <w:p w:rsidR="00DC5368" w:rsidRPr="00D71E03" w:rsidRDefault="00DC5368" w:rsidP="00D71E03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D71E03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69" w:type="dxa"/>
          </w:tcPr>
          <w:p w:rsidR="00DC5368" w:rsidRPr="00D71E03" w:rsidRDefault="00DC5368" w:rsidP="00E96C67">
            <w:pPr>
              <w:widowControl/>
              <w:tabs>
                <w:tab w:val="left" w:pos="231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71E03">
              <w:rPr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4677" w:type="dxa"/>
          </w:tcPr>
          <w:p w:rsidR="00DC5368" w:rsidRPr="00D71E03" w:rsidRDefault="00DC5368" w:rsidP="00D71E03">
            <w:pPr>
              <w:widowControl/>
              <w:tabs>
                <w:tab w:val="left" w:pos="231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D71E03">
              <w:rPr>
                <w:sz w:val="28"/>
                <w:szCs w:val="28"/>
                <w:lang w:eastAsia="ru-RU"/>
              </w:rPr>
              <w:t>2022-2024 роки</w:t>
            </w:r>
          </w:p>
        </w:tc>
      </w:tr>
      <w:tr w:rsidR="00DC5368" w:rsidRPr="000661B2" w:rsidTr="00D71E03">
        <w:trPr>
          <w:trHeight w:val="1200"/>
        </w:trPr>
        <w:tc>
          <w:tcPr>
            <w:tcW w:w="704" w:type="dxa"/>
          </w:tcPr>
          <w:p w:rsidR="00DC5368" w:rsidRPr="00D71E03" w:rsidRDefault="00DC5368" w:rsidP="00D71E03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D71E03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69" w:type="dxa"/>
          </w:tcPr>
          <w:p w:rsidR="00E96C67" w:rsidRDefault="00DC5368" w:rsidP="00E96C67">
            <w:pPr>
              <w:widowControl/>
              <w:tabs>
                <w:tab w:val="left" w:pos="231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71E03">
              <w:rPr>
                <w:sz w:val="28"/>
                <w:szCs w:val="28"/>
                <w:lang w:eastAsia="ru-RU"/>
              </w:rPr>
              <w:t xml:space="preserve">Загальний обсяг фінансових ресурсів, необхідних для реалізації програми, всього, </w:t>
            </w:r>
          </w:p>
          <w:p w:rsidR="00DC5368" w:rsidRPr="00D71E03" w:rsidRDefault="00E96C67" w:rsidP="00E96C67">
            <w:pPr>
              <w:widowControl/>
              <w:tabs>
                <w:tab w:val="left" w:pos="231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 </w:t>
            </w:r>
            <w:r w:rsidR="00DC5368" w:rsidRPr="00D71E03">
              <w:rPr>
                <w:sz w:val="28"/>
                <w:szCs w:val="28"/>
                <w:lang w:eastAsia="ru-RU"/>
              </w:rPr>
              <w:t>тому числі:</w:t>
            </w:r>
          </w:p>
          <w:p w:rsidR="00DC5368" w:rsidRPr="00D71E03" w:rsidRDefault="00DC5368" w:rsidP="00E96C67">
            <w:pPr>
              <w:widowControl/>
              <w:tabs>
                <w:tab w:val="left" w:pos="231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71E03">
              <w:rPr>
                <w:sz w:val="28"/>
                <w:szCs w:val="28"/>
                <w:lang w:eastAsia="ru-RU"/>
              </w:rPr>
              <w:t>- коштів бюджету Луцької міської територіальної громади</w:t>
            </w:r>
            <w:r w:rsidR="00F84C27">
              <w:rPr>
                <w:sz w:val="28"/>
                <w:szCs w:val="28"/>
                <w:lang w:eastAsia="ru-RU"/>
              </w:rPr>
              <w:t>.</w:t>
            </w:r>
          </w:p>
          <w:p w:rsidR="00DC5368" w:rsidRPr="00D71E03" w:rsidRDefault="00DC5368" w:rsidP="00E96C67">
            <w:pPr>
              <w:widowControl/>
              <w:tabs>
                <w:tab w:val="left" w:pos="231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DC5368" w:rsidRPr="00D71E03" w:rsidRDefault="00DC5368" w:rsidP="00D71E03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  <w:p w:rsidR="00DC5368" w:rsidRPr="00D71E03" w:rsidRDefault="00BC6B0B" w:rsidP="006D486A">
            <w:pPr>
              <w:widowControl/>
              <w:tabs>
                <w:tab w:val="left" w:pos="231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6D486A">
              <w:rPr>
                <w:sz w:val="28"/>
                <w:szCs w:val="28"/>
                <w:lang w:eastAsia="ru-RU"/>
              </w:rPr>
              <w:t xml:space="preserve"> 905</w:t>
            </w:r>
            <w:r w:rsidR="00DC5368" w:rsidRPr="00D71E03">
              <w:rPr>
                <w:sz w:val="28"/>
                <w:szCs w:val="28"/>
                <w:lang w:eastAsia="ru-RU"/>
              </w:rPr>
              <w:t>,0 тис. грн.</w:t>
            </w:r>
          </w:p>
        </w:tc>
      </w:tr>
    </w:tbl>
    <w:p w:rsidR="00DC5368" w:rsidRDefault="00DC5368" w:rsidP="00D973D9">
      <w:pPr>
        <w:pStyle w:val="a5"/>
        <w:tabs>
          <w:tab w:val="left" w:pos="2310"/>
        </w:tabs>
        <w:ind w:left="0" w:firstLine="709"/>
        <w:rPr>
          <w:sz w:val="28"/>
          <w:szCs w:val="28"/>
        </w:rPr>
      </w:pPr>
    </w:p>
    <w:p w:rsidR="00DC5368" w:rsidRDefault="00DC5368" w:rsidP="00D973D9">
      <w:pPr>
        <w:pStyle w:val="a5"/>
        <w:tabs>
          <w:tab w:val="left" w:pos="2310"/>
        </w:tabs>
        <w:ind w:left="0" w:firstLine="709"/>
        <w:rPr>
          <w:sz w:val="28"/>
          <w:szCs w:val="28"/>
        </w:rPr>
      </w:pPr>
    </w:p>
    <w:p w:rsidR="00DC5368" w:rsidRDefault="00DC5368" w:rsidP="00D973D9">
      <w:pPr>
        <w:pStyle w:val="a3"/>
      </w:pPr>
      <w:r>
        <w:t>Секретар міської ради</w:t>
      </w:r>
      <w:r w:rsidR="005212C9">
        <w:tab/>
      </w:r>
      <w:r w:rsidR="005212C9">
        <w:tab/>
      </w:r>
      <w:r w:rsidR="005212C9">
        <w:tab/>
      </w:r>
      <w:r w:rsidR="005212C9">
        <w:tab/>
      </w:r>
      <w:r w:rsidR="005212C9">
        <w:tab/>
      </w:r>
      <w:r w:rsidR="005212C9">
        <w:tab/>
      </w:r>
      <w:r w:rsidR="005212C9">
        <w:tab/>
      </w:r>
      <w:r>
        <w:t>Юрій</w:t>
      </w:r>
      <w:r w:rsidR="002D5FAB">
        <w:t xml:space="preserve"> </w:t>
      </w:r>
      <w:r>
        <w:t>БЕЗПЯТКО</w:t>
      </w:r>
    </w:p>
    <w:p w:rsidR="00DC5368" w:rsidRDefault="00DC5368" w:rsidP="00D973D9">
      <w:pPr>
        <w:pStyle w:val="a3"/>
        <w:rPr>
          <w:sz w:val="30"/>
        </w:rPr>
      </w:pPr>
    </w:p>
    <w:p w:rsidR="00DC5368" w:rsidRDefault="00DC5368" w:rsidP="00D973D9">
      <w:pPr>
        <w:pStyle w:val="a3"/>
        <w:rPr>
          <w:sz w:val="30"/>
        </w:rPr>
      </w:pPr>
    </w:p>
    <w:p w:rsidR="00DC5368" w:rsidRDefault="00DC5368" w:rsidP="00D973D9">
      <w:pPr>
        <w:rPr>
          <w:sz w:val="24"/>
        </w:rPr>
      </w:pPr>
      <w:r>
        <w:rPr>
          <w:spacing w:val="-1"/>
          <w:sz w:val="24"/>
        </w:rPr>
        <w:t>Михалусь</w:t>
      </w:r>
      <w:r w:rsidR="00680A43">
        <w:rPr>
          <w:spacing w:val="-1"/>
          <w:sz w:val="24"/>
        </w:rPr>
        <w:t xml:space="preserve"> </w:t>
      </w:r>
      <w:r w:rsidRPr="004C7B30">
        <w:rPr>
          <w:sz w:val="24"/>
        </w:rPr>
        <w:t>250</w:t>
      </w:r>
      <w:r>
        <w:rPr>
          <w:sz w:val="24"/>
        </w:rPr>
        <w:t> </w:t>
      </w:r>
      <w:r w:rsidRPr="004C7B30">
        <w:rPr>
          <w:sz w:val="24"/>
        </w:rPr>
        <w:t>292</w:t>
      </w:r>
    </w:p>
    <w:p w:rsidR="00DC5368" w:rsidRDefault="00DC5368" w:rsidP="00123A7C">
      <w:pPr>
        <w:ind w:left="305"/>
        <w:rPr>
          <w:sz w:val="24"/>
        </w:rPr>
      </w:pPr>
    </w:p>
    <w:p w:rsidR="00DC5368" w:rsidRDefault="00DC5368">
      <w:pPr>
        <w:rPr>
          <w:sz w:val="24"/>
        </w:rPr>
        <w:sectPr w:rsidR="00DC5368" w:rsidSect="00C7010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134" w:right="567" w:bottom="1701" w:left="1701" w:header="721" w:footer="0" w:gutter="0"/>
          <w:cols w:space="720"/>
          <w:docGrid w:linePitch="299"/>
        </w:sectPr>
      </w:pPr>
    </w:p>
    <w:p w:rsidR="00DC5368" w:rsidRDefault="00DC5368">
      <w:pPr>
        <w:pStyle w:val="a3"/>
        <w:spacing w:before="206"/>
        <w:ind w:left="8591"/>
      </w:pPr>
      <w:r>
        <w:lastRenderedPageBreak/>
        <w:t>Додаток1</w:t>
      </w:r>
    </w:p>
    <w:p w:rsidR="00294B3F" w:rsidRDefault="00DC5368">
      <w:pPr>
        <w:pStyle w:val="a3"/>
        <w:ind w:left="8591" w:right="2088"/>
      </w:pPr>
      <w:r>
        <w:t>до Програми розвитку та утримання комунального лісового господарства</w:t>
      </w:r>
    </w:p>
    <w:p w:rsidR="00DC5368" w:rsidRDefault="00DC5368">
      <w:pPr>
        <w:pStyle w:val="a3"/>
        <w:ind w:left="8591" w:right="2088"/>
      </w:pPr>
      <w:r>
        <w:t>Луцької</w:t>
      </w:r>
      <w:r w:rsidR="00294B3F">
        <w:t xml:space="preserve"> </w:t>
      </w:r>
      <w:r>
        <w:t>міської</w:t>
      </w:r>
      <w:r w:rsidR="00294B3F">
        <w:t xml:space="preserve"> </w:t>
      </w:r>
      <w:r>
        <w:t>територіальної</w:t>
      </w:r>
      <w:r w:rsidR="00294B3F">
        <w:t xml:space="preserve"> </w:t>
      </w:r>
      <w:r>
        <w:t>громади</w:t>
      </w:r>
    </w:p>
    <w:p w:rsidR="00DC5368" w:rsidRDefault="00294B3F">
      <w:pPr>
        <w:pStyle w:val="a3"/>
        <w:ind w:left="8591"/>
      </w:pPr>
      <w:r>
        <w:t>н</w:t>
      </w:r>
      <w:r w:rsidR="00DC5368">
        <w:t>а</w:t>
      </w:r>
      <w:r>
        <w:t xml:space="preserve"> </w:t>
      </w:r>
      <w:r w:rsidR="00DC5368">
        <w:t>2022-2024 роки</w:t>
      </w:r>
    </w:p>
    <w:p w:rsidR="00DC5368" w:rsidRDefault="00DC5368">
      <w:pPr>
        <w:pStyle w:val="a3"/>
      </w:pPr>
    </w:p>
    <w:p w:rsidR="00DC5368" w:rsidRDefault="00DC5368">
      <w:pPr>
        <w:pStyle w:val="1"/>
        <w:ind w:left="2876" w:right="2596"/>
        <w:jc w:val="center"/>
      </w:pPr>
      <w:r>
        <w:t>Ресурсне</w:t>
      </w:r>
      <w:r w:rsidR="00294B3F">
        <w:t xml:space="preserve"> </w:t>
      </w:r>
      <w:r>
        <w:t>забезпечення</w:t>
      </w:r>
    </w:p>
    <w:p w:rsidR="00DC5368" w:rsidRPr="000318CB" w:rsidRDefault="00DC5368" w:rsidP="000318CB">
      <w:pPr>
        <w:tabs>
          <w:tab w:val="left" w:pos="2310"/>
        </w:tabs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Програми </w:t>
      </w:r>
      <w:r w:rsidRPr="000318CB">
        <w:rPr>
          <w:b/>
          <w:sz w:val="28"/>
          <w:szCs w:val="28"/>
        </w:rPr>
        <w:t>розвитку та утримання комунального лісового господарства</w:t>
      </w:r>
    </w:p>
    <w:p w:rsidR="00DC5368" w:rsidRPr="000318CB" w:rsidRDefault="00DC5368" w:rsidP="000318CB">
      <w:pPr>
        <w:tabs>
          <w:tab w:val="left" w:pos="2310"/>
        </w:tabs>
        <w:jc w:val="center"/>
        <w:rPr>
          <w:b/>
          <w:sz w:val="28"/>
          <w:szCs w:val="28"/>
        </w:rPr>
      </w:pPr>
      <w:r w:rsidRPr="000318CB">
        <w:rPr>
          <w:b/>
          <w:sz w:val="28"/>
          <w:szCs w:val="28"/>
        </w:rPr>
        <w:t>Луцької міської територіальної громади на 2022-2024 роки</w:t>
      </w:r>
    </w:p>
    <w:p w:rsidR="00DC5368" w:rsidRDefault="00DC5368" w:rsidP="000318CB">
      <w:pPr>
        <w:ind w:left="2948" w:right="2596"/>
        <w:jc w:val="center"/>
        <w:rPr>
          <w:b/>
        </w:rPr>
      </w:pPr>
    </w:p>
    <w:tbl>
      <w:tblPr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703"/>
        <w:gridCol w:w="1735"/>
        <w:gridCol w:w="1643"/>
        <w:gridCol w:w="1570"/>
        <w:gridCol w:w="4995"/>
      </w:tblGrid>
      <w:tr w:rsidR="00DC5368" w:rsidTr="00D71E03">
        <w:trPr>
          <w:trHeight w:val="705"/>
        </w:trPr>
        <w:tc>
          <w:tcPr>
            <w:tcW w:w="566" w:type="dxa"/>
            <w:vMerge w:val="restart"/>
          </w:tcPr>
          <w:p w:rsidR="00DC5368" w:rsidRPr="00D71E03" w:rsidRDefault="00DC5368">
            <w:pPr>
              <w:pStyle w:val="TableParagraph"/>
              <w:rPr>
                <w:b/>
                <w:sz w:val="28"/>
              </w:rPr>
            </w:pPr>
          </w:p>
          <w:p w:rsidR="00DC5368" w:rsidRPr="00D71E03" w:rsidRDefault="00DC5368" w:rsidP="00D71E03">
            <w:pPr>
              <w:pStyle w:val="TableParagraph"/>
              <w:ind w:left="97" w:right="100" w:firstLine="52"/>
              <w:rPr>
                <w:sz w:val="28"/>
              </w:rPr>
            </w:pPr>
            <w:r w:rsidRPr="00D71E03">
              <w:rPr>
                <w:sz w:val="28"/>
              </w:rPr>
              <w:t>№з/п</w:t>
            </w:r>
          </w:p>
        </w:tc>
        <w:tc>
          <w:tcPr>
            <w:tcW w:w="3703" w:type="dxa"/>
            <w:vMerge w:val="restart"/>
          </w:tcPr>
          <w:p w:rsidR="00DC5368" w:rsidRPr="00D71E03" w:rsidRDefault="00DC5368" w:rsidP="00D71E03">
            <w:pPr>
              <w:pStyle w:val="TableParagraph"/>
              <w:spacing w:line="320" w:lineRule="atLeast"/>
              <w:ind w:left="442" w:right="430"/>
              <w:jc w:val="center"/>
              <w:rPr>
                <w:sz w:val="28"/>
              </w:rPr>
            </w:pPr>
            <w:r w:rsidRPr="00D71E03">
              <w:rPr>
                <w:sz w:val="28"/>
              </w:rPr>
              <w:t>Обсяги коштів, які</w:t>
            </w:r>
            <w:r w:rsidR="00A1425A">
              <w:rPr>
                <w:sz w:val="28"/>
              </w:rPr>
              <w:t xml:space="preserve"> </w:t>
            </w:r>
            <w:r w:rsidRPr="00D71E03">
              <w:rPr>
                <w:sz w:val="28"/>
              </w:rPr>
              <w:t>планується залучити на</w:t>
            </w:r>
            <w:r w:rsidR="00A1425A">
              <w:rPr>
                <w:sz w:val="28"/>
              </w:rPr>
              <w:t xml:space="preserve"> </w:t>
            </w:r>
            <w:r w:rsidRPr="00D71E03">
              <w:rPr>
                <w:sz w:val="28"/>
              </w:rPr>
              <w:t>виконання Програми,</w:t>
            </w:r>
            <w:r w:rsidR="00854202">
              <w:rPr>
                <w:sz w:val="28"/>
              </w:rPr>
              <w:t xml:space="preserve"> </w:t>
            </w:r>
            <w:r w:rsidRPr="00D71E03">
              <w:rPr>
                <w:sz w:val="28"/>
              </w:rPr>
              <w:t>тис.</w:t>
            </w:r>
            <w:r w:rsidR="00294B3F">
              <w:rPr>
                <w:sz w:val="28"/>
              </w:rPr>
              <w:t xml:space="preserve"> </w:t>
            </w:r>
            <w:r w:rsidRPr="00D71E03">
              <w:rPr>
                <w:sz w:val="28"/>
              </w:rPr>
              <w:t>грн.</w:t>
            </w:r>
          </w:p>
        </w:tc>
        <w:tc>
          <w:tcPr>
            <w:tcW w:w="4948" w:type="dxa"/>
            <w:gridSpan w:val="3"/>
          </w:tcPr>
          <w:p w:rsidR="00DC5368" w:rsidRPr="00D71E03" w:rsidRDefault="00DC5368" w:rsidP="00D71E03">
            <w:pPr>
              <w:pStyle w:val="TableParagraph"/>
              <w:spacing w:before="191"/>
              <w:ind w:left="822"/>
              <w:jc w:val="center"/>
              <w:rPr>
                <w:sz w:val="28"/>
              </w:rPr>
            </w:pPr>
            <w:r w:rsidRPr="00D71E03">
              <w:rPr>
                <w:sz w:val="28"/>
              </w:rPr>
              <w:t>Роки</w:t>
            </w:r>
          </w:p>
        </w:tc>
        <w:tc>
          <w:tcPr>
            <w:tcW w:w="4995" w:type="dxa"/>
          </w:tcPr>
          <w:p w:rsidR="00294B3F" w:rsidRDefault="00A1425A" w:rsidP="00A1425A">
            <w:pPr>
              <w:pStyle w:val="TableParagraph"/>
              <w:spacing w:before="30"/>
              <w:ind w:right="61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Загальний обсяг </w:t>
            </w:r>
            <w:r w:rsidR="00DC5368" w:rsidRPr="00D71E03">
              <w:rPr>
                <w:sz w:val="28"/>
              </w:rPr>
              <w:t>фінансування,</w:t>
            </w:r>
            <w:r>
              <w:rPr>
                <w:sz w:val="28"/>
              </w:rPr>
              <w:t xml:space="preserve"> </w:t>
            </w:r>
          </w:p>
          <w:p w:rsidR="00DC5368" w:rsidRPr="00D71E03" w:rsidRDefault="00DC5368" w:rsidP="000B5B8E">
            <w:pPr>
              <w:pStyle w:val="TableParagraph"/>
              <w:spacing w:before="30"/>
              <w:ind w:right="611"/>
              <w:jc w:val="center"/>
              <w:rPr>
                <w:sz w:val="28"/>
              </w:rPr>
            </w:pPr>
            <w:r w:rsidRPr="00D71E03">
              <w:rPr>
                <w:sz w:val="28"/>
              </w:rPr>
              <w:t>тис.</w:t>
            </w:r>
            <w:r w:rsidR="00294B3F">
              <w:rPr>
                <w:sz w:val="28"/>
              </w:rPr>
              <w:t xml:space="preserve"> </w:t>
            </w:r>
            <w:r w:rsidR="000B5B8E">
              <w:rPr>
                <w:sz w:val="28"/>
              </w:rPr>
              <w:t>грн.</w:t>
            </w:r>
          </w:p>
        </w:tc>
      </w:tr>
      <w:tr w:rsidR="00DC5368" w:rsidTr="00D71E03">
        <w:trPr>
          <w:trHeight w:val="572"/>
        </w:trPr>
        <w:tc>
          <w:tcPr>
            <w:tcW w:w="566" w:type="dxa"/>
            <w:vMerge/>
            <w:tcBorders>
              <w:top w:val="nil"/>
            </w:tcBorders>
          </w:tcPr>
          <w:p w:rsidR="00DC5368" w:rsidRPr="00D71E03" w:rsidRDefault="00DC5368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</w:tcBorders>
          </w:tcPr>
          <w:p w:rsidR="00DC5368" w:rsidRPr="00D71E03" w:rsidRDefault="00DC5368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:rsidR="00DC5368" w:rsidRPr="00D71E03" w:rsidRDefault="00DC5368" w:rsidP="00D71E03">
            <w:pPr>
              <w:pStyle w:val="TableParagraph"/>
              <w:spacing w:before="125"/>
              <w:ind w:left="355" w:right="346"/>
              <w:jc w:val="center"/>
              <w:rPr>
                <w:sz w:val="28"/>
              </w:rPr>
            </w:pPr>
            <w:r w:rsidRPr="00D71E03">
              <w:rPr>
                <w:sz w:val="28"/>
              </w:rPr>
              <w:t>2022 рік</w:t>
            </w:r>
          </w:p>
        </w:tc>
        <w:tc>
          <w:tcPr>
            <w:tcW w:w="1643" w:type="dxa"/>
          </w:tcPr>
          <w:p w:rsidR="00DC5368" w:rsidRPr="00D71E03" w:rsidRDefault="00DC5368" w:rsidP="00D71E03">
            <w:pPr>
              <w:pStyle w:val="TableParagraph"/>
              <w:spacing w:before="125"/>
              <w:ind w:left="329"/>
              <w:rPr>
                <w:sz w:val="28"/>
              </w:rPr>
            </w:pPr>
            <w:r w:rsidRPr="00D71E03">
              <w:rPr>
                <w:sz w:val="28"/>
              </w:rPr>
              <w:t>2023 рік</w:t>
            </w:r>
          </w:p>
        </w:tc>
        <w:tc>
          <w:tcPr>
            <w:tcW w:w="1570" w:type="dxa"/>
          </w:tcPr>
          <w:p w:rsidR="00DC5368" w:rsidRPr="00D71E03" w:rsidRDefault="00DC5368" w:rsidP="00D71E03">
            <w:pPr>
              <w:pStyle w:val="TableParagraph"/>
              <w:spacing w:before="125"/>
              <w:ind w:left="291"/>
              <w:rPr>
                <w:sz w:val="28"/>
              </w:rPr>
            </w:pPr>
            <w:r w:rsidRPr="00D71E03">
              <w:rPr>
                <w:sz w:val="28"/>
              </w:rPr>
              <w:t>2024 рік</w:t>
            </w:r>
          </w:p>
        </w:tc>
        <w:tc>
          <w:tcPr>
            <w:tcW w:w="4995" w:type="dxa"/>
          </w:tcPr>
          <w:p w:rsidR="00DC5368" w:rsidRPr="00D71E03" w:rsidRDefault="00DC5368">
            <w:pPr>
              <w:pStyle w:val="TableParagraph"/>
              <w:rPr>
                <w:sz w:val="26"/>
              </w:rPr>
            </w:pPr>
          </w:p>
        </w:tc>
      </w:tr>
      <w:tr w:rsidR="00DC5368" w:rsidTr="00D71E03">
        <w:trPr>
          <w:trHeight w:val="965"/>
        </w:trPr>
        <w:tc>
          <w:tcPr>
            <w:tcW w:w="566" w:type="dxa"/>
          </w:tcPr>
          <w:p w:rsidR="00DC5368" w:rsidRPr="00D71E03" w:rsidRDefault="00DC5368">
            <w:pPr>
              <w:pStyle w:val="TableParagraph"/>
              <w:rPr>
                <w:b/>
                <w:sz w:val="28"/>
              </w:rPr>
            </w:pPr>
          </w:p>
          <w:p w:rsidR="00DC5368" w:rsidRPr="00D71E03" w:rsidRDefault="00DC5368" w:rsidP="00D71E03">
            <w:pPr>
              <w:pStyle w:val="TableParagraph"/>
              <w:ind w:left="10"/>
              <w:jc w:val="center"/>
              <w:rPr>
                <w:sz w:val="28"/>
              </w:rPr>
            </w:pPr>
            <w:r w:rsidRPr="00D71E03">
              <w:rPr>
                <w:sz w:val="28"/>
              </w:rPr>
              <w:t>1</w:t>
            </w:r>
          </w:p>
        </w:tc>
        <w:tc>
          <w:tcPr>
            <w:tcW w:w="3703" w:type="dxa"/>
          </w:tcPr>
          <w:p w:rsidR="00DC5368" w:rsidRPr="00D71E03" w:rsidRDefault="00DC5368" w:rsidP="00D71E03">
            <w:pPr>
              <w:pStyle w:val="TableParagraph"/>
              <w:ind w:left="107" w:right="341"/>
              <w:rPr>
                <w:sz w:val="28"/>
              </w:rPr>
            </w:pPr>
            <w:r w:rsidRPr="00D71E03">
              <w:rPr>
                <w:sz w:val="28"/>
              </w:rPr>
              <w:t>Обсяг фінансових ресурсів</w:t>
            </w:r>
            <w:r w:rsidR="00A1425A">
              <w:rPr>
                <w:sz w:val="28"/>
              </w:rPr>
              <w:t xml:space="preserve"> </w:t>
            </w:r>
            <w:r w:rsidRPr="00D71E03">
              <w:rPr>
                <w:sz w:val="28"/>
              </w:rPr>
              <w:t>всього,</w:t>
            </w:r>
          </w:p>
          <w:p w:rsidR="00DC5368" w:rsidRPr="00D71E03" w:rsidRDefault="00DC5368" w:rsidP="00D71E0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 w:rsidRPr="00D71E03">
              <w:rPr>
                <w:sz w:val="28"/>
              </w:rPr>
              <w:t xml:space="preserve">у тому числі: </w:t>
            </w:r>
          </w:p>
        </w:tc>
        <w:tc>
          <w:tcPr>
            <w:tcW w:w="1735" w:type="dxa"/>
          </w:tcPr>
          <w:p w:rsidR="00DC5368" w:rsidRPr="00D71E03" w:rsidRDefault="00DC5368">
            <w:pPr>
              <w:pStyle w:val="TableParagraph"/>
              <w:rPr>
                <w:b/>
                <w:sz w:val="28"/>
              </w:rPr>
            </w:pPr>
          </w:p>
          <w:p w:rsidR="00DC5368" w:rsidRPr="00D71E03" w:rsidRDefault="00DC5368" w:rsidP="00D71E03">
            <w:pPr>
              <w:pStyle w:val="TableParagraph"/>
              <w:ind w:left="355" w:right="346"/>
              <w:jc w:val="center"/>
              <w:rPr>
                <w:sz w:val="28"/>
              </w:rPr>
            </w:pPr>
            <w:r w:rsidRPr="00D71E03">
              <w:rPr>
                <w:sz w:val="28"/>
              </w:rPr>
              <w:t>481,0</w:t>
            </w:r>
          </w:p>
        </w:tc>
        <w:tc>
          <w:tcPr>
            <w:tcW w:w="1643" w:type="dxa"/>
          </w:tcPr>
          <w:p w:rsidR="00DC5368" w:rsidRPr="00D71E03" w:rsidRDefault="00DC5368">
            <w:pPr>
              <w:pStyle w:val="TableParagraph"/>
              <w:rPr>
                <w:b/>
                <w:sz w:val="28"/>
              </w:rPr>
            </w:pPr>
          </w:p>
          <w:p w:rsidR="00DC5368" w:rsidRPr="00D71E03" w:rsidRDefault="004005EA" w:rsidP="00C56A99">
            <w:pPr>
              <w:pStyle w:val="TableParagraph"/>
              <w:ind w:left="331"/>
              <w:rPr>
                <w:sz w:val="28"/>
              </w:rPr>
            </w:pPr>
            <w:r>
              <w:rPr>
                <w:sz w:val="28"/>
              </w:rPr>
              <w:t>1201</w:t>
            </w:r>
            <w:r w:rsidR="00DC5368" w:rsidRPr="00D71E03">
              <w:rPr>
                <w:sz w:val="28"/>
              </w:rPr>
              <w:t>,0</w:t>
            </w:r>
          </w:p>
        </w:tc>
        <w:tc>
          <w:tcPr>
            <w:tcW w:w="1570" w:type="dxa"/>
          </w:tcPr>
          <w:p w:rsidR="00DC5368" w:rsidRPr="00D71E03" w:rsidRDefault="00DC5368">
            <w:pPr>
              <w:pStyle w:val="TableParagraph"/>
              <w:rPr>
                <w:b/>
                <w:sz w:val="28"/>
              </w:rPr>
            </w:pPr>
          </w:p>
          <w:p w:rsidR="00DC5368" w:rsidRPr="00D71E03" w:rsidRDefault="004005EA" w:rsidP="001D66EF">
            <w:pPr>
              <w:pStyle w:val="TableParagraph"/>
              <w:ind w:left="293"/>
              <w:rPr>
                <w:sz w:val="28"/>
              </w:rPr>
            </w:pPr>
            <w:r>
              <w:rPr>
                <w:sz w:val="28"/>
              </w:rPr>
              <w:t>1223</w:t>
            </w:r>
            <w:r w:rsidR="00DC5368" w:rsidRPr="00D71E03">
              <w:rPr>
                <w:sz w:val="28"/>
              </w:rPr>
              <w:t>,0</w:t>
            </w:r>
          </w:p>
        </w:tc>
        <w:tc>
          <w:tcPr>
            <w:tcW w:w="4995" w:type="dxa"/>
          </w:tcPr>
          <w:p w:rsidR="00DC5368" w:rsidRPr="00D71E03" w:rsidRDefault="00DC5368">
            <w:pPr>
              <w:pStyle w:val="TableParagraph"/>
              <w:rPr>
                <w:b/>
                <w:sz w:val="28"/>
              </w:rPr>
            </w:pPr>
          </w:p>
          <w:p w:rsidR="00DC5368" w:rsidRPr="00D71E03" w:rsidRDefault="001D66EF" w:rsidP="00C56A99">
            <w:pPr>
              <w:pStyle w:val="TableParagraph"/>
              <w:ind w:left="2004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 w:rsidR="00C56A99">
              <w:rPr>
                <w:sz w:val="28"/>
              </w:rPr>
              <w:t>905</w:t>
            </w:r>
            <w:r w:rsidR="00DC5368" w:rsidRPr="00D71E03">
              <w:rPr>
                <w:sz w:val="28"/>
              </w:rPr>
              <w:t>,0</w:t>
            </w:r>
          </w:p>
        </w:tc>
      </w:tr>
      <w:tr w:rsidR="00DC5368" w:rsidTr="00D71E03">
        <w:trPr>
          <w:trHeight w:val="798"/>
        </w:trPr>
        <w:tc>
          <w:tcPr>
            <w:tcW w:w="566" w:type="dxa"/>
          </w:tcPr>
          <w:p w:rsidR="00DC5368" w:rsidRPr="00D71E03" w:rsidRDefault="00DC5368" w:rsidP="00D71E03">
            <w:pPr>
              <w:pStyle w:val="TableParagraph"/>
              <w:spacing w:before="238"/>
              <w:ind w:left="88" w:right="78"/>
              <w:jc w:val="center"/>
              <w:rPr>
                <w:sz w:val="28"/>
              </w:rPr>
            </w:pPr>
          </w:p>
        </w:tc>
        <w:tc>
          <w:tcPr>
            <w:tcW w:w="3703" w:type="dxa"/>
          </w:tcPr>
          <w:p w:rsidR="00DC5368" w:rsidRPr="00D71E03" w:rsidRDefault="00DC5368" w:rsidP="00D71E03">
            <w:pPr>
              <w:pStyle w:val="TableParagraph"/>
              <w:spacing w:before="77"/>
              <w:ind w:left="107" w:right="529"/>
              <w:rPr>
                <w:sz w:val="28"/>
              </w:rPr>
            </w:pPr>
            <w:r w:rsidRPr="00D71E03">
              <w:rPr>
                <w:sz w:val="28"/>
              </w:rPr>
              <w:t>-кошти бюджету Луцької міської</w:t>
            </w:r>
            <w:r w:rsidR="00A1425A">
              <w:rPr>
                <w:sz w:val="28"/>
              </w:rPr>
              <w:t xml:space="preserve"> </w:t>
            </w:r>
            <w:r w:rsidRPr="00D71E03">
              <w:rPr>
                <w:sz w:val="28"/>
              </w:rPr>
              <w:t>територіальної</w:t>
            </w:r>
            <w:r w:rsidR="00A1425A">
              <w:rPr>
                <w:sz w:val="28"/>
              </w:rPr>
              <w:t xml:space="preserve"> </w:t>
            </w:r>
            <w:r w:rsidRPr="00D71E03">
              <w:rPr>
                <w:sz w:val="28"/>
              </w:rPr>
              <w:t>громади</w:t>
            </w:r>
          </w:p>
        </w:tc>
        <w:tc>
          <w:tcPr>
            <w:tcW w:w="1735" w:type="dxa"/>
          </w:tcPr>
          <w:p w:rsidR="00DC5368" w:rsidRPr="00D71E03" w:rsidRDefault="00DC5368" w:rsidP="00D71E03">
            <w:pPr>
              <w:pStyle w:val="TableParagraph"/>
              <w:spacing w:before="238"/>
              <w:ind w:left="355" w:right="346"/>
              <w:jc w:val="center"/>
              <w:rPr>
                <w:sz w:val="28"/>
              </w:rPr>
            </w:pPr>
            <w:r w:rsidRPr="00D71E03">
              <w:rPr>
                <w:sz w:val="28"/>
              </w:rPr>
              <w:t>481,0</w:t>
            </w:r>
          </w:p>
        </w:tc>
        <w:tc>
          <w:tcPr>
            <w:tcW w:w="1643" w:type="dxa"/>
          </w:tcPr>
          <w:p w:rsidR="00DC5368" w:rsidRPr="00D71E03" w:rsidRDefault="001D66EF" w:rsidP="00AE259F">
            <w:pPr>
              <w:pStyle w:val="TableParagraph"/>
              <w:spacing w:before="238"/>
              <w:ind w:left="331"/>
              <w:rPr>
                <w:sz w:val="28"/>
              </w:rPr>
            </w:pPr>
            <w:r>
              <w:rPr>
                <w:sz w:val="28"/>
              </w:rPr>
              <w:t>1</w:t>
            </w:r>
            <w:r w:rsidR="00AE259F">
              <w:rPr>
                <w:sz w:val="28"/>
              </w:rPr>
              <w:t>201</w:t>
            </w:r>
            <w:r w:rsidR="00DC5368" w:rsidRPr="00D71E03">
              <w:rPr>
                <w:sz w:val="28"/>
              </w:rPr>
              <w:t>,0</w:t>
            </w:r>
          </w:p>
        </w:tc>
        <w:tc>
          <w:tcPr>
            <w:tcW w:w="1570" w:type="dxa"/>
          </w:tcPr>
          <w:p w:rsidR="00DC5368" w:rsidRPr="00D71E03" w:rsidRDefault="00C56A99" w:rsidP="00AE259F">
            <w:pPr>
              <w:pStyle w:val="TableParagraph"/>
              <w:spacing w:before="238"/>
              <w:ind w:left="293"/>
              <w:rPr>
                <w:sz w:val="28"/>
              </w:rPr>
            </w:pPr>
            <w:r>
              <w:rPr>
                <w:sz w:val="28"/>
              </w:rPr>
              <w:t>122</w:t>
            </w:r>
            <w:r w:rsidR="00AE259F">
              <w:rPr>
                <w:sz w:val="28"/>
              </w:rPr>
              <w:t>3</w:t>
            </w:r>
            <w:r w:rsidR="00DC5368" w:rsidRPr="00D71E03">
              <w:rPr>
                <w:sz w:val="28"/>
              </w:rPr>
              <w:t>,0</w:t>
            </w:r>
          </w:p>
        </w:tc>
        <w:tc>
          <w:tcPr>
            <w:tcW w:w="4995" w:type="dxa"/>
          </w:tcPr>
          <w:p w:rsidR="00DC5368" w:rsidRPr="00D71E03" w:rsidRDefault="00F15537" w:rsidP="00C56A99">
            <w:pPr>
              <w:pStyle w:val="TableParagraph"/>
              <w:spacing w:before="238"/>
              <w:ind w:left="200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D66EF">
              <w:rPr>
                <w:sz w:val="28"/>
              </w:rPr>
              <w:t xml:space="preserve">2 </w:t>
            </w:r>
            <w:r w:rsidR="00C56A99">
              <w:rPr>
                <w:sz w:val="28"/>
              </w:rPr>
              <w:t>905</w:t>
            </w:r>
            <w:r w:rsidR="00DC5368" w:rsidRPr="00D71E03">
              <w:rPr>
                <w:sz w:val="28"/>
              </w:rPr>
              <w:t>,0</w:t>
            </w:r>
          </w:p>
        </w:tc>
      </w:tr>
    </w:tbl>
    <w:p w:rsidR="00DC5368" w:rsidRDefault="00DC5368">
      <w:pPr>
        <w:pStyle w:val="a3"/>
        <w:spacing w:before="2"/>
        <w:rPr>
          <w:b/>
          <w:sz w:val="20"/>
        </w:rPr>
      </w:pPr>
    </w:p>
    <w:p w:rsidR="00DC5368" w:rsidRDefault="00DC5368">
      <w:pPr>
        <w:spacing w:before="90"/>
        <w:ind w:left="936"/>
        <w:rPr>
          <w:sz w:val="24"/>
        </w:rPr>
      </w:pPr>
      <w:r>
        <w:rPr>
          <w:sz w:val="24"/>
        </w:rPr>
        <w:t>Михалусь</w:t>
      </w:r>
      <w:r w:rsidR="000B5B8E">
        <w:rPr>
          <w:sz w:val="24"/>
        </w:rPr>
        <w:t xml:space="preserve"> </w:t>
      </w:r>
      <w:r>
        <w:rPr>
          <w:sz w:val="24"/>
        </w:rPr>
        <w:t>250 292</w:t>
      </w:r>
    </w:p>
    <w:p w:rsidR="00DC5368" w:rsidRDefault="00DC5368" w:rsidP="00460813">
      <w:pPr>
        <w:tabs>
          <w:tab w:val="left" w:pos="1418"/>
        </w:tabs>
        <w:rPr>
          <w:sz w:val="24"/>
        </w:rPr>
        <w:sectPr w:rsidR="00DC5368">
          <w:headerReference w:type="default" r:id="rId13"/>
          <w:pgSz w:w="16840" w:h="11910" w:orient="landscape"/>
          <w:pgMar w:top="1180" w:right="620" w:bottom="280" w:left="340" w:header="721" w:footer="0" w:gutter="0"/>
          <w:cols w:space="720"/>
        </w:sectPr>
      </w:pPr>
    </w:p>
    <w:p w:rsidR="00DC5368" w:rsidRDefault="00DC5368" w:rsidP="001B2551">
      <w:pPr>
        <w:pStyle w:val="a3"/>
        <w:spacing w:before="88"/>
        <w:ind w:left="8591" w:hanging="936"/>
      </w:pPr>
      <w:r>
        <w:lastRenderedPageBreak/>
        <w:t>Додаток</w:t>
      </w:r>
      <w:r w:rsidR="001E0A4E">
        <w:t xml:space="preserve"> </w:t>
      </w:r>
      <w:r>
        <w:t>2</w:t>
      </w:r>
    </w:p>
    <w:p w:rsidR="00DC5368" w:rsidRDefault="00015A97" w:rsidP="001B2551">
      <w:pPr>
        <w:pStyle w:val="a3"/>
        <w:ind w:left="7655" w:right="2088" w:hanging="142"/>
      </w:pPr>
      <w:r>
        <w:t xml:space="preserve">  </w:t>
      </w:r>
      <w:r w:rsidR="00DC5368">
        <w:t>до Програми розвитку та утримання комунального лісового господарства</w:t>
      </w:r>
      <w:r w:rsidR="00A2312C">
        <w:t xml:space="preserve"> </w:t>
      </w:r>
      <w:r w:rsidR="00DC5368">
        <w:t>Луцької</w:t>
      </w:r>
      <w:r w:rsidR="00A2312C">
        <w:t xml:space="preserve"> </w:t>
      </w:r>
      <w:r w:rsidR="00DC5368">
        <w:t>міської</w:t>
      </w:r>
      <w:r w:rsidR="00A2312C">
        <w:t xml:space="preserve"> </w:t>
      </w:r>
      <w:r w:rsidR="00DC5368">
        <w:t>територіальної</w:t>
      </w:r>
      <w:r w:rsidR="00A2312C">
        <w:t xml:space="preserve"> </w:t>
      </w:r>
      <w:r w:rsidR="001B2551">
        <w:t>г</w:t>
      </w:r>
      <w:r w:rsidR="00DC5368">
        <w:t>ромади</w:t>
      </w:r>
    </w:p>
    <w:p w:rsidR="00DC5368" w:rsidRDefault="00DC5368" w:rsidP="001B2551">
      <w:pPr>
        <w:pStyle w:val="a3"/>
        <w:ind w:left="7655"/>
      </w:pPr>
      <w:r>
        <w:t>на</w:t>
      </w:r>
      <w:r w:rsidR="00A2312C">
        <w:t xml:space="preserve"> </w:t>
      </w:r>
      <w:r>
        <w:t>2022-2024 роки</w:t>
      </w:r>
    </w:p>
    <w:p w:rsidR="00DC5368" w:rsidRDefault="00DC5368">
      <w:pPr>
        <w:pStyle w:val="a3"/>
      </w:pPr>
    </w:p>
    <w:p w:rsidR="00DC5368" w:rsidRDefault="00DC5368" w:rsidP="00EF6FBA">
      <w:pPr>
        <w:shd w:val="clear" w:color="auto" w:fill="FFFFFF"/>
        <w:ind w:left="-142"/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Перелік завдань, заходів та результативні показники</w:t>
      </w:r>
    </w:p>
    <w:p w:rsidR="00DC5368" w:rsidRPr="00A55856" w:rsidRDefault="00DC5368" w:rsidP="000318CB">
      <w:pPr>
        <w:tabs>
          <w:tab w:val="left" w:pos="10365"/>
        </w:tabs>
        <w:ind w:right="-598"/>
        <w:jc w:val="center"/>
        <w:rPr>
          <w:b/>
          <w:sz w:val="24"/>
          <w:szCs w:val="24"/>
        </w:rPr>
      </w:pPr>
    </w:p>
    <w:tbl>
      <w:tblPr>
        <w:tblW w:w="144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268"/>
        <w:gridCol w:w="1418"/>
        <w:gridCol w:w="3260"/>
        <w:gridCol w:w="1814"/>
        <w:gridCol w:w="821"/>
        <w:gridCol w:w="880"/>
        <w:gridCol w:w="992"/>
        <w:gridCol w:w="2523"/>
      </w:tblGrid>
      <w:tr w:rsidR="00DC5368" w:rsidRPr="00430B33" w:rsidTr="00E60CD7">
        <w:trPr>
          <w:trHeight w:val="1123"/>
        </w:trPr>
        <w:tc>
          <w:tcPr>
            <w:tcW w:w="425" w:type="dxa"/>
            <w:vMerge w:val="restart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№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з\п</w:t>
            </w:r>
          </w:p>
        </w:tc>
        <w:tc>
          <w:tcPr>
            <w:tcW w:w="2268" w:type="dxa"/>
            <w:vMerge w:val="restart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Напрями діяльності 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та заходи </w:t>
            </w:r>
          </w:p>
        </w:tc>
        <w:tc>
          <w:tcPr>
            <w:tcW w:w="1418" w:type="dxa"/>
            <w:vMerge w:val="restart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Термін виконання заходу</w:t>
            </w:r>
          </w:p>
        </w:tc>
        <w:tc>
          <w:tcPr>
            <w:tcW w:w="3260" w:type="dxa"/>
            <w:vMerge w:val="restart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1814" w:type="dxa"/>
            <w:vMerge w:val="restart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693" w:type="dxa"/>
            <w:gridSpan w:val="3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Орієнтовні обсяги фінансування тис. грн, у тому числі: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 w:val="restart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Результативні показники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C5368" w:rsidRPr="00430B33" w:rsidTr="00E60CD7">
        <w:trPr>
          <w:trHeight w:val="225"/>
        </w:trPr>
        <w:tc>
          <w:tcPr>
            <w:tcW w:w="425" w:type="dxa"/>
            <w:vMerge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2022 рік</w:t>
            </w:r>
          </w:p>
        </w:tc>
        <w:tc>
          <w:tcPr>
            <w:tcW w:w="880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2023 рік</w:t>
            </w:r>
          </w:p>
        </w:tc>
        <w:tc>
          <w:tcPr>
            <w:tcW w:w="992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2024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 рік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C5368" w:rsidRPr="00430B33" w:rsidTr="00E60CD7">
        <w:trPr>
          <w:trHeight w:val="225"/>
        </w:trPr>
        <w:tc>
          <w:tcPr>
            <w:tcW w:w="425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1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0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3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DC5368" w:rsidRPr="00430B33" w:rsidTr="00E60CD7">
        <w:tc>
          <w:tcPr>
            <w:tcW w:w="425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Проведення лісовпорядкування на площі 188,1 га</w:t>
            </w:r>
          </w:p>
        </w:tc>
        <w:tc>
          <w:tcPr>
            <w:tcW w:w="1418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2022-2024 роки</w:t>
            </w:r>
          </w:p>
        </w:tc>
        <w:tc>
          <w:tcPr>
            <w:tcW w:w="3260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Комунальне підприємство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«Парки та сквери м. Луцька»</w:t>
            </w:r>
          </w:p>
        </w:tc>
        <w:tc>
          <w:tcPr>
            <w:tcW w:w="1814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Бюджет 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Луцької міської територіальної громади</w:t>
            </w:r>
          </w:p>
        </w:tc>
        <w:tc>
          <w:tcPr>
            <w:tcW w:w="821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80" w:type="dxa"/>
          </w:tcPr>
          <w:p w:rsidR="00DC5368" w:rsidRPr="00D71E03" w:rsidRDefault="00E01DF3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3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bookmarkStart w:id="2" w:name="_Hlk87456764"/>
            <w:r w:rsidRPr="00D71E03">
              <w:rPr>
                <w:sz w:val="24"/>
                <w:szCs w:val="24"/>
                <w:lang w:eastAsia="ru-RU"/>
              </w:rPr>
              <w:t>Приведення у відповідність документів, які дають право на об’єми робіт</w:t>
            </w:r>
            <w:r w:rsidR="00402757">
              <w:rPr>
                <w:sz w:val="24"/>
                <w:szCs w:val="24"/>
                <w:lang w:eastAsia="ru-RU"/>
              </w:rPr>
              <w:t>.</w:t>
            </w:r>
            <w:r w:rsidRPr="00D71E03">
              <w:rPr>
                <w:sz w:val="24"/>
                <w:szCs w:val="24"/>
                <w:lang w:eastAsia="ru-RU"/>
              </w:rPr>
              <w:t xml:space="preserve"> </w:t>
            </w:r>
          </w:p>
          <w:bookmarkEnd w:id="2"/>
          <w:p w:rsidR="00DC5368" w:rsidRPr="00D71E03" w:rsidRDefault="00DC5368" w:rsidP="0040275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C5368" w:rsidRPr="00430B33" w:rsidTr="00E60CD7">
        <w:tc>
          <w:tcPr>
            <w:tcW w:w="425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Лісопатологічне обстеження лісових насаджень з врахуванням хвороб,  бурелому,</w:t>
            </w:r>
          </w:p>
          <w:p w:rsidR="00DC5368" w:rsidRPr="00D71E03" w:rsidRDefault="00DC5368" w:rsidP="00E820F4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 вітровалу на площі (1 раз на рік)</w:t>
            </w:r>
          </w:p>
        </w:tc>
        <w:tc>
          <w:tcPr>
            <w:tcW w:w="1418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2022-2024 роки</w:t>
            </w:r>
          </w:p>
        </w:tc>
        <w:tc>
          <w:tcPr>
            <w:tcW w:w="3260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Комунальне підприємство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«Парки та сквери м. Луцька»</w:t>
            </w:r>
          </w:p>
        </w:tc>
        <w:tc>
          <w:tcPr>
            <w:tcW w:w="1814" w:type="dxa"/>
          </w:tcPr>
          <w:p w:rsidR="00DC5368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Бюджет 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Луцької міської територіальної громади</w:t>
            </w:r>
          </w:p>
        </w:tc>
        <w:tc>
          <w:tcPr>
            <w:tcW w:w="821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80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523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Проведення обстежень насаджень на предмет доцільності виконання </w:t>
            </w:r>
          </w:p>
          <w:p w:rsidR="00DC5368" w:rsidRPr="00D71E03" w:rsidRDefault="00DC5368" w:rsidP="0040275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робіт з оздоровлення лісів</w:t>
            </w:r>
            <w:r w:rsidR="0008034D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DC5368" w:rsidRPr="00430B33" w:rsidTr="00E60CD7">
        <w:tc>
          <w:tcPr>
            <w:tcW w:w="425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08034D" w:rsidRDefault="00DC5368" w:rsidP="0040275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Утриман</w:t>
            </w:r>
            <w:r w:rsidR="002F3CFC">
              <w:rPr>
                <w:sz w:val="24"/>
                <w:szCs w:val="24"/>
                <w:lang w:eastAsia="ru-RU"/>
              </w:rPr>
              <w:t>ня лісової охорони :</w:t>
            </w:r>
          </w:p>
          <w:p w:rsidR="00DC5368" w:rsidRPr="00D71E03" w:rsidRDefault="002F3CFC" w:rsidP="0040275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з/пл.  штатних</w:t>
            </w:r>
            <w:r w:rsidR="00DC5368" w:rsidRPr="00D71E03">
              <w:rPr>
                <w:sz w:val="24"/>
                <w:szCs w:val="24"/>
                <w:lang w:eastAsia="ru-RU"/>
              </w:rPr>
              <w:t xml:space="preserve"> </w:t>
            </w:r>
            <w:r w:rsidR="00402757">
              <w:rPr>
                <w:sz w:val="24"/>
                <w:szCs w:val="24"/>
                <w:lang w:eastAsia="ru-RU"/>
              </w:rPr>
              <w:lastRenderedPageBreak/>
              <w:t>працівників</w:t>
            </w:r>
            <w:r w:rsidR="00DC5368" w:rsidRPr="00D71E03">
              <w:rPr>
                <w:sz w:val="24"/>
                <w:szCs w:val="24"/>
                <w:lang w:eastAsia="ru-RU"/>
              </w:rPr>
              <w:t>, придбання спецодягу, організація пункту зосередження протипожежного інвентаря, виготовлення протипожежних плакатів, тощо</w:t>
            </w:r>
          </w:p>
        </w:tc>
        <w:tc>
          <w:tcPr>
            <w:tcW w:w="1418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lastRenderedPageBreak/>
              <w:t>2022-2024 роки</w:t>
            </w:r>
          </w:p>
        </w:tc>
        <w:tc>
          <w:tcPr>
            <w:tcW w:w="3260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Комунальне підприємство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«Парки та сквери м. Луцька»</w:t>
            </w:r>
          </w:p>
        </w:tc>
        <w:tc>
          <w:tcPr>
            <w:tcW w:w="1814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Бюджет 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Луцької міської </w:t>
            </w:r>
            <w:r w:rsidRPr="00D71E03">
              <w:rPr>
                <w:sz w:val="24"/>
                <w:szCs w:val="24"/>
                <w:lang w:eastAsia="ru-RU"/>
              </w:rPr>
              <w:lastRenderedPageBreak/>
              <w:t>територіальної громади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lastRenderedPageBreak/>
              <w:t>268,0</w:t>
            </w:r>
          </w:p>
        </w:tc>
        <w:tc>
          <w:tcPr>
            <w:tcW w:w="880" w:type="dxa"/>
          </w:tcPr>
          <w:p w:rsidR="00DC5368" w:rsidRPr="00D71E03" w:rsidRDefault="00E01DF3" w:rsidP="00393105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</w:t>
            </w:r>
            <w:r w:rsidR="00393105">
              <w:rPr>
                <w:sz w:val="24"/>
                <w:szCs w:val="24"/>
                <w:lang w:eastAsia="ru-RU"/>
              </w:rPr>
              <w:t>6</w:t>
            </w:r>
            <w:r w:rsidR="00DC5368" w:rsidRPr="00D71E03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DC5368" w:rsidRPr="00D71E03" w:rsidRDefault="00E01DF3" w:rsidP="00393105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  <w:r w:rsidR="00393105">
              <w:rPr>
                <w:sz w:val="24"/>
                <w:szCs w:val="24"/>
                <w:lang w:eastAsia="ru-RU"/>
              </w:rPr>
              <w:t>0</w:t>
            </w:r>
            <w:r w:rsidR="00DC5368" w:rsidRPr="00D71E03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523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Забезпечення збереження лісів:</w:t>
            </w:r>
          </w:p>
          <w:p w:rsidR="00DC5368" w:rsidRPr="00D71E03" w:rsidRDefault="002F3CFC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1)Заробітна плата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штатних </w:t>
            </w:r>
            <w:r w:rsidR="00402757">
              <w:rPr>
                <w:sz w:val="24"/>
                <w:szCs w:val="24"/>
                <w:lang w:eastAsia="ru-RU"/>
              </w:rPr>
              <w:t>працівників</w:t>
            </w:r>
            <w:r w:rsidR="00DC5368" w:rsidRPr="00D71E03">
              <w:rPr>
                <w:sz w:val="24"/>
                <w:szCs w:val="24"/>
                <w:lang w:eastAsia="ru-RU"/>
              </w:rPr>
              <w:t>: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2022р</w:t>
            </w:r>
            <w:r>
              <w:rPr>
                <w:sz w:val="24"/>
                <w:szCs w:val="24"/>
                <w:lang w:eastAsia="ru-RU"/>
              </w:rPr>
              <w:t>.-190,0тис.грн.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2023р</w:t>
            </w:r>
            <w:r w:rsidR="002F3CFC">
              <w:rPr>
                <w:sz w:val="24"/>
                <w:szCs w:val="24"/>
                <w:lang w:eastAsia="ru-RU"/>
              </w:rPr>
              <w:t>.-5</w:t>
            </w:r>
            <w:r w:rsidR="00402757">
              <w:rPr>
                <w:sz w:val="24"/>
                <w:szCs w:val="24"/>
                <w:lang w:eastAsia="ru-RU"/>
              </w:rPr>
              <w:t>63</w:t>
            </w:r>
            <w:r>
              <w:rPr>
                <w:sz w:val="24"/>
                <w:szCs w:val="24"/>
                <w:lang w:eastAsia="ru-RU"/>
              </w:rPr>
              <w:t>,0тис.грн.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2024р</w:t>
            </w:r>
            <w:r w:rsidR="002F3CFC">
              <w:rPr>
                <w:sz w:val="24"/>
                <w:szCs w:val="24"/>
                <w:lang w:eastAsia="ru-RU"/>
              </w:rPr>
              <w:t>. - 5</w:t>
            </w:r>
            <w:r w:rsidR="00402757">
              <w:rPr>
                <w:sz w:val="24"/>
                <w:szCs w:val="24"/>
                <w:lang w:eastAsia="ru-RU"/>
              </w:rPr>
              <w:t>90</w:t>
            </w:r>
            <w:r>
              <w:rPr>
                <w:sz w:val="24"/>
                <w:szCs w:val="24"/>
                <w:lang w:eastAsia="ru-RU"/>
              </w:rPr>
              <w:t>,0 тис.грн.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2)Придбання  форменого одягу, спецодягу та взуття  для </w:t>
            </w:r>
            <w:r w:rsidR="0008034D">
              <w:rPr>
                <w:sz w:val="24"/>
                <w:szCs w:val="24"/>
                <w:lang w:eastAsia="ru-RU"/>
              </w:rPr>
              <w:t>лісової охорони</w:t>
            </w:r>
            <w:r w:rsidRPr="00D71E03">
              <w:rPr>
                <w:sz w:val="24"/>
                <w:szCs w:val="24"/>
                <w:lang w:eastAsia="ru-RU"/>
              </w:rPr>
              <w:t>: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2022р</w:t>
            </w:r>
            <w:r w:rsidRPr="00D71E03">
              <w:rPr>
                <w:sz w:val="24"/>
                <w:szCs w:val="24"/>
                <w:lang w:eastAsia="ru-RU"/>
              </w:rPr>
              <w:t>.-1</w:t>
            </w:r>
            <w:r>
              <w:rPr>
                <w:sz w:val="24"/>
                <w:szCs w:val="24"/>
                <w:lang w:eastAsia="ru-RU"/>
              </w:rPr>
              <w:t>0,0тис.грн.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2023р</w:t>
            </w:r>
            <w:r w:rsidR="002F3CFC">
              <w:rPr>
                <w:sz w:val="24"/>
                <w:szCs w:val="24"/>
                <w:lang w:eastAsia="ru-RU"/>
              </w:rPr>
              <w:t>.-3</w:t>
            </w:r>
            <w:r>
              <w:rPr>
                <w:sz w:val="24"/>
                <w:szCs w:val="24"/>
                <w:lang w:eastAsia="ru-RU"/>
              </w:rPr>
              <w:t>0,0тис.грн.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2024р.</w:t>
            </w:r>
            <w:r w:rsidR="002F3CFC">
              <w:rPr>
                <w:sz w:val="24"/>
                <w:szCs w:val="24"/>
                <w:lang w:eastAsia="ru-RU"/>
              </w:rPr>
              <w:t xml:space="preserve"> -3</w:t>
            </w:r>
            <w:r>
              <w:rPr>
                <w:sz w:val="24"/>
                <w:szCs w:val="24"/>
                <w:lang w:eastAsia="ru-RU"/>
              </w:rPr>
              <w:t>0,0 тис. грн.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3)Організація пункту зосередження протипожежного інвентаря :</w:t>
            </w:r>
          </w:p>
          <w:p w:rsidR="0008034D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2022р</w:t>
            </w:r>
            <w:r>
              <w:rPr>
                <w:sz w:val="24"/>
                <w:szCs w:val="24"/>
                <w:lang w:eastAsia="ru-RU"/>
              </w:rPr>
              <w:t>.-15,0 тис.грн</w:t>
            </w:r>
            <w:r w:rsidR="0008034D">
              <w:rPr>
                <w:sz w:val="24"/>
                <w:szCs w:val="24"/>
                <w:lang w:eastAsia="ru-RU"/>
              </w:rPr>
              <w:t>.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 </w:t>
            </w:r>
            <w:r w:rsidR="0008034D">
              <w:rPr>
                <w:sz w:val="24"/>
                <w:szCs w:val="24"/>
                <w:lang w:eastAsia="ru-RU"/>
              </w:rPr>
              <w:t>(</w:t>
            </w:r>
            <w:r w:rsidRPr="00D71E03">
              <w:rPr>
                <w:sz w:val="24"/>
                <w:szCs w:val="24"/>
                <w:lang w:eastAsia="ru-RU"/>
              </w:rPr>
              <w:t xml:space="preserve"> ранцевий вогнегасник</w:t>
            </w:r>
            <w:r w:rsidR="00862677">
              <w:rPr>
                <w:sz w:val="24"/>
                <w:szCs w:val="24"/>
                <w:lang w:eastAsia="ru-RU"/>
              </w:rPr>
              <w:t>,</w:t>
            </w:r>
            <w:r w:rsidRPr="00D71E03">
              <w:rPr>
                <w:sz w:val="24"/>
                <w:szCs w:val="24"/>
                <w:lang w:eastAsia="ru-RU"/>
              </w:rPr>
              <w:t xml:space="preserve"> лопати</w:t>
            </w:r>
            <w:r w:rsidR="00862677">
              <w:rPr>
                <w:sz w:val="24"/>
                <w:szCs w:val="24"/>
                <w:lang w:eastAsia="ru-RU"/>
              </w:rPr>
              <w:t>,</w:t>
            </w:r>
            <w:r w:rsidRPr="00D71E03">
              <w:rPr>
                <w:sz w:val="24"/>
                <w:szCs w:val="24"/>
                <w:lang w:eastAsia="ru-RU"/>
              </w:rPr>
              <w:t xml:space="preserve"> аптечка</w:t>
            </w:r>
            <w:r w:rsidR="00862677">
              <w:rPr>
                <w:sz w:val="24"/>
                <w:szCs w:val="24"/>
                <w:lang w:eastAsia="ru-RU"/>
              </w:rPr>
              <w:t>,</w:t>
            </w:r>
            <w:r w:rsidRPr="00D71E03">
              <w:rPr>
                <w:sz w:val="24"/>
                <w:szCs w:val="24"/>
                <w:lang w:eastAsia="ru-RU"/>
              </w:rPr>
              <w:t xml:space="preserve"> відра);</w:t>
            </w:r>
          </w:p>
          <w:p w:rsidR="00765537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2023р</w:t>
            </w:r>
            <w:r w:rsidRPr="00D71E03">
              <w:rPr>
                <w:sz w:val="24"/>
                <w:szCs w:val="24"/>
                <w:lang w:eastAsia="ru-RU"/>
              </w:rPr>
              <w:t>.-</w:t>
            </w:r>
            <w:r w:rsidR="00692257">
              <w:rPr>
                <w:sz w:val="24"/>
                <w:szCs w:val="24"/>
                <w:lang w:eastAsia="ru-RU"/>
              </w:rPr>
              <w:t>30</w:t>
            </w:r>
            <w:r w:rsidRPr="00D71E03">
              <w:rPr>
                <w:sz w:val="24"/>
                <w:szCs w:val="24"/>
                <w:lang w:eastAsia="ru-RU"/>
              </w:rPr>
              <w:t>,0тис</w:t>
            </w:r>
            <w:r w:rsidR="00692257">
              <w:rPr>
                <w:sz w:val="24"/>
                <w:szCs w:val="24"/>
                <w:lang w:eastAsia="ru-RU"/>
              </w:rPr>
              <w:t>.г</w:t>
            </w:r>
            <w:r w:rsidRPr="00D71E03">
              <w:rPr>
                <w:sz w:val="24"/>
                <w:szCs w:val="24"/>
                <w:lang w:eastAsia="ru-RU"/>
              </w:rPr>
              <w:t>рн.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(бензопила; лопати; сокир</w:t>
            </w:r>
            <w:r w:rsidR="00692257">
              <w:rPr>
                <w:sz w:val="24"/>
                <w:szCs w:val="24"/>
                <w:lang w:eastAsia="ru-RU"/>
              </w:rPr>
              <w:t>и</w:t>
            </w:r>
            <w:r w:rsidRPr="00D71E03">
              <w:rPr>
                <w:sz w:val="24"/>
                <w:szCs w:val="24"/>
                <w:lang w:eastAsia="ru-RU"/>
              </w:rPr>
              <w:t>; граблі; бідон для питної води; кухлі;)</w:t>
            </w:r>
          </w:p>
          <w:p w:rsidR="00765537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2024р</w:t>
            </w:r>
            <w:r>
              <w:rPr>
                <w:sz w:val="24"/>
                <w:szCs w:val="24"/>
                <w:lang w:eastAsia="ru-RU"/>
              </w:rPr>
              <w:t xml:space="preserve"> -</w:t>
            </w:r>
            <w:r w:rsidR="00765537">
              <w:rPr>
                <w:sz w:val="24"/>
                <w:szCs w:val="24"/>
                <w:lang w:eastAsia="ru-RU"/>
              </w:rPr>
              <w:t>30</w:t>
            </w:r>
            <w:r>
              <w:rPr>
                <w:sz w:val="24"/>
                <w:szCs w:val="24"/>
                <w:lang w:eastAsia="ru-RU"/>
              </w:rPr>
              <w:t>,0 тис.грн</w:t>
            </w:r>
            <w:r w:rsidR="00765537">
              <w:rPr>
                <w:sz w:val="24"/>
                <w:szCs w:val="24"/>
                <w:lang w:eastAsia="ru-RU"/>
              </w:rPr>
              <w:t>.</w:t>
            </w:r>
          </w:p>
          <w:p w:rsidR="00DC5368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(спецрукавиці; ранцевий вогнегасник; відр</w:t>
            </w:r>
            <w:r w:rsidR="00076FAB">
              <w:rPr>
                <w:sz w:val="24"/>
                <w:szCs w:val="24"/>
                <w:lang w:eastAsia="ru-RU"/>
              </w:rPr>
              <w:t>а</w:t>
            </w:r>
            <w:r w:rsidRPr="00D71E03">
              <w:rPr>
                <w:sz w:val="24"/>
                <w:szCs w:val="24"/>
                <w:lang w:eastAsia="ru-RU"/>
              </w:rPr>
              <w:t>; аптечка.)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4)Створення резерву паливно-мастильних матеріалів: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lastRenderedPageBreak/>
              <w:t>2022р</w:t>
            </w:r>
            <w:r w:rsidRPr="00D71E03">
              <w:rPr>
                <w:sz w:val="24"/>
                <w:szCs w:val="24"/>
                <w:lang w:eastAsia="ru-RU"/>
              </w:rPr>
              <w:t>.-11,0</w:t>
            </w:r>
            <w:r w:rsidR="00E67428">
              <w:rPr>
                <w:sz w:val="24"/>
                <w:szCs w:val="24"/>
                <w:lang w:eastAsia="ru-RU"/>
              </w:rPr>
              <w:t xml:space="preserve"> </w:t>
            </w:r>
            <w:r w:rsidRPr="00D71E03">
              <w:rPr>
                <w:sz w:val="24"/>
                <w:szCs w:val="24"/>
                <w:lang w:eastAsia="ru-RU"/>
              </w:rPr>
              <w:t xml:space="preserve">тис.грн; 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2023р</w:t>
            </w:r>
            <w:r w:rsidRPr="00D71E03">
              <w:rPr>
                <w:sz w:val="24"/>
                <w:szCs w:val="24"/>
                <w:lang w:eastAsia="ru-RU"/>
              </w:rPr>
              <w:t>.-1</w:t>
            </w:r>
            <w:r w:rsidR="00E16FC5">
              <w:rPr>
                <w:sz w:val="24"/>
                <w:szCs w:val="24"/>
                <w:lang w:eastAsia="ru-RU"/>
              </w:rPr>
              <w:t>3</w:t>
            </w:r>
            <w:r w:rsidRPr="00D71E03">
              <w:rPr>
                <w:sz w:val="24"/>
                <w:szCs w:val="24"/>
                <w:lang w:eastAsia="ru-RU"/>
              </w:rPr>
              <w:t xml:space="preserve">,0тис.грн; </w:t>
            </w:r>
          </w:p>
          <w:p w:rsidR="00624C46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2024р</w:t>
            </w:r>
            <w:r>
              <w:rPr>
                <w:sz w:val="24"/>
                <w:szCs w:val="24"/>
                <w:lang w:eastAsia="ru-RU"/>
              </w:rPr>
              <w:t xml:space="preserve"> -1</w:t>
            </w:r>
            <w:r w:rsidR="00E16FC5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,0 тис. грн;</w:t>
            </w:r>
            <w:r w:rsidRPr="00D71E03">
              <w:rPr>
                <w:sz w:val="24"/>
                <w:szCs w:val="24"/>
                <w:lang w:eastAsia="ru-RU"/>
              </w:rPr>
              <w:t xml:space="preserve"> 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4)Обладнання місць відпочинку, місць розведення багать, 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встановлення протипожежних плакатів: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2022р</w:t>
            </w:r>
            <w:r>
              <w:rPr>
                <w:sz w:val="24"/>
                <w:szCs w:val="24"/>
                <w:lang w:eastAsia="ru-RU"/>
              </w:rPr>
              <w:t>.-7,0 тис.грн</w:t>
            </w:r>
            <w:r w:rsidRPr="00D71E03">
              <w:rPr>
                <w:sz w:val="24"/>
                <w:szCs w:val="24"/>
                <w:lang w:eastAsia="ru-RU"/>
              </w:rPr>
              <w:t xml:space="preserve"> (в</w:t>
            </w:r>
            <w:r w:rsidR="00E67428">
              <w:rPr>
                <w:sz w:val="24"/>
                <w:szCs w:val="24"/>
                <w:lang w:eastAsia="ru-RU"/>
              </w:rPr>
              <w:t>иготовлення</w:t>
            </w:r>
            <w:r w:rsidRPr="00D71E03">
              <w:rPr>
                <w:sz w:val="24"/>
                <w:szCs w:val="24"/>
                <w:lang w:eastAsia="ru-RU"/>
              </w:rPr>
              <w:t xml:space="preserve"> альтанки для відпочинку; виготовлення протипожежних плакатів).</w:t>
            </w:r>
          </w:p>
          <w:p w:rsidR="00CF6090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2023р</w:t>
            </w:r>
            <w:r>
              <w:rPr>
                <w:sz w:val="24"/>
                <w:szCs w:val="24"/>
                <w:lang w:eastAsia="ru-RU"/>
              </w:rPr>
              <w:t>.-</w:t>
            </w:r>
            <w:r w:rsidR="00373CAB">
              <w:rPr>
                <w:sz w:val="24"/>
                <w:szCs w:val="24"/>
                <w:lang w:eastAsia="ru-RU"/>
              </w:rPr>
              <w:t>40</w:t>
            </w:r>
            <w:r>
              <w:rPr>
                <w:sz w:val="24"/>
                <w:szCs w:val="24"/>
                <w:lang w:eastAsia="ru-RU"/>
              </w:rPr>
              <w:t>,0 тис.грн</w:t>
            </w:r>
            <w:r w:rsidR="00CF6090">
              <w:rPr>
                <w:sz w:val="24"/>
                <w:szCs w:val="24"/>
                <w:lang w:eastAsia="ru-RU"/>
              </w:rPr>
              <w:t>.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( </w:t>
            </w:r>
            <w:r w:rsidR="00AF1E75">
              <w:rPr>
                <w:sz w:val="24"/>
                <w:szCs w:val="24"/>
                <w:lang w:eastAsia="ru-RU"/>
              </w:rPr>
              <w:t>благоустрій рекреаційної зони та облаштування місця для паркування автотранспорту</w:t>
            </w:r>
            <w:r w:rsidRPr="00D71E03">
              <w:rPr>
                <w:sz w:val="24"/>
                <w:szCs w:val="24"/>
                <w:lang w:eastAsia="ru-RU"/>
              </w:rPr>
              <w:t>).</w:t>
            </w:r>
          </w:p>
          <w:p w:rsidR="00CF6090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2024р</w:t>
            </w:r>
            <w:r>
              <w:rPr>
                <w:sz w:val="24"/>
                <w:szCs w:val="24"/>
                <w:lang w:eastAsia="ru-RU"/>
              </w:rPr>
              <w:t>. -</w:t>
            </w:r>
            <w:r w:rsidR="00AF1E75">
              <w:rPr>
                <w:sz w:val="24"/>
                <w:szCs w:val="24"/>
                <w:lang w:eastAsia="ru-RU"/>
              </w:rPr>
              <w:t>35</w:t>
            </w:r>
            <w:r>
              <w:rPr>
                <w:sz w:val="24"/>
                <w:szCs w:val="24"/>
                <w:lang w:eastAsia="ru-RU"/>
              </w:rPr>
              <w:t>,0 тис.грн</w:t>
            </w:r>
            <w:r w:rsidR="00CF6090">
              <w:rPr>
                <w:sz w:val="24"/>
                <w:szCs w:val="24"/>
                <w:lang w:eastAsia="ru-RU"/>
              </w:rPr>
              <w:t>.</w:t>
            </w:r>
          </w:p>
          <w:p w:rsidR="00DC5368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(</w:t>
            </w:r>
            <w:r w:rsidR="001C0E43">
              <w:rPr>
                <w:sz w:val="24"/>
                <w:szCs w:val="24"/>
                <w:lang w:eastAsia="ru-RU"/>
              </w:rPr>
              <w:t>догляд за рекреаційною зоною, місцями для розведення багать, місцями для паркування: ремонт, відновлення, фарбування</w:t>
            </w:r>
            <w:r w:rsidRPr="00D71E03">
              <w:rPr>
                <w:sz w:val="24"/>
                <w:szCs w:val="24"/>
                <w:lang w:eastAsia="ru-RU"/>
              </w:rPr>
              <w:t>).</w:t>
            </w:r>
          </w:p>
          <w:p w:rsidR="001C0E43" w:rsidRPr="00D71E03" w:rsidRDefault="001C0E43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lastRenderedPageBreak/>
              <w:t>5)Ремонт доріг протипожежного призначення:</w:t>
            </w:r>
          </w:p>
          <w:p w:rsidR="00DC5368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2022р</w:t>
            </w:r>
            <w:r>
              <w:rPr>
                <w:sz w:val="24"/>
                <w:szCs w:val="24"/>
                <w:lang w:eastAsia="ru-RU"/>
              </w:rPr>
              <w:t>.-5,0</w:t>
            </w:r>
            <w:r w:rsidR="0008341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тис.грн</w:t>
            </w:r>
            <w:r w:rsidR="00083416">
              <w:rPr>
                <w:sz w:val="24"/>
                <w:szCs w:val="24"/>
                <w:lang w:eastAsia="ru-RU"/>
              </w:rPr>
              <w:t>.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 </w:t>
            </w:r>
            <w:r w:rsidR="00CF6090">
              <w:rPr>
                <w:sz w:val="24"/>
                <w:szCs w:val="24"/>
                <w:lang w:eastAsia="ru-RU"/>
              </w:rPr>
              <w:t>(</w:t>
            </w:r>
            <w:r w:rsidRPr="00D71E03">
              <w:rPr>
                <w:sz w:val="24"/>
                <w:szCs w:val="24"/>
                <w:lang w:eastAsia="ru-RU"/>
              </w:rPr>
              <w:t>підсипання грунтом, грейдерування);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2023р</w:t>
            </w:r>
            <w:r>
              <w:rPr>
                <w:sz w:val="24"/>
                <w:szCs w:val="24"/>
                <w:lang w:eastAsia="ru-RU"/>
              </w:rPr>
              <w:t>.-</w:t>
            </w:r>
            <w:r w:rsidR="00CF609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0</w:t>
            </w:r>
            <w:r w:rsidR="00CF6090">
              <w:rPr>
                <w:sz w:val="24"/>
                <w:szCs w:val="24"/>
                <w:lang w:eastAsia="ru-RU"/>
              </w:rPr>
              <w:t xml:space="preserve">,0 </w:t>
            </w:r>
            <w:r>
              <w:rPr>
                <w:sz w:val="24"/>
                <w:szCs w:val="24"/>
                <w:lang w:eastAsia="ru-RU"/>
              </w:rPr>
              <w:t>тис.грн</w:t>
            </w:r>
          </w:p>
          <w:p w:rsidR="00DC5368" w:rsidRPr="00D71E03" w:rsidRDefault="00B61D3A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r w:rsidR="00DC5368" w:rsidRPr="00D71E03">
              <w:rPr>
                <w:sz w:val="24"/>
                <w:szCs w:val="24"/>
                <w:lang w:eastAsia="ru-RU"/>
              </w:rPr>
              <w:t>підсипання грунтом, грейдерування);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2024р</w:t>
            </w:r>
            <w:r>
              <w:rPr>
                <w:sz w:val="24"/>
                <w:szCs w:val="24"/>
                <w:lang w:eastAsia="ru-RU"/>
              </w:rPr>
              <w:t>. -</w:t>
            </w:r>
            <w:r w:rsidR="00B61D3A">
              <w:rPr>
                <w:sz w:val="24"/>
                <w:szCs w:val="24"/>
                <w:lang w:eastAsia="ru-RU"/>
              </w:rPr>
              <w:t>10</w:t>
            </w:r>
            <w:r>
              <w:rPr>
                <w:sz w:val="24"/>
                <w:szCs w:val="24"/>
                <w:lang w:eastAsia="ru-RU"/>
              </w:rPr>
              <w:t>,0 тис.грн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(підсипання грунтом, грейдерування).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6)Створення мінералізованих смуг  та догляд за ними  щорічно: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2022р</w:t>
            </w:r>
            <w:r>
              <w:rPr>
                <w:sz w:val="24"/>
                <w:szCs w:val="24"/>
                <w:lang w:eastAsia="ru-RU"/>
              </w:rPr>
              <w:t>.-1</w:t>
            </w:r>
            <w:r w:rsidR="006D102A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,0 тис.грн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2023р</w:t>
            </w:r>
            <w:r>
              <w:rPr>
                <w:sz w:val="24"/>
                <w:szCs w:val="24"/>
                <w:lang w:eastAsia="ru-RU"/>
              </w:rPr>
              <w:t>.-1</w:t>
            </w:r>
            <w:r w:rsidR="006D102A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,0 тис.грн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2024р</w:t>
            </w:r>
            <w:r>
              <w:rPr>
                <w:sz w:val="24"/>
                <w:szCs w:val="24"/>
                <w:lang w:eastAsia="ru-RU"/>
              </w:rPr>
              <w:t>. -1</w:t>
            </w:r>
            <w:r w:rsidR="006D102A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,0  тис.грн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7)Розчищення окружної межі з вирубуванням хмизу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щорічно: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2022р</w:t>
            </w:r>
            <w:r w:rsidRPr="00D71E03">
              <w:rPr>
                <w:sz w:val="24"/>
                <w:szCs w:val="24"/>
                <w:lang w:eastAsia="ru-RU"/>
              </w:rPr>
              <w:t>.-15,0</w:t>
            </w:r>
            <w:r w:rsidR="00C32AD1">
              <w:rPr>
                <w:sz w:val="24"/>
                <w:szCs w:val="24"/>
                <w:lang w:eastAsia="ru-RU"/>
              </w:rPr>
              <w:t xml:space="preserve"> </w:t>
            </w:r>
            <w:r w:rsidRPr="00D71E03">
              <w:rPr>
                <w:sz w:val="24"/>
                <w:szCs w:val="24"/>
                <w:lang w:eastAsia="ru-RU"/>
              </w:rPr>
              <w:t>тис.грн.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2023р</w:t>
            </w:r>
            <w:r>
              <w:rPr>
                <w:sz w:val="24"/>
                <w:szCs w:val="24"/>
                <w:lang w:eastAsia="ru-RU"/>
              </w:rPr>
              <w:t>.-15,0</w:t>
            </w:r>
            <w:r w:rsidR="00C32AD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тис.грн.</w:t>
            </w:r>
          </w:p>
          <w:p w:rsidR="00DC5368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2024р</w:t>
            </w:r>
            <w:r>
              <w:rPr>
                <w:sz w:val="24"/>
                <w:szCs w:val="24"/>
                <w:lang w:eastAsia="ru-RU"/>
              </w:rPr>
              <w:t>. -15,0 тис.грн.</w:t>
            </w:r>
          </w:p>
          <w:p w:rsidR="002F3CFC" w:rsidRDefault="002F3CFC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8)Придбання паливно-мастильних матеріалів для патрулювання лісових масивів:</w:t>
            </w:r>
          </w:p>
          <w:p w:rsidR="002D2363" w:rsidRDefault="002D2363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2F3CFC" w:rsidRDefault="002F3CFC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F3CFC">
              <w:rPr>
                <w:b/>
                <w:sz w:val="24"/>
                <w:szCs w:val="24"/>
                <w:lang w:eastAsia="ru-RU"/>
              </w:rPr>
              <w:lastRenderedPageBreak/>
              <w:t>2023р</w:t>
            </w:r>
            <w:r>
              <w:rPr>
                <w:sz w:val="24"/>
                <w:szCs w:val="24"/>
                <w:lang w:eastAsia="ru-RU"/>
              </w:rPr>
              <w:t>.-100,0</w:t>
            </w:r>
            <w:r w:rsidR="007357D7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тис.грн.</w:t>
            </w:r>
          </w:p>
          <w:p w:rsidR="002F3CFC" w:rsidRPr="00D71E03" w:rsidRDefault="002F3CFC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F3CFC">
              <w:rPr>
                <w:b/>
                <w:sz w:val="24"/>
                <w:szCs w:val="24"/>
                <w:lang w:eastAsia="ru-RU"/>
              </w:rPr>
              <w:t>2024р</w:t>
            </w:r>
            <w:r>
              <w:rPr>
                <w:sz w:val="24"/>
                <w:szCs w:val="24"/>
                <w:lang w:eastAsia="ru-RU"/>
              </w:rPr>
              <w:t>.-1</w:t>
            </w:r>
            <w:r w:rsidR="00B61D3A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0,0</w:t>
            </w:r>
            <w:r w:rsidR="007357D7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тис.грн.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C5368" w:rsidRPr="00430B33" w:rsidTr="00E60CD7">
        <w:tc>
          <w:tcPr>
            <w:tcW w:w="425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68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bookmarkStart w:id="3" w:name="_Hlk87456477"/>
            <w:r w:rsidRPr="00D71E03">
              <w:rPr>
                <w:sz w:val="24"/>
                <w:szCs w:val="24"/>
                <w:lang w:eastAsia="ru-RU"/>
              </w:rPr>
              <w:t>Науково-технічне обґрунтування доцільності проведення вибіркових санітарних рубок пов’язаних з статусом КНПП «Цуманська пуща»</w:t>
            </w:r>
            <w:bookmarkEnd w:id="3"/>
          </w:p>
        </w:tc>
        <w:tc>
          <w:tcPr>
            <w:tcW w:w="1418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2022-2024 роки</w:t>
            </w:r>
          </w:p>
        </w:tc>
        <w:tc>
          <w:tcPr>
            <w:tcW w:w="3260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Комунальне підприємство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«Парки та сквери м. Луцька»</w:t>
            </w:r>
          </w:p>
        </w:tc>
        <w:tc>
          <w:tcPr>
            <w:tcW w:w="1814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Бюджет 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Луцької міської територіальної громади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80" w:type="dxa"/>
          </w:tcPr>
          <w:p w:rsidR="00DC5368" w:rsidRPr="00D71E03" w:rsidRDefault="001D66EF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  <w:r w:rsidR="00DC5368" w:rsidRPr="00D71E03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DC5368" w:rsidRPr="00D71E03" w:rsidRDefault="00E01DF3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  <w:r w:rsidR="00DC5368" w:rsidRPr="00D71E03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523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Обґрунтування отримання дозволів на проведення робіт у Ківерцівському національному природному парку «Цуманська пуща»: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2022р</w:t>
            </w:r>
            <w:r>
              <w:rPr>
                <w:sz w:val="24"/>
                <w:szCs w:val="24"/>
                <w:lang w:eastAsia="ru-RU"/>
              </w:rPr>
              <w:t>.-15,0 тис.грн.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2023р</w:t>
            </w:r>
            <w:r w:rsidR="001D66EF">
              <w:rPr>
                <w:sz w:val="24"/>
                <w:szCs w:val="24"/>
                <w:lang w:eastAsia="ru-RU"/>
              </w:rPr>
              <w:t>.-30</w:t>
            </w:r>
            <w:r>
              <w:rPr>
                <w:sz w:val="24"/>
                <w:szCs w:val="24"/>
                <w:lang w:eastAsia="ru-RU"/>
              </w:rPr>
              <w:t>,0 тис.грн.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2024р</w:t>
            </w:r>
            <w:r>
              <w:rPr>
                <w:sz w:val="24"/>
                <w:szCs w:val="24"/>
                <w:lang w:eastAsia="ru-RU"/>
              </w:rPr>
              <w:t xml:space="preserve"> -</w:t>
            </w:r>
            <w:r w:rsidR="00B61D3A">
              <w:rPr>
                <w:sz w:val="24"/>
                <w:szCs w:val="24"/>
                <w:lang w:eastAsia="ru-RU"/>
              </w:rPr>
              <w:t>30</w:t>
            </w:r>
            <w:r>
              <w:rPr>
                <w:sz w:val="24"/>
                <w:szCs w:val="24"/>
                <w:lang w:eastAsia="ru-RU"/>
              </w:rPr>
              <w:t>,0 тис.грн.</w:t>
            </w:r>
          </w:p>
          <w:p w:rsidR="00DC5368" w:rsidRPr="00D71E03" w:rsidRDefault="00DC5368" w:rsidP="00B61D3A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C5368" w:rsidRPr="00430B33" w:rsidTr="00E60CD7">
        <w:tc>
          <w:tcPr>
            <w:tcW w:w="425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DC5368" w:rsidRPr="00D71E03" w:rsidRDefault="00DC5368" w:rsidP="00686FF9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Розробка лісосік(освітлення, прочищення, прорідження, прохідна рубка,  вибіркова санітарна рубка) </w:t>
            </w:r>
          </w:p>
        </w:tc>
        <w:tc>
          <w:tcPr>
            <w:tcW w:w="1418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2022-2024 роки</w:t>
            </w:r>
          </w:p>
        </w:tc>
        <w:tc>
          <w:tcPr>
            <w:tcW w:w="3260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Комунальне підприємство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«Парки та сквери м. Луцька»</w:t>
            </w:r>
          </w:p>
        </w:tc>
        <w:tc>
          <w:tcPr>
            <w:tcW w:w="1814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Бюджет 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Луцької міської територіальної громади</w:t>
            </w:r>
          </w:p>
        </w:tc>
        <w:tc>
          <w:tcPr>
            <w:tcW w:w="821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880" w:type="dxa"/>
          </w:tcPr>
          <w:p w:rsidR="00DC5368" w:rsidRPr="00D71E03" w:rsidRDefault="00E01DF3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  <w:r w:rsidR="00DC5368" w:rsidRPr="00D71E03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DC5368" w:rsidRPr="00D71E03" w:rsidRDefault="00E01DF3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313</w:t>
            </w:r>
            <w:r w:rsidR="00DC5368" w:rsidRPr="00D71E03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523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Формування та оздоровлення лісів.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2022рік: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-освітлення (ві</w:t>
            </w:r>
            <w:r>
              <w:rPr>
                <w:sz w:val="24"/>
                <w:szCs w:val="24"/>
                <w:lang w:eastAsia="ru-RU"/>
              </w:rPr>
              <w:t>к дерев до 10років)-3,0 тис.</w:t>
            </w:r>
            <w:r w:rsidR="007357D7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грн.</w:t>
            </w:r>
          </w:p>
          <w:p w:rsidR="00DC5368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-прочищення (вік дерев </w:t>
            </w:r>
            <w:r>
              <w:rPr>
                <w:sz w:val="24"/>
                <w:szCs w:val="24"/>
                <w:lang w:eastAsia="ru-RU"/>
              </w:rPr>
              <w:t>від11 до 20 років)- 4,0 тис.грн.</w:t>
            </w:r>
          </w:p>
          <w:p w:rsidR="00DC5368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-прорідження (вік дерев ві</w:t>
            </w:r>
            <w:r>
              <w:rPr>
                <w:sz w:val="24"/>
                <w:szCs w:val="24"/>
                <w:lang w:eastAsia="ru-RU"/>
              </w:rPr>
              <w:t>д 21 до 40 років) - 8,0 тис.грн.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-прохідна рубка (вік дерев від</w:t>
            </w:r>
            <w:r>
              <w:rPr>
                <w:sz w:val="24"/>
                <w:szCs w:val="24"/>
                <w:lang w:eastAsia="ru-RU"/>
              </w:rPr>
              <w:t xml:space="preserve"> 41 року і більше)- 10,0тис.грн</w:t>
            </w:r>
          </w:p>
          <w:p w:rsidR="00DC5368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- вибіркові сані</w:t>
            </w:r>
            <w:r>
              <w:rPr>
                <w:sz w:val="24"/>
                <w:szCs w:val="24"/>
                <w:lang w:eastAsia="ru-RU"/>
              </w:rPr>
              <w:t>тарні рубки -98.0тис.грн</w:t>
            </w:r>
            <w:r w:rsidR="00BB79D2">
              <w:rPr>
                <w:sz w:val="24"/>
                <w:szCs w:val="24"/>
                <w:lang w:eastAsia="ru-RU"/>
              </w:rPr>
              <w:t>.</w:t>
            </w:r>
          </w:p>
          <w:p w:rsidR="002D2363" w:rsidRPr="00D71E03" w:rsidRDefault="002D2363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lastRenderedPageBreak/>
              <w:t xml:space="preserve">-плата за </w:t>
            </w:r>
            <w:r w:rsidR="00B61D3A">
              <w:rPr>
                <w:sz w:val="24"/>
                <w:szCs w:val="24"/>
                <w:lang w:eastAsia="ru-RU"/>
              </w:rPr>
              <w:t>в</w:t>
            </w:r>
            <w:r w:rsidRPr="00D71E03">
              <w:rPr>
                <w:sz w:val="24"/>
                <w:szCs w:val="24"/>
                <w:lang w:eastAsia="ru-RU"/>
              </w:rPr>
              <w:t xml:space="preserve">икористання природних ресурсів </w:t>
            </w:r>
            <w:r w:rsidR="00B61D3A">
              <w:rPr>
                <w:sz w:val="24"/>
                <w:szCs w:val="24"/>
                <w:lang w:eastAsia="ru-RU"/>
              </w:rPr>
              <w:t>-</w:t>
            </w:r>
            <w:r w:rsidRPr="00D71E03">
              <w:rPr>
                <w:sz w:val="24"/>
                <w:szCs w:val="24"/>
                <w:lang w:eastAsia="ru-RU"/>
              </w:rPr>
              <w:t>20 тис.грн.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2023рік: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-освітлення (вік дерев до 10 років)-</w:t>
            </w:r>
            <w:r w:rsidR="00B61D3A">
              <w:rPr>
                <w:sz w:val="24"/>
                <w:szCs w:val="24"/>
                <w:lang w:eastAsia="ru-RU"/>
              </w:rPr>
              <w:t>3</w:t>
            </w:r>
            <w:r w:rsidRPr="00D71E03">
              <w:rPr>
                <w:sz w:val="24"/>
                <w:szCs w:val="24"/>
                <w:lang w:eastAsia="ru-RU"/>
              </w:rPr>
              <w:t>,0 тис.грн.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-прочищення (вік дерев від11 до 20 років)- </w:t>
            </w:r>
            <w:r w:rsidR="00B61D3A">
              <w:rPr>
                <w:sz w:val="24"/>
                <w:szCs w:val="24"/>
                <w:lang w:eastAsia="ru-RU"/>
              </w:rPr>
              <w:t>4</w:t>
            </w:r>
            <w:r w:rsidRPr="00D71E03">
              <w:rPr>
                <w:sz w:val="24"/>
                <w:szCs w:val="24"/>
                <w:lang w:eastAsia="ru-RU"/>
              </w:rPr>
              <w:t>,0 тис.грн.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-прорідження (вік дерев від 21 до 40 років) - 8,0 тис.грн.</w:t>
            </w:r>
          </w:p>
          <w:p w:rsidR="00DC5368" w:rsidRPr="00D71E03" w:rsidRDefault="00913D4B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-прохідна рубка </w:t>
            </w:r>
            <w:r w:rsidR="00DC5368" w:rsidRPr="00D71E03">
              <w:rPr>
                <w:sz w:val="24"/>
                <w:szCs w:val="24"/>
                <w:lang w:eastAsia="ru-RU"/>
              </w:rPr>
              <w:t>(ві</w:t>
            </w:r>
            <w:r>
              <w:rPr>
                <w:sz w:val="24"/>
                <w:szCs w:val="24"/>
                <w:lang w:eastAsia="ru-RU"/>
              </w:rPr>
              <w:t>к дерев від 41 і більше років)-</w:t>
            </w:r>
            <w:r w:rsidR="00B61D3A">
              <w:rPr>
                <w:sz w:val="24"/>
                <w:szCs w:val="24"/>
                <w:lang w:eastAsia="ru-RU"/>
              </w:rPr>
              <w:t>10</w:t>
            </w:r>
            <w:r w:rsidR="00DC5368" w:rsidRPr="00D71E03">
              <w:rPr>
                <w:sz w:val="24"/>
                <w:szCs w:val="24"/>
                <w:lang w:eastAsia="ru-RU"/>
              </w:rPr>
              <w:t>0,0 тис.грн.</w:t>
            </w:r>
          </w:p>
          <w:p w:rsidR="00DC5368" w:rsidRPr="00D71E03" w:rsidRDefault="00913D4B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вибіркові санітарні рубки </w:t>
            </w:r>
            <w:r w:rsidR="00DC5368" w:rsidRPr="00D71E03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1</w:t>
            </w:r>
            <w:r w:rsidR="00B61D3A">
              <w:rPr>
                <w:sz w:val="24"/>
                <w:szCs w:val="24"/>
                <w:lang w:eastAsia="ru-RU"/>
              </w:rPr>
              <w:t>5</w:t>
            </w:r>
            <w:r w:rsidR="00BB79D2">
              <w:rPr>
                <w:sz w:val="24"/>
                <w:szCs w:val="24"/>
                <w:lang w:eastAsia="ru-RU"/>
              </w:rPr>
              <w:t>0</w:t>
            </w:r>
            <w:r w:rsidR="00DC5368" w:rsidRPr="00D71E03">
              <w:rPr>
                <w:sz w:val="24"/>
                <w:szCs w:val="24"/>
                <w:lang w:eastAsia="ru-RU"/>
              </w:rPr>
              <w:t>.0 тис.грн.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-плата за вик</w:t>
            </w:r>
            <w:r w:rsidR="00913D4B">
              <w:rPr>
                <w:sz w:val="24"/>
                <w:szCs w:val="24"/>
                <w:lang w:eastAsia="ru-RU"/>
              </w:rPr>
              <w:t xml:space="preserve">ористання природних ресурсів </w:t>
            </w:r>
            <w:r w:rsidR="00B61D3A">
              <w:rPr>
                <w:sz w:val="24"/>
                <w:szCs w:val="24"/>
                <w:lang w:eastAsia="ru-RU"/>
              </w:rPr>
              <w:t>-</w:t>
            </w:r>
            <w:r w:rsidR="00913D4B">
              <w:rPr>
                <w:sz w:val="24"/>
                <w:szCs w:val="24"/>
                <w:lang w:eastAsia="ru-RU"/>
              </w:rPr>
              <w:t>3</w:t>
            </w:r>
            <w:r w:rsidR="00B61D3A">
              <w:rPr>
                <w:sz w:val="24"/>
                <w:szCs w:val="24"/>
                <w:lang w:eastAsia="ru-RU"/>
              </w:rPr>
              <w:t>5</w:t>
            </w:r>
            <w:r w:rsidRPr="00D71E03">
              <w:rPr>
                <w:sz w:val="24"/>
                <w:szCs w:val="24"/>
                <w:lang w:eastAsia="ru-RU"/>
              </w:rPr>
              <w:t xml:space="preserve"> тис.грн.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2024рік: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-освітлення  (вік дерев до 10 років)-</w:t>
            </w:r>
            <w:r w:rsidR="00B61D3A">
              <w:rPr>
                <w:sz w:val="24"/>
                <w:szCs w:val="24"/>
                <w:lang w:eastAsia="ru-RU"/>
              </w:rPr>
              <w:t>5</w:t>
            </w:r>
            <w:r w:rsidRPr="00D71E03">
              <w:rPr>
                <w:sz w:val="24"/>
                <w:szCs w:val="24"/>
                <w:lang w:eastAsia="ru-RU"/>
              </w:rPr>
              <w:t>,0 тис.грн.</w:t>
            </w:r>
          </w:p>
          <w:p w:rsidR="00F97C6D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-прочищення 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(вік дерев від</w:t>
            </w:r>
            <w:r w:rsidR="00AF03AD">
              <w:rPr>
                <w:sz w:val="24"/>
                <w:szCs w:val="24"/>
                <w:lang w:eastAsia="ru-RU"/>
              </w:rPr>
              <w:t xml:space="preserve"> </w:t>
            </w:r>
            <w:r w:rsidRPr="00D71E03">
              <w:rPr>
                <w:sz w:val="24"/>
                <w:szCs w:val="24"/>
                <w:lang w:eastAsia="ru-RU"/>
              </w:rPr>
              <w:t xml:space="preserve">11 до 20 років)- </w:t>
            </w:r>
            <w:r w:rsidR="00B61D3A">
              <w:rPr>
                <w:sz w:val="24"/>
                <w:szCs w:val="24"/>
                <w:lang w:eastAsia="ru-RU"/>
              </w:rPr>
              <w:t>8</w:t>
            </w:r>
            <w:r w:rsidRPr="00D71E03">
              <w:rPr>
                <w:sz w:val="24"/>
                <w:szCs w:val="24"/>
                <w:lang w:eastAsia="ru-RU"/>
              </w:rPr>
              <w:t>,0 тис.</w:t>
            </w:r>
            <w:r w:rsidR="00AF03AD">
              <w:rPr>
                <w:sz w:val="24"/>
                <w:szCs w:val="24"/>
                <w:lang w:eastAsia="ru-RU"/>
              </w:rPr>
              <w:t xml:space="preserve"> </w:t>
            </w:r>
            <w:r w:rsidRPr="00D71E03">
              <w:rPr>
                <w:sz w:val="24"/>
                <w:szCs w:val="24"/>
                <w:lang w:eastAsia="ru-RU"/>
              </w:rPr>
              <w:t>грн.</w:t>
            </w:r>
          </w:p>
          <w:p w:rsidR="00BB79D2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-прорідження  </w:t>
            </w:r>
          </w:p>
          <w:p w:rsidR="00BB79D2" w:rsidRDefault="00BB79D2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lastRenderedPageBreak/>
              <w:t>(вік дерев від</w:t>
            </w:r>
            <w:r w:rsidR="00BB79D2">
              <w:rPr>
                <w:sz w:val="24"/>
                <w:szCs w:val="24"/>
                <w:lang w:eastAsia="ru-RU"/>
              </w:rPr>
              <w:t xml:space="preserve"> </w:t>
            </w:r>
            <w:r w:rsidRPr="00D71E03">
              <w:rPr>
                <w:sz w:val="24"/>
                <w:szCs w:val="24"/>
                <w:lang w:eastAsia="ru-RU"/>
              </w:rPr>
              <w:t xml:space="preserve">21 до 40 років)- </w:t>
            </w:r>
            <w:r w:rsidR="00B61D3A">
              <w:rPr>
                <w:sz w:val="24"/>
                <w:szCs w:val="24"/>
                <w:lang w:eastAsia="ru-RU"/>
              </w:rPr>
              <w:t>10</w:t>
            </w:r>
            <w:r w:rsidRPr="00D71E03">
              <w:rPr>
                <w:sz w:val="24"/>
                <w:szCs w:val="24"/>
                <w:lang w:eastAsia="ru-RU"/>
              </w:rPr>
              <w:t>,0 тис.грн.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-прохідна рубка (вік дерев від 41 і більше років)-10</w:t>
            </w:r>
            <w:r w:rsidR="00B61D3A">
              <w:rPr>
                <w:sz w:val="24"/>
                <w:szCs w:val="24"/>
                <w:lang w:eastAsia="ru-RU"/>
              </w:rPr>
              <w:t>0</w:t>
            </w:r>
            <w:r w:rsidRPr="00D71E03">
              <w:rPr>
                <w:sz w:val="24"/>
                <w:szCs w:val="24"/>
                <w:lang w:eastAsia="ru-RU"/>
              </w:rPr>
              <w:t>,0 тис.грн.</w:t>
            </w:r>
          </w:p>
          <w:p w:rsidR="00DC5368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- вибіркові санітарні рубки -</w:t>
            </w:r>
            <w:r w:rsidR="00B61D3A">
              <w:rPr>
                <w:sz w:val="24"/>
                <w:szCs w:val="24"/>
                <w:lang w:eastAsia="ru-RU"/>
              </w:rPr>
              <w:t>150</w:t>
            </w:r>
            <w:r w:rsidRPr="00D71E03">
              <w:rPr>
                <w:sz w:val="24"/>
                <w:szCs w:val="24"/>
                <w:lang w:eastAsia="ru-RU"/>
              </w:rPr>
              <w:t>.0тис.грн.</w:t>
            </w:r>
          </w:p>
          <w:p w:rsidR="006E0741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-плата за використання 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природних ресурсів - </w:t>
            </w:r>
            <w:r w:rsidR="00B61D3A">
              <w:rPr>
                <w:sz w:val="24"/>
                <w:szCs w:val="24"/>
                <w:lang w:eastAsia="ru-RU"/>
              </w:rPr>
              <w:t>4</w:t>
            </w:r>
            <w:r w:rsidRPr="00D71E03">
              <w:rPr>
                <w:sz w:val="24"/>
                <w:szCs w:val="24"/>
                <w:lang w:eastAsia="ru-RU"/>
              </w:rPr>
              <w:t>0 тис.грн.</w:t>
            </w:r>
          </w:p>
          <w:p w:rsidR="00DC5368" w:rsidRPr="00D71E03" w:rsidRDefault="00DC5368" w:rsidP="00293F2F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C5368" w:rsidRPr="00430B33" w:rsidTr="00E60CD7">
        <w:trPr>
          <w:trHeight w:val="729"/>
        </w:trPr>
        <w:tc>
          <w:tcPr>
            <w:tcW w:w="425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1418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481,0</w:t>
            </w:r>
          </w:p>
        </w:tc>
        <w:tc>
          <w:tcPr>
            <w:tcW w:w="880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DC5368" w:rsidRPr="00D71E03" w:rsidRDefault="00C50F5F" w:rsidP="00E01DF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1201</w:t>
            </w:r>
            <w:r w:rsidR="00DC5368" w:rsidRPr="00D71E03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DC5368" w:rsidRPr="00D71E03" w:rsidRDefault="00E01DF3" w:rsidP="00C50F5F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</w:t>
            </w:r>
            <w:r w:rsidR="00C50F5F">
              <w:rPr>
                <w:sz w:val="24"/>
                <w:szCs w:val="24"/>
                <w:lang w:eastAsia="ru-RU"/>
              </w:rPr>
              <w:t>3</w:t>
            </w:r>
            <w:r w:rsidR="00DC5368" w:rsidRPr="00D71E03">
              <w:rPr>
                <w:sz w:val="24"/>
                <w:szCs w:val="24"/>
                <w:lang w:eastAsia="ru-RU"/>
              </w:rPr>
              <w:t>,</w:t>
            </w:r>
            <w:r w:rsidR="00E60CD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23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EE5588" w:rsidRDefault="00EE5588" w:rsidP="00293F2F">
      <w:pPr>
        <w:tabs>
          <w:tab w:val="left" w:pos="14742"/>
        </w:tabs>
        <w:spacing w:before="9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C5368" w:rsidRPr="00430B33" w:rsidRDefault="00EE5588" w:rsidP="00293F2F">
      <w:pPr>
        <w:tabs>
          <w:tab w:val="left" w:pos="14742"/>
        </w:tabs>
        <w:spacing w:before="9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C5368">
        <w:rPr>
          <w:sz w:val="24"/>
          <w:szCs w:val="24"/>
        </w:rPr>
        <w:t>Михалусь</w:t>
      </w:r>
      <w:r>
        <w:rPr>
          <w:sz w:val="24"/>
          <w:szCs w:val="24"/>
        </w:rPr>
        <w:t xml:space="preserve"> </w:t>
      </w:r>
      <w:r w:rsidR="00DC5368" w:rsidRPr="00430B33">
        <w:rPr>
          <w:sz w:val="24"/>
          <w:szCs w:val="24"/>
        </w:rPr>
        <w:t>250 292</w:t>
      </w:r>
    </w:p>
    <w:sectPr w:rsidR="00DC5368" w:rsidRPr="00430B33" w:rsidSect="00C20259">
      <w:pgSz w:w="16840" w:h="11910" w:orient="landscape"/>
      <w:pgMar w:top="1134" w:right="567" w:bottom="1701" w:left="1701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DAC" w:rsidRDefault="00C93DAC">
      <w:r>
        <w:separator/>
      </w:r>
    </w:p>
  </w:endnote>
  <w:endnote w:type="continuationSeparator" w:id="0">
    <w:p w:rsidR="00C93DAC" w:rsidRDefault="00C9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2C9" w:rsidRDefault="005212C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2C9" w:rsidRDefault="005212C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2C9" w:rsidRDefault="005212C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DAC" w:rsidRDefault="00C93DAC">
      <w:r>
        <w:separator/>
      </w:r>
    </w:p>
  </w:footnote>
  <w:footnote w:type="continuationSeparator" w:id="0">
    <w:p w:rsidR="00C93DAC" w:rsidRDefault="00C93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2C9" w:rsidRDefault="005212C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368" w:rsidRDefault="004F313E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4147820</wp:posOffset>
              </wp:positionH>
              <wp:positionV relativeFrom="page">
                <wp:posOffset>445135</wp:posOffset>
              </wp:positionV>
              <wp:extent cx="165100" cy="222885"/>
              <wp:effectExtent l="19050" t="19050" r="25400" b="2476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5368" w:rsidRDefault="00DC5368">
                          <w:pPr>
                            <w:pStyle w:val="a3"/>
                            <w:spacing w:before="8"/>
                            <w:ind w:left="60"/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6.6pt;margin-top:35.05pt;width:13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d0BqwIAAKg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" filled="f" stroked="f">
              <v:textbox inset="0,0,0,0">
                <w:txbxContent>
                  <w:p w:rsidR="00DC5368" w:rsidRDefault="00DC5368">
                    <w:pPr>
                      <w:pStyle w:val="a3"/>
                      <w:spacing w:before="8"/>
                      <w:ind w:left="60"/>
                    </w:pP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2C9" w:rsidRDefault="005212C9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368" w:rsidRDefault="004F313E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C3F6DDF" wp14:editId="4866D7A2">
              <wp:simplePos x="0" y="0"/>
              <wp:positionH relativeFrom="page">
                <wp:posOffset>5219065</wp:posOffset>
              </wp:positionH>
              <wp:positionV relativeFrom="page">
                <wp:posOffset>445135</wp:posOffset>
              </wp:positionV>
              <wp:extent cx="254000" cy="222885"/>
              <wp:effectExtent l="19050" t="19050" r="12700" b="247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5368" w:rsidRDefault="00BC37CE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 w:rsidR="003B0C6B">
                            <w:rPr>
                              <w:noProof/>
                            </w:rPr>
                            <w:instrText xml:space="preserve"> PAGE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5212C9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F6D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0.95pt;margin-top:35.05pt;width:20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" filled="f" stroked="f">
              <v:textbox inset="0,0,0,0">
                <w:txbxContent>
                  <w:p w:rsidR="00DC5368" w:rsidRDefault="00BC37CE">
                    <w:pPr>
                      <w:pStyle w:val="a3"/>
                      <w:spacing w:before="8"/>
                      <w:ind w:left="60"/>
                    </w:pPr>
                    <w:r>
                      <w:rPr>
                        <w:noProof/>
                      </w:rPr>
                      <w:fldChar w:fldCharType="begin"/>
                    </w:r>
                    <w:r w:rsidR="003B0C6B">
                      <w:rPr>
                        <w:noProof/>
                      </w:rPr>
                      <w:instrText xml:space="preserve"> PAGE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5212C9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2152A"/>
    <w:multiLevelType w:val="hybridMultilevel"/>
    <w:tmpl w:val="13E0CF92"/>
    <w:lvl w:ilvl="0" w:tplc="7AB633CA">
      <w:start w:val="3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3C3033A2"/>
    <w:multiLevelType w:val="hybridMultilevel"/>
    <w:tmpl w:val="9160816E"/>
    <w:lvl w:ilvl="0" w:tplc="A3E89F4C">
      <w:start w:val="3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55434639"/>
    <w:multiLevelType w:val="hybridMultilevel"/>
    <w:tmpl w:val="76F2B4F4"/>
    <w:lvl w:ilvl="0" w:tplc="9098C0E0">
      <w:start w:val="1"/>
      <w:numFmt w:val="decimal"/>
      <w:lvlText w:val="%1."/>
      <w:lvlJc w:val="left"/>
      <w:pPr>
        <w:ind w:left="1958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D14E2A26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hint="default"/>
        <w:w w:val="100"/>
        <w:sz w:val="28"/>
      </w:rPr>
    </w:lvl>
    <w:lvl w:ilvl="2" w:tplc="50C2A880">
      <w:numFmt w:val="bullet"/>
      <w:lvlText w:val="•"/>
      <w:lvlJc w:val="left"/>
      <w:pPr>
        <w:ind w:left="2845" w:hanging="164"/>
      </w:pPr>
      <w:rPr>
        <w:rFonts w:hint="default"/>
      </w:rPr>
    </w:lvl>
    <w:lvl w:ilvl="3" w:tplc="A18C16A8">
      <w:numFmt w:val="bullet"/>
      <w:lvlText w:val="•"/>
      <w:lvlJc w:val="left"/>
      <w:pPr>
        <w:ind w:left="3730" w:hanging="164"/>
      </w:pPr>
      <w:rPr>
        <w:rFonts w:hint="default"/>
      </w:rPr>
    </w:lvl>
    <w:lvl w:ilvl="4" w:tplc="6F8245A0">
      <w:numFmt w:val="bullet"/>
      <w:lvlText w:val="•"/>
      <w:lvlJc w:val="left"/>
      <w:pPr>
        <w:ind w:left="4615" w:hanging="164"/>
      </w:pPr>
      <w:rPr>
        <w:rFonts w:hint="default"/>
      </w:rPr>
    </w:lvl>
    <w:lvl w:ilvl="5" w:tplc="92BCCF00">
      <w:numFmt w:val="bullet"/>
      <w:lvlText w:val="•"/>
      <w:lvlJc w:val="left"/>
      <w:pPr>
        <w:ind w:left="5500" w:hanging="164"/>
      </w:pPr>
      <w:rPr>
        <w:rFonts w:hint="default"/>
      </w:rPr>
    </w:lvl>
    <w:lvl w:ilvl="6" w:tplc="E2BCD994">
      <w:numFmt w:val="bullet"/>
      <w:lvlText w:val="•"/>
      <w:lvlJc w:val="left"/>
      <w:pPr>
        <w:ind w:left="6385" w:hanging="164"/>
      </w:pPr>
      <w:rPr>
        <w:rFonts w:hint="default"/>
      </w:rPr>
    </w:lvl>
    <w:lvl w:ilvl="7" w:tplc="BEC65D5C">
      <w:numFmt w:val="bullet"/>
      <w:lvlText w:val="•"/>
      <w:lvlJc w:val="left"/>
      <w:pPr>
        <w:ind w:left="7270" w:hanging="164"/>
      </w:pPr>
      <w:rPr>
        <w:rFonts w:hint="default"/>
      </w:rPr>
    </w:lvl>
    <w:lvl w:ilvl="8" w:tplc="E848B3B6">
      <w:numFmt w:val="bullet"/>
      <w:lvlText w:val="•"/>
      <w:lvlJc w:val="left"/>
      <w:pPr>
        <w:ind w:left="8155" w:hanging="164"/>
      </w:pPr>
      <w:rPr>
        <w:rFonts w:hint="default"/>
      </w:rPr>
    </w:lvl>
  </w:abstractNum>
  <w:abstractNum w:abstractNumId="3" w15:restartNumberingAfterBreak="0">
    <w:nsid w:val="5EB0601F"/>
    <w:multiLevelType w:val="hybridMultilevel"/>
    <w:tmpl w:val="BCA481FA"/>
    <w:lvl w:ilvl="0" w:tplc="D4DECFAA">
      <w:start w:val="1"/>
      <w:numFmt w:val="decimal"/>
      <w:lvlText w:val="%1)"/>
      <w:lvlJc w:val="left"/>
      <w:pPr>
        <w:ind w:left="305" w:hanging="30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816E98C">
      <w:numFmt w:val="bullet"/>
      <w:lvlText w:val="•"/>
      <w:lvlJc w:val="left"/>
      <w:pPr>
        <w:ind w:left="1262" w:hanging="304"/>
      </w:pPr>
      <w:rPr>
        <w:rFonts w:hint="default"/>
      </w:rPr>
    </w:lvl>
    <w:lvl w:ilvl="2" w:tplc="331ABE0E">
      <w:numFmt w:val="bullet"/>
      <w:lvlText w:val="•"/>
      <w:lvlJc w:val="left"/>
      <w:pPr>
        <w:ind w:left="2225" w:hanging="304"/>
      </w:pPr>
      <w:rPr>
        <w:rFonts w:hint="default"/>
      </w:rPr>
    </w:lvl>
    <w:lvl w:ilvl="3" w:tplc="AF90C4FE">
      <w:numFmt w:val="bullet"/>
      <w:lvlText w:val="•"/>
      <w:lvlJc w:val="left"/>
      <w:pPr>
        <w:ind w:left="3187" w:hanging="304"/>
      </w:pPr>
      <w:rPr>
        <w:rFonts w:hint="default"/>
      </w:rPr>
    </w:lvl>
    <w:lvl w:ilvl="4" w:tplc="F4A62338">
      <w:numFmt w:val="bullet"/>
      <w:lvlText w:val="•"/>
      <w:lvlJc w:val="left"/>
      <w:pPr>
        <w:ind w:left="4150" w:hanging="304"/>
      </w:pPr>
      <w:rPr>
        <w:rFonts w:hint="default"/>
      </w:rPr>
    </w:lvl>
    <w:lvl w:ilvl="5" w:tplc="A41679E4">
      <w:numFmt w:val="bullet"/>
      <w:lvlText w:val="•"/>
      <w:lvlJc w:val="left"/>
      <w:pPr>
        <w:ind w:left="5113" w:hanging="304"/>
      </w:pPr>
      <w:rPr>
        <w:rFonts w:hint="default"/>
      </w:rPr>
    </w:lvl>
    <w:lvl w:ilvl="6" w:tplc="927C22BE">
      <w:numFmt w:val="bullet"/>
      <w:lvlText w:val="•"/>
      <w:lvlJc w:val="left"/>
      <w:pPr>
        <w:ind w:left="6075" w:hanging="304"/>
      </w:pPr>
      <w:rPr>
        <w:rFonts w:hint="default"/>
      </w:rPr>
    </w:lvl>
    <w:lvl w:ilvl="7" w:tplc="29EEF886">
      <w:numFmt w:val="bullet"/>
      <w:lvlText w:val="•"/>
      <w:lvlJc w:val="left"/>
      <w:pPr>
        <w:ind w:left="7038" w:hanging="304"/>
      </w:pPr>
      <w:rPr>
        <w:rFonts w:hint="default"/>
      </w:rPr>
    </w:lvl>
    <w:lvl w:ilvl="8" w:tplc="D6C6101E">
      <w:numFmt w:val="bullet"/>
      <w:lvlText w:val="•"/>
      <w:lvlJc w:val="left"/>
      <w:pPr>
        <w:ind w:left="8000" w:hanging="304"/>
      </w:pPr>
      <w:rPr>
        <w:rFonts w:hint="default"/>
      </w:rPr>
    </w:lvl>
  </w:abstractNum>
  <w:abstractNum w:abstractNumId="4" w15:restartNumberingAfterBreak="0">
    <w:nsid w:val="601425C1"/>
    <w:multiLevelType w:val="hybridMultilevel"/>
    <w:tmpl w:val="91B2CD3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7F"/>
    <w:rsid w:val="00004543"/>
    <w:rsid w:val="000157B6"/>
    <w:rsid w:val="00015A97"/>
    <w:rsid w:val="00025339"/>
    <w:rsid w:val="000259B9"/>
    <w:rsid w:val="00026A9C"/>
    <w:rsid w:val="000318CB"/>
    <w:rsid w:val="00034C1B"/>
    <w:rsid w:val="0004296E"/>
    <w:rsid w:val="00044D0A"/>
    <w:rsid w:val="000632B9"/>
    <w:rsid w:val="000661B2"/>
    <w:rsid w:val="0007093E"/>
    <w:rsid w:val="00072923"/>
    <w:rsid w:val="00076FAB"/>
    <w:rsid w:val="0008034D"/>
    <w:rsid w:val="0008200F"/>
    <w:rsid w:val="000821D0"/>
    <w:rsid w:val="00083416"/>
    <w:rsid w:val="0008409E"/>
    <w:rsid w:val="000877C8"/>
    <w:rsid w:val="0009475C"/>
    <w:rsid w:val="000A79D6"/>
    <w:rsid w:val="000A7E70"/>
    <w:rsid w:val="000B5B8E"/>
    <w:rsid w:val="000B79E3"/>
    <w:rsid w:val="000C75FB"/>
    <w:rsid w:val="000D3C78"/>
    <w:rsid w:val="000E11F1"/>
    <w:rsid w:val="000E1217"/>
    <w:rsid w:val="000E1A55"/>
    <w:rsid w:val="000E7B9F"/>
    <w:rsid w:val="000F53E8"/>
    <w:rsid w:val="00102EE9"/>
    <w:rsid w:val="001176E8"/>
    <w:rsid w:val="00120B7E"/>
    <w:rsid w:val="00121587"/>
    <w:rsid w:val="00123A7C"/>
    <w:rsid w:val="001248EC"/>
    <w:rsid w:val="001331C8"/>
    <w:rsid w:val="0014138D"/>
    <w:rsid w:val="001523BD"/>
    <w:rsid w:val="001561F7"/>
    <w:rsid w:val="001561F9"/>
    <w:rsid w:val="001634BA"/>
    <w:rsid w:val="001775CB"/>
    <w:rsid w:val="001974E8"/>
    <w:rsid w:val="001A0EFF"/>
    <w:rsid w:val="001A1357"/>
    <w:rsid w:val="001A5648"/>
    <w:rsid w:val="001B2551"/>
    <w:rsid w:val="001B720F"/>
    <w:rsid w:val="001C0085"/>
    <w:rsid w:val="001C0E43"/>
    <w:rsid w:val="001C5936"/>
    <w:rsid w:val="001D218D"/>
    <w:rsid w:val="001D66EF"/>
    <w:rsid w:val="001E0426"/>
    <w:rsid w:val="001E0A4E"/>
    <w:rsid w:val="001E1071"/>
    <w:rsid w:val="001E7C1B"/>
    <w:rsid w:val="001F3495"/>
    <w:rsid w:val="0020027F"/>
    <w:rsid w:val="00201F9D"/>
    <w:rsid w:val="00203DDE"/>
    <w:rsid w:val="0021765D"/>
    <w:rsid w:val="0022128F"/>
    <w:rsid w:val="00255D5F"/>
    <w:rsid w:val="002646C6"/>
    <w:rsid w:val="00284573"/>
    <w:rsid w:val="002930FB"/>
    <w:rsid w:val="00293F2F"/>
    <w:rsid w:val="00294B3F"/>
    <w:rsid w:val="002A1BA4"/>
    <w:rsid w:val="002A4726"/>
    <w:rsid w:val="002B178C"/>
    <w:rsid w:val="002B1FA2"/>
    <w:rsid w:val="002B21A2"/>
    <w:rsid w:val="002B3873"/>
    <w:rsid w:val="002C0B70"/>
    <w:rsid w:val="002C4809"/>
    <w:rsid w:val="002D2363"/>
    <w:rsid w:val="002D30BB"/>
    <w:rsid w:val="002D5FAB"/>
    <w:rsid w:val="002E4C29"/>
    <w:rsid w:val="002E681D"/>
    <w:rsid w:val="002E7186"/>
    <w:rsid w:val="002F30DF"/>
    <w:rsid w:val="002F38D1"/>
    <w:rsid w:val="002F3CFC"/>
    <w:rsid w:val="002F559B"/>
    <w:rsid w:val="003029E0"/>
    <w:rsid w:val="00314BF8"/>
    <w:rsid w:val="00324BC6"/>
    <w:rsid w:val="00335A87"/>
    <w:rsid w:val="0035563A"/>
    <w:rsid w:val="00373CAB"/>
    <w:rsid w:val="00393105"/>
    <w:rsid w:val="003A0D8C"/>
    <w:rsid w:val="003A715D"/>
    <w:rsid w:val="003B0C6B"/>
    <w:rsid w:val="003E66C9"/>
    <w:rsid w:val="003F0F6E"/>
    <w:rsid w:val="003F6A45"/>
    <w:rsid w:val="004005EA"/>
    <w:rsid w:val="004016D7"/>
    <w:rsid w:val="00402757"/>
    <w:rsid w:val="00404814"/>
    <w:rsid w:val="00417FE6"/>
    <w:rsid w:val="00430B33"/>
    <w:rsid w:val="004353F7"/>
    <w:rsid w:val="00446C30"/>
    <w:rsid w:val="00447D41"/>
    <w:rsid w:val="004575E0"/>
    <w:rsid w:val="00460813"/>
    <w:rsid w:val="0046151B"/>
    <w:rsid w:val="0046260D"/>
    <w:rsid w:val="0046307C"/>
    <w:rsid w:val="00476D35"/>
    <w:rsid w:val="0049659C"/>
    <w:rsid w:val="004A0DC1"/>
    <w:rsid w:val="004A3163"/>
    <w:rsid w:val="004C7B30"/>
    <w:rsid w:val="004D1297"/>
    <w:rsid w:val="004D3499"/>
    <w:rsid w:val="004E2E8E"/>
    <w:rsid w:val="004E3AF3"/>
    <w:rsid w:val="004E5873"/>
    <w:rsid w:val="004F313E"/>
    <w:rsid w:val="00510FE3"/>
    <w:rsid w:val="005212C9"/>
    <w:rsid w:val="005236B0"/>
    <w:rsid w:val="005265D5"/>
    <w:rsid w:val="005338BC"/>
    <w:rsid w:val="005405FA"/>
    <w:rsid w:val="00567798"/>
    <w:rsid w:val="00574FC1"/>
    <w:rsid w:val="00577F75"/>
    <w:rsid w:val="00582036"/>
    <w:rsid w:val="00582A13"/>
    <w:rsid w:val="00585B9F"/>
    <w:rsid w:val="0058618D"/>
    <w:rsid w:val="0059041A"/>
    <w:rsid w:val="005A7CF4"/>
    <w:rsid w:val="005C2B6E"/>
    <w:rsid w:val="005C6765"/>
    <w:rsid w:val="005D1FA7"/>
    <w:rsid w:val="005F1E73"/>
    <w:rsid w:val="005F1F35"/>
    <w:rsid w:val="005F588D"/>
    <w:rsid w:val="005F6509"/>
    <w:rsid w:val="006002A3"/>
    <w:rsid w:val="00601945"/>
    <w:rsid w:val="00613BCE"/>
    <w:rsid w:val="006244C7"/>
    <w:rsid w:val="00624C46"/>
    <w:rsid w:val="00627E74"/>
    <w:rsid w:val="00630D24"/>
    <w:rsid w:val="00631C97"/>
    <w:rsid w:val="00632D99"/>
    <w:rsid w:val="006337FA"/>
    <w:rsid w:val="006414CA"/>
    <w:rsid w:val="0064307E"/>
    <w:rsid w:val="0064492A"/>
    <w:rsid w:val="0065506E"/>
    <w:rsid w:val="00665FB9"/>
    <w:rsid w:val="00670202"/>
    <w:rsid w:val="006776CF"/>
    <w:rsid w:val="00680A43"/>
    <w:rsid w:val="00684006"/>
    <w:rsid w:val="0068417F"/>
    <w:rsid w:val="00684457"/>
    <w:rsid w:val="00686FF9"/>
    <w:rsid w:val="00692257"/>
    <w:rsid w:val="006949BA"/>
    <w:rsid w:val="00696857"/>
    <w:rsid w:val="006A15A7"/>
    <w:rsid w:val="006C0691"/>
    <w:rsid w:val="006C7127"/>
    <w:rsid w:val="006D102A"/>
    <w:rsid w:val="006D486A"/>
    <w:rsid w:val="006E0741"/>
    <w:rsid w:val="006E625D"/>
    <w:rsid w:val="006E6933"/>
    <w:rsid w:val="006E76AC"/>
    <w:rsid w:val="006E7FDB"/>
    <w:rsid w:val="006F0793"/>
    <w:rsid w:val="006F371D"/>
    <w:rsid w:val="006F3C32"/>
    <w:rsid w:val="00702079"/>
    <w:rsid w:val="0071199C"/>
    <w:rsid w:val="00724CDD"/>
    <w:rsid w:val="007357D7"/>
    <w:rsid w:val="00744D06"/>
    <w:rsid w:val="00752C26"/>
    <w:rsid w:val="00755B09"/>
    <w:rsid w:val="00757BE0"/>
    <w:rsid w:val="00765537"/>
    <w:rsid w:val="00766C00"/>
    <w:rsid w:val="007775CD"/>
    <w:rsid w:val="00782099"/>
    <w:rsid w:val="0078285F"/>
    <w:rsid w:val="007865F9"/>
    <w:rsid w:val="0078777E"/>
    <w:rsid w:val="007A3437"/>
    <w:rsid w:val="007B1015"/>
    <w:rsid w:val="007B3746"/>
    <w:rsid w:val="007B4E67"/>
    <w:rsid w:val="007C3A20"/>
    <w:rsid w:val="007D6BB6"/>
    <w:rsid w:val="007E61D0"/>
    <w:rsid w:val="0080384F"/>
    <w:rsid w:val="0081033E"/>
    <w:rsid w:val="00824DEA"/>
    <w:rsid w:val="00827D6B"/>
    <w:rsid w:val="008335E1"/>
    <w:rsid w:val="008442CF"/>
    <w:rsid w:val="0084569F"/>
    <w:rsid w:val="008476A5"/>
    <w:rsid w:val="00854202"/>
    <w:rsid w:val="0085684C"/>
    <w:rsid w:val="00861866"/>
    <w:rsid w:val="00862677"/>
    <w:rsid w:val="00862F7C"/>
    <w:rsid w:val="008761D3"/>
    <w:rsid w:val="008777F1"/>
    <w:rsid w:val="00886468"/>
    <w:rsid w:val="0088718F"/>
    <w:rsid w:val="008924F3"/>
    <w:rsid w:val="008A5EB5"/>
    <w:rsid w:val="008A7892"/>
    <w:rsid w:val="008B4005"/>
    <w:rsid w:val="008C2F05"/>
    <w:rsid w:val="008C5C10"/>
    <w:rsid w:val="008E2AAA"/>
    <w:rsid w:val="008F29DF"/>
    <w:rsid w:val="009005E5"/>
    <w:rsid w:val="0090162B"/>
    <w:rsid w:val="00913D4B"/>
    <w:rsid w:val="00915843"/>
    <w:rsid w:val="00922682"/>
    <w:rsid w:val="00925B96"/>
    <w:rsid w:val="0093018B"/>
    <w:rsid w:val="00934B65"/>
    <w:rsid w:val="009353A4"/>
    <w:rsid w:val="009377A8"/>
    <w:rsid w:val="0094315A"/>
    <w:rsid w:val="00945D5D"/>
    <w:rsid w:val="0095600F"/>
    <w:rsid w:val="00962E35"/>
    <w:rsid w:val="009672D2"/>
    <w:rsid w:val="00967DCE"/>
    <w:rsid w:val="009775B9"/>
    <w:rsid w:val="00981D63"/>
    <w:rsid w:val="00984055"/>
    <w:rsid w:val="00985432"/>
    <w:rsid w:val="009902D6"/>
    <w:rsid w:val="00990A40"/>
    <w:rsid w:val="009B0114"/>
    <w:rsid w:val="009B0BFE"/>
    <w:rsid w:val="009B3195"/>
    <w:rsid w:val="009B3DDA"/>
    <w:rsid w:val="009C1569"/>
    <w:rsid w:val="009C45FB"/>
    <w:rsid w:val="009C565A"/>
    <w:rsid w:val="009D4178"/>
    <w:rsid w:val="009E0FC0"/>
    <w:rsid w:val="009F4685"/>
    <w:rsid w:val="00A11882"/>
    <w:rsid w:val="00A1425A"/>
    <w:rsid w:val="00A2312C"/>
    <w:rsid w:val="00A24036"/>
    <w:rsid w:val="00A24051"/>
    <w:rsid w:val="00A24A98"/>
    <w:rsid w:val="00A26C60"/>
    <w:rsid w:val="00A37D9B"/>
    <w:rsid w:val="00A55856"/>
    <w:rsid w:val="00A57332"/>
    <w:rsid w:val="00A63839"/>
    <w:rsid w:val="00A6662A"/>
    <w:rsid w:val="00A71203"/>
    <w:rsid w:val="00A74448"/>
    <w:rsid w:val="00A761FE"/>
    <w:rsid w:val="00A76814"/>
    <w:rsid w:val="00A9608E"/>
    <w:rsid w:val="00A96A77"/>
    <w:rsid w:val="00AB6183"/>
    <w:rsid w:val="00AC069F"/>
    <w:rsid w:val="00AC45AE"/>
    <w:rsid w:val="00AE259F"/>
    <w:rsid w:val="00AF03AD"/>
    <w:rsid w:val="00AF1E75"/>
    <w:rsid w:val="00AF642E"/>
    <w:rsid w:val="00B12AF6"/>
    <w:rsid w:val="00B22EF9"/>
    <w:rsid w:val="00B24C2F"/>
    <w:rsid w:val="00B34E19"/>
    <w:rsid w:val="00B359CF"/>
    <w:rsid w:val="00B40263"/>
    <w:rsid w:val="00B443D0"/>
    <w:rsid w:val="00B4687F"/>
    <w:rsid w:val="00B51360"/>
    <w:rsid w:val="00B61D3A"/>
    <w:rsid w:val="00B63914"/>
    <w:rsid w:val="00B71358"/>
    <w:rsid w:val="00B725E3"/>
    <w:rsid w:val="00B740FD"/>
    <w:rsid w:val="00B834EA"/>
    <w:rsid w:val="00BA040C"/>
    <w:rsid w:val="00BA3254"/>
    <w:rsid w:val="00BA63FF"/>
    <w:rsid w:val="00BB14BF"/>
    <w:rsid w:val="00BB79D2"/>
    <w:rsid w:val="00BC336F"/>
    <w:rsid w:val="00BC3799"/>
    <w:rsid w:val="00BC37CE"/>
    <w:rsid w:val="00BC6B0B"/>
    <w:rsid w:val="00BC7789"/>
    <w:rsid w:val="00BD63C5"/>
    <w:rsid w:val="00BE328A"/>
    <w:rsid w:val="00BE6415"/>
    <w:rsid w:val="00BE67E0"/>
    <w:rsid w:val="00BF1626"/>
    <w:rsid w:val="00C16EE5"/>
    <w:rsid w:val="00C20259"/>
    <w:rsid w:val="00C22502"/>
    <w:rsid w:val="00C229D6"/>
    <w:rsid w:val="00C23B4A"/>
    <w:rsid w:val="00C32AD1"/>
    <w:rsid w:val="00C33046"/>
    <w:rsid w:val="00C36F26"/>
    <w:rsid w:val="00C4602B"/>
    <w:rsid w:val="00C5083C"/>
    <w:rsid w:val="00C50F5F"/>
    <w:rsid w:val="00C529CB"/>
    <w:rsid w:val="00C56A99"/>
    <w:rsid w:val="00C57526"/>
    <w:rsid w:val="00C7010C"/>
    <w:rsid w:val="00C741D0"/>
    <w:rsid w:val="00C84CC9"/>
    <w:rsid w:val="00C909FF"/>
    <w:rsid w:val="00C91459"/>
    <w:rsid w:val="00C93DAC"/>
    <w:rsid w:val="00C960E5"/>
    <w:rsid w:val="00CB1CFB"/>
    <w:rsid w:val="00CB1DAA"/>
    <w:rsid w:val="00CB3E42"/>
    <w:rsid w:val="00CB69C2"/>
    <w:rsid w:val="00CB77AF"/>
    <w:rsid w:val="00CC306A"/>
    <w:rsid w:val="00CE0613"/>
    <w:rsid w:val="00CE5C60"/>
    <w:rsid w:val="00CF6090"/>
    <w:rsid w:val="00D01945"/>
    <w:rsid w:val="00D01A39"/>
    <w:rsid w:val="00D264F3"/>
    <w:rsid w:val="00D37117"/>
    <w:rsid w:val="00D467F1"/>
    <w:rsid w:val="00D47D6E"/>
    <w:rsid w:val="00D517B3"/>
    <w:rsid w:val="00D60141"/>
    <w:rsid w:val="00D661FA"/>
    <w:rsid w:val="00D71E03"/>
    <w:rsid w:val="00D74EDC"/>
    <w:rsid w:val="00D829A3"/>
    <w:rsid w:val="00D84445"/>
    <w:rsid w:val="00D91672"/>
    <w:rsid w:val="00D93EF5"/>
    <w:rsid w:val="00D96532"/>
    <w:rsid w:val="00D973D9"/>
    <w:rsid w:val="00DA0216"/>
    <w:rsid w:val="00DA1E30"/>
    <w:rsid w:val="00DA3DEC"/>
    <w:rsid w:val="00DA604A"/>
    <w:rsid w:val="00DB1A26"/>
    <w:rsid w:val="00DB66A3"/>
    <w:rsid w:val="00DC5368"/>
    <w:rsid w:val="00DC74D4"/>
    <w:rsid w:val="00DC7FBB"/>
    <w:rsid w:val="00DF6BAE"/>
    <w:rsid w:val="00DF7F50"/>
    <w:rsid w:val="00E01DF3"/>
    <w:rsid w:val="00E0231B"/>
    <w:rsid w:val="00E03842"/>
    <w:rsid w:val="00E04072"/>
    <w:rsid w:val="00E0419D"/>
    <w:rsid w:val="00E04E90"/>
    <w:rsid w:val="00E16FC5"/>
    <w:rsid w:val="00E25828"/>
    <w:rsid w:val="00E37FCC"/>
    <w:rsid w:val="00E42B84"/>
    <w:rsid w:val="00E45445"/>
    <w:rsid w:val="00E46466"/>
    <w:rsid w:val="00E60CD7"/>
    <w:rsid w:val="00E624BA"/>
    <w:rsid w:val="00E63337"/>
    <w:rsid w:val="00E655FE"/>
    <w:rsid w:val="00E65C2C"/>
    <w:rsid w:val="00E67428"/>
    <w:rsid w:val="00E75073"/>
    <w:rsid w:val="00E75260"/>
    <w:rsid w:val="00E76097"/>
    <w:rsid w:val="00E820F4"/>
    <w:rsid w:val="00E91A77"/>
    <w:rsid w:val="00E96C67"/>
    <w:rsid w:val="00EA040F"/>
    <w:rsid w:val="00EA4007"/>
    <w:rsid w:val="00EA5558"/>
    <w:rsid w:val="00EB586C"/>
    <w:rsid w:val="00EC4E38"/>
    <w:rsid w:val="00EC5691"/>
    <w:rsid w:val="00EC7A5C"/>
    <w:rsid w:val="00ED1CDC"/>
    <w:rsid w:val="00ED2949"/>
    <w:rsid w:val="00ED7F9B"/>
    <w:rsid w:val="00EE5588"/>
    <w:rsid w:val="00EF6FBA"/>
    <w:rsid w:val="00F15537"/>
    <w:rsid w:val="00F201A3"/>
    <w:rsid w:val="00F3323C"/>
    <w:rsid w:val="00F43186"/>
    <w:rsid w:val="00F4620E"/>
    <w:rsid w:val="00F70F1C"/>
    <w:rsid w:val="00F75B9E"/>
    <w:rsid w:val="00F77B33"/>
    <w:rsid w:val="00F84C27"/>
    <w:rsid w:val="00F94009"/>
    <w:rsid w:val="00F97C6D"/>
    <w:rsid w:val="00FA5DAF"/>
    <w:rsid w:val="00FA7201"/>
    <w:rsid w:val="00FB21E9"/>
    <w:rsid w:val="00FB2E92"/>
    <w:rsid w:val="00FB5E76"/>
    <w:rsid w:val="00FB65E2"/>
    <w:rsid w:val="00FC605A"/>
    <w:rsid w:val="00FD12A9"/>
    <w:rsid w:val="00FD1F2C"/>
    <w:rsid w:val="00FD34A4"/>
    <w:rsid w:val="00FE27A7"/>
    <w:rsid w:val="00FF403E"/>
    <w:rsid w:val="00FF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33AF15"/>
  <w15:docId w15:val="{85B3933E-3204-4614-B6CB-D571107D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F3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5F1F35"/>
    <w:pPr>
      <w:ind w:left="49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24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5F1F3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5F1F35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99"/>
    <w:locked/>
    <w:rsid w:val="00123A7C"/>
    <w:rPr>
      <w:rFonts w:ascii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99"/>
    <w:qFormat/>
    <w:rsid w:val="005F1F35"/>
    <w:pPr>
      <w:ind w:left="305" w:hanging="281"/>
      <w:jc w:val="both"/>
    </w:pPr>
  </w:style>
  <w:style w:type="paragraph" w:customStyle="1" w:styleId="TableParagraph">
    <w:name w:val="Table Paragraph"/>
    <w:basedOn w:val="a"/>
    <w:uiPriority w:val="99"/>
    <w:rsid w:val="005F1F35"/>
  </w:style>
  <w:style w:type="table" w:styleId="a6">
    <w:name w:val="Table Grid"/>
    <w:basedOn w:val="a1"/>
    <w:uiPriority w:val="99"/>
    <w:rsid w:val="00123A7C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D37117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D37117"/>
    <w:rPr>
      <w:rFonts w:ascii="Segoe UI" w:hAnsi="Segoe UI" w:cs="Segoe UI"/>
      <w:sz w:val="18"/>
      <w:szCs w:val="18"/>
      <w:lang w:val="uk-UA"/>
    </w:rPr>
  </w:style>
  <w:style w:type="paragraph" w:styleId="a9">
    <w:name w:val="Normal (Web)"/>
    <w:basedOn w:val="a"/>
    <w:uiPriority w:val="99"/>
    <w:semiHidden/>
    <w:rsid w:val="00B359C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aa">
    <w:name w:val="header"/>
    <w:basedOn w:val="a"/>
    <w:link w:val="ab"/>
    <w:uiPriority w:val="99"/>
    <w:unhideWhenUsed/>
    <w:rsid w:val="005212C9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5212C9"/>
    <w:rPr>
      <w:rFonts w:ascii="Times New Roman" w:eastAsia="Times New Roman" w:hAnsi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5212C9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5212C9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49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9</Pages>
  <Words>4236</Words>
  <Characters>2415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Парки та сквери – невід’ємна складова міського комплексу, що відноситься до зелених насаджень загального користування</vt:lpstr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Парки та сквери – невід’ємна складова міського комплексу, що відноситься до зелених насаджень загального користування</dc:title>
  <dc:creator>usder</dc:creator>
  <cp:lastModifiedBy>sheremeta</cp:lastModifiedBy>
  <cp:revision>81</cp:revision>
  <cp:lastPrinted>2022-11-08T11:50:00Z</cp:lastPrinted>
  <dcterms:created xsi:type="dcterms:W3CDTF">2022-11-03T12:56:00Z</dcterms:created>
  <dcterms:modified xsi:type="dcterms:W3CDTF">2022-11-09T13:11:00Z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Office Word</vt:lpwstr>
  </property>
</Properties>
</file>