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7" o:title=""/>
          </v:shape>
          <o:OLEObject Type="Embed" ProgID="PBrush" ShapeID="_x0000_i1025" DrawAspect="Content" ObjectID="_1729947637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31388E" w:rsidRDefault="007E0B8B" w:rsidP="00357F2C">
      <w:pPr>
        <w:jc w:val="both"/>
        <w:rPr>
          <w:sz w:val="18"/>
          <w:szCs w:val="18"/>
          <w:lang w:val="uk-UA"/>
        </w:rPr>
      </w:pPr>
    </w:p>
    <w:p w:rsidR="007E0B8B" w:rsidRPr="0031388E" w:rsidRDefault="007E0B8B" w:rsidP="00357F2C">
      <w:pPr>
        <w:jc w:val="both"/>
        <w:rPr>
          <w:sz w:val="1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31388E" w:rsidRDefault="00C42AC8" w:rsidP="007E0B8B">
      <w:pPr>
        <w:jc w:val="both"/>
        <w:rPr>
          <w:sz w:val="14"/>
          <w:szCs w:val="16"/>
          <w:lang w:val="uk-UA"/>
        </w:rPr>
      </w:pPr>
    </w:p>
    <w:p w:rsidR="0097353E" w:rsidRPr="0031388E" w:rsidRDefault="0097353E" w:rsidP="007E0B8B">
      <w:pPr>
        <w:jc w:val="both"/>
        <w:rPr>
          <w:sz w:val="14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FE1B66">
        <w:rPr>
          <w:sz w:val="28"/>
          <w:szCs w:val="28"/>
          <w:lang w:val="uk-UA"/>
        </w:rPr>
        <w:t>від </w:t>
      </w:r>
      <w:r w:rsidR="00AD27E2">
        <w:rPr>
          <w:sz w:val="28"/>
          <w:szCs w:val="28"/>
          <w:lang w:val="uk-UA"/>
        </w:rPr>
        <w:t>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31388E" w:rsidRDefault="00357F2C" w:rsidP="005D04BB">
      <w:pPr>
        <w:rPr>
          <w:sz w:val="16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31388E" w:rsidRDefault="00357F2C" w:rsidP="005D04BB">
      <w:pPr>
        <w:rPr>
          <w:sz w:val="16"/>
          <w:szCs w:val="16"/>
          <w:lang w:val="uk-UA"/>
        </w:rPr>
      </w:pPr>
    </w:p>
    <w:p w:rsidR="0031388E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1.1. </w:t>
      </w:r>
      <w:r w:rsidRPr="0031388E">
        <w:rPr>
          <w:color w:val="000000"/>
          <w:sz w:val="28"/>
          <w:szCs w:val="28"/>
          <w:lang w:val="uk-UA" w:eastAsia="uk-UA" w:bidi="uk-UA"/>
        </w:rPr>
        <w:t>Частина нежитлового приміщення загальною площею 2,0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м, що на пр-ті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Волі,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39.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31388E">
        <w:rPr>
          <w:color w:val="000000"/>
          <w:sz w:val="28"/>
          <w:szCs w:val="28"/>
          <w:lang w:val="uk-UA" w:eastAsia="uk-UA" w:bidi="uk-UA"/>
        </w:rPr>
        <w:t>Додатковою умовою оренди є використання частини нежитлового приміщення для розміщення кавового автомата.</w:t>
      </w: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</w:t>
      </w:r>
      <w:r w:rsidRPr="0031388E">
        <w:rPr>
          <w:color w:val="000000"/>
          <w:sz w:val="28"/>
          <w:szCs w:val="28"/>
          <w:lang w:val="uk-UA" w:eastAsia="uk-UA" w:bidi="uk-UA"/>
        </w:rPr>
        <w:t>Частина нежитлового приміщення загальною площею 2,0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м, що на вул.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Володимирській,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106-</w:t>
      </w:r>
      <w:r>
        <w:rPr>
          <w:color w:val="000000"/>
          <w:sz w:val="28"/>
          <w:szCs w:val="28"/>
          <w:lang w:val="uk-UA" w:eastAsia="uk-UA" w:bidi="uk-UA"/>
        </w:rPr>
        <w:t>б у с.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Великий Омеляник Луцького р-ну.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</w:t>
      </w:r>
      <w:r w:rsidR="00A27891" w:rsidRPr="00A27891">
        <w:rPr>
          <w:color w:val="000000"/>
          <w:sz w:val="28"/>
          <w:szCs w:val="28"/>
          <w:lang w:eastAsia="uk-UA" w:bidi="uk-UA"/>
        </w:rPr>
        <w:t>1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рі</w:t>
      </w:r>
      <w:r w:rsidR="00A27891">
        <w:rPr>
          <w:color w:val="000000"/>
          <w:sz w:val="28"/>
          <w:szCs w:val="28"/>
          <w:lang w:val="uk-UA" w:eastAsia="uk-UA" w:bidi="uk-UA"/>
        </w:rPr>
        <w:t>к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31388E">
        <w:rPr>
          <w:color w:val="000000"/>
          <w:sz w:val="28"/>
          <w:szCs w:val="28"/>
          <w:lang w:val="uk-UA" w:eastAsia="uk-UA" w:bidi="uk-UA"/>
        </w:rPr>
        <w:t>Додатковою умовою оренди є використання частини нежитлового приміщення для розміщення кавового автомата.</w:t>
      </w:r>
    </w:p>
    <w:p w:rsidR="0031388E" w:rsidRPr="0031388E" w:rsidRDefault="0031388E" w:rsidP="0031388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1.3. </w:t>
      </w:r>
      <w:r w:rsidRPr="0031388E">
        <w:rPr>
          <w:color w:val="000000"/>
          <w:sz w:val="28"/>
          <w:szCs w:val="28"/>
          <w:lang w:val="uk-UA" w:eastAsia="uk-UA" w:bidi="uk-UA"/>
        </w:rPr>
        <w:t>Частина нежитлового приміщення загальною площею 2,0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м, що на вул.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Глушець,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20.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</w:t>
      </w:r>
      <w:r w:rsidR="00A27891">
        <w:rPr>
          <w:color w:val="000000"/>
          <w:sz w:val="28"/>
          <w:szCs w:val="28"/>
          <w:lang w:val="uk-UA" w:eastAsia="uk-UA" w:bidi="uk-UA"/>
        </w:rPr>
        <w:t>1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рі</w:t>
      </w:r>
      <w:r w:rsidR="00A27891">
        <w:rPr>
          <w:color w:val="000000"/>
          <w:sz w:val="28"/>
          <w:szCs w:val="28"/>
          <w:lang w:val="uk-UA" w:eastAsia="uk-UA" w:bidi="uk-UA"/>
        </w:rPr>
        <w:t>к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31388E" w:rsidRPr="0031388E" w:rsidRDefault="0031388E" w:rsidP="0031388E">
      <w:pPr>
        <w:ind w:firstLine="567"/>
        <w:jc w:val="both"/>
        <w:rPr>
          <w:sz w:val="28"/>
          <w:szCs w:val="28"/>
        </w:rPr>
      </w:pPr>
      <w:r w:rsidRPr="0031388E">
        <w:rPr>
          <w:color w:val="000000"/>
          <w:sz w:val="28"/>
          <w:szCs w:val="28"/>
          <w:lang w:val="uk-UA" w:eastAsia="uk-UA" w:bidi="uk-UA"/>
        </w:rPr>
        <w:t>Додатковою умовою оренди є використання частини нежитлового приміщення для розміщення кавового автомата.</w:t>
      </w:r>
    </w:p>
    <w:p w:rsidR="00FC49F9" w:rsidRPr="00FF57C9" w:rsidRDefault="00FC49F9" w:rsidP="00FC49F9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Pr="00933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180922" w:rsidRDefault="00FC49F9" w:rsidP="00FC49F9">
      <w:pPr>
        <w:jc w:val="both"/>
        <w:rPr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Default="00FC49F9" w:rsidP="00FC49F9">
      <w:pPr>
        <w:jc w:val="both"/>
        <w:rPr>
          <w:szCs w:val="22"/>
          <w:lang w:val="uk-UA"/>
        </w:rPr>
      </w:pPr>
    </w:p>
    <w:p w:rsidR="0031388E" w:rsidRPr="00FF57C9" w:rsidRDefault="0031388E" w:rsidP="00FC49F9">
      <w:pPr>
        <w:jc w:val="both"/>
        <w:rPr>
          <w:szCs w:val="22"/>
          <w:lang w:val="uk-UA"/>
        </w:rPr>
      </w:pPr>
    </w:p>
    <w:p w:rsidR="00FC49F9" w:rsidRPr="00FF57C9" w:rsidRDefault="0031388E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FC49F9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FC49F9" w:rsidRPr="00FF57C9" w:rsidSect="0031388E">
      <w:headerReference w:type="default" r:id="rId9"/>
      <w:pgSz w:w="11906" w:h="16838" w:code="9"/>
      <w:pgMar w:top="397" w:right="851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9C" w:rsidRDefault="007D479C" w:rsidP="0097353E">
      <w:r>
        <w:separator/>
      </w:r>
    </w:p>
  </w:endnote>
  <w:endnote w:type="continuationSeparator" w:id="0">
    <w:p w:rsidR="007D479C" w:rsidRDefault="007D479C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9C" w:rsidRDefault="007D479C" w:rsidP="0097353E">
      <w:r>
        <w:separator/>
      </w:r>
    </w:p>
  </w:footnote>
  <w:footnote w:type="continuationSeparator" w:id="0">
    <w:p w:rsidR="007D479C" w:rsidRDefault="007D479C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138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C04A4"/>
    <w:rsid w:val="001D18F1"/>
    <w:rsid w:val="001D35F9"/>
    <w:rsid w:val="00203031"/>
    <w:rsid w:val="0020514D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7CE"/>
    <w:rsid w:val="00777CDE"/>
    <w:rsid w:val="0078219E"/>
    <w:rsid w:val="00785AEA"/>
    <w:rsid w:val="007874B2"/>
    <w:rsid w:val="00793559"/>
    <w:rsid w:val="007A075F"/>
    <w:rsid w:val="007B35A5"/>
    <w:rsid w:val="007C24D5"/>
    <w:rsid w:val="007D479C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1B66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326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і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8</cp:revision>
  <cp:lastPrinted>2022-08-12T07:23:00Z</cp:lastPrinted>
  <dcterms:created xsi:type="dcterms:W3CDTF">2022-10-10T07:09:00Z</dcterms:created>
  <dcterms:modified xsi:type="dcterms:W3CDTF">2022-11-14T14:14:00Z</dcterms:modified>
</cp:coreProperties>
</file>