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30099879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B50FD4" w:rsidRDefault="00B50FD4" w:rsidP="00C02F05">
      <w:pPr>
        <w:jc w:val="center"/>
      </w:pPr>
    </w:p>
    <w:p w:rsidR="00B50FD4" w:rsidRDefault="00B50FD4" w:rsidP="00B50FD4">
      <w:pPr>
        <w:jc w:val="both"/>
        <w:rPr>
          <w:rFonts w:eastAsia="Calibri"/>
          <w:bCs/>
          <w:sz w:val="28"/>
          <w:szCs w:val="20"/>
          <w:lang w:eastAsia="zh-CN"/>
        </w:rPr>
      </w:pPr>
      <w:bookmarkStart w:id="0" w:name="_Hlk100592584"/>
      <w:r w:rsidRPr="00B50FD4">
        <w:rPr>
          <w:rFonts w:eastAsia="Calibri"/>
          <w:bCs/>
          <w:sz w:val="28"/>
          <w:szCs w:val="20"/>
          <w:lang w:eastAsia="zh-CN"/>
        </w:rPr>
        <w:t>Про затвердження Міської цільової</w:t>
      </w:r>
    </w:p>
    <w:p w:rsidR="00B50FD4" w:rsidRDefault="00B50FD4" w:rsidP="00B50FD4">
      <w:pPr>
        <w:jc w:val="both"/>
        <w:rPr>
          <w:rFonts w:eastAsia="Calibri"/>
          <w:bCs/>
          <w:sz w:val="28"/>
          <w:szCs w:val="20"/>
          <w:lang w:eastAsia="zh-CN"/>
        </w:rPr>
      </w:pPr>
      <w:r w:rsidRPr="00B50FD4">
        <w:rPr>
          <w:rFonts w:eastAsia="Calibri"/>
          <w:bCs/>
          <w:sz w:val="28"/>
          <w:szCs w:val="20"/>
          <w:lang w:eastAsia="zh-CN"/>
        </w:rPr>
        <w:t>програми часткової компенсації</w:t>
      </w:r>
    </w:p>
    <w:p w:rsidR="00B50FD4" w:rsidRDefault="00B50FD4" w:rsidP="00B50FD4">
      <w:pPr>
        <w:jc w:val="both"/>
        <w:rPr>
          <w:rFonts w:eastAsia="Calibri"/>
          <w:bCs/>
          <w:sz w:val="28"/>
          <w:szCs w:val="20"/>
          <w:lang w:eastAsia="zh-CN"/>
        </w:rPr>
      </w:pPr>
      <w:r w:rsidRPr="00B50FD4">
        <w:rPr>
          <w:rFonts w:eastAsia="Calibri"/>
          <w:bCs/>
          <w:sz w:val="28"/>
          <w:szCs w:val="20"/>
          <w:lang w:eastAsia="zh-CN"/>
        </w:rPr>
        <w:t>вартості закупівлі електрогенераторів</w:t>
      </w:r>
    </w:p>
    <w:p w:rsidR="00B50FD4" w:rsidRDefault="00B50FD4" w:rsidP="00B50FD4">
      <w:pPr>
        <w:jc w:val="both"/>
        <w:rPr>
          <w:rFonts w:eastAsia="Calibri"/>
          <w:bCs/>
          <w:sz w:val="28"/>
          <w:szCs w:val="20"/>
          <w:lang w:eastAsia="zh-CN"/>
        </w:rPr>
      </w:pPr>
      <w:r w:rsidRPr="00B50FD4">
        <w:rPr>
          <w:rFonts w:eastAsia="Calibri"/>
          <w:bCs/>
          <w:sz w:val="28"/>
          <w:szCs w:val="20"/>
          <w:lang w:eastAsia="zh-CN"/>
        </w:rPr>
        <w:t>для забезпечення потреб об’єднання</w:t>
      </w:r>
    </w:p>
    <w:p w:rsidR="00B50FD4" w:rsidRDefault="00B50FD4" w:rsidP="00B50FD4">
      <w:pPr>
        <w:jc w:val="both"/>
        <w:rPr>
          <w:rFonts w:eastAsia="Calibri"/>
          <w:bCs/>
          <w:sz w:val="28"/>
          <w:szCs w:val="20"/>
          <w:lang w:eastAsia="zh-CN"/>
        </w:rPr>
      </w:pPr>
      <w:r w:rsidRPr="00B50FD4">
        <w:rPr>
          <w:rFonts w:eastAsia="Calibri"/>
          <w:bCs/>
          <w:sz w:val="28"/>
          <w:szCs w:val="20"/>
          <w:lang w:eastAsia="zh-CN"/>
        </w:rPr>
        <w:t>співвласників багатоквартирних будинків</w:t>
      </w:r>
    </w:p>
    <w:p w:rsidR="00B50FD4" w:rsidRDefault="00B50FD4" w:rsidP="00B50FD4">
      <w:pPr>
        <w:jc w:val="both"/>
        <w:rPr>
          <w:rFonts w:eastAsia="Calibri"/>
          <w:bCs/>
          <w:sz w:val="28"/>
          <w:szCs w:val="20"/>
          <w:lang w:eastAsia="zh-CN"/>
        </w:rPr>
      </w:pPr>
      <w:r w:rsidRPr="00B50FD4">
        <w:rPr>
          <w:rFonts w:eastAsia="Calibri"/>
          <w:bCs/>
          <w:sz w:val="28"/>
          <w:szCs w:val="20"/>
          <w:lang w:eastAsia="zh-CN"/>
        </w:rPr>
        <w:t>міста Луцька під час підготовки</w:t>
      </w:r>
    </w:p>
    <w:p w:rsidR="00B50FD4" w:rsidRPr="00B50FD4" w:rsidRDefault="00B50FD4" w:rsidP="00B50FD4">
      <w:pPr>
        <w:jc w:val="both"/>
        <w:rPr>
          <w:rFonts w:eastAsia="Calibri"/>
          <w:bCs/>
          <w:sz w:val="28"/>
          <w:szCs w:val="20"/>
          <w:lang w:eastAsia="zh-CN"/>
        </w:rPr>
      </w:pPr>
      <w:r w:rsidRPr="00B50FD4">
        <w:rPr>
          <w:rFonts w:eastAsia="Calibri"/>
          <w:bCs/>
          <w:sz w:val="28"/>
          <w:szCs w:val="20"/>
          <w:lang w:eastAsia="zh-CN"/>
        </w:rPr>
        <w:t>опалювального сезону 2022/2023</w:t>
      </w:r>
      <w:r w:rsidR="00DE4C4E">
        <w:rPr>
          <w:rFonts w:eastAsia="Calibri"/>
          <w:bCs/>
          <w:sz w:val="28"/>
          <w:szCs w:val="20"/>
          <w:lang w:eastAsia="zh-CN"/>
        </w:rPr>
        <w:t xml:space="preserve"> років</w:t>
      </w:r>
    </w:p>
    <w:p w:rsidR="00B50FD4" w:rsidRPr="00B50FD4" w:rsidRDefault="00B50FD4" w:rsidP="00B50FD4">
      <w:pPr>
        <w:rPr>
          <w:rFonts w:eastAsia="Calibri"/>
          <w:sz w:val="28"/>
          <w:szCs w:val="20"/>
          <w:lang w:eastAsia="zh-CN"/>
        </w:rPr>
      </w:pPr>
    </w:p>
    <w:bookmarkEnd w:id="0"/>
    <w:p w:rsidR="00B50FD4" w:rsidRPr="00B50FD4" w:rsidRDefault="00B50FD4" w:rsidP="00B50FD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50FD4">
        <w:rPr>
          <w:sz w:val="28"/>
          <w:szCs w:val="28"/>
        </w:rPr>
        <w:t>Керуючись Законом України «Про місцеве самоврядування в Україні», Указом Президента України від 24.02.2022 № 64 «Про введення воєнно</w:t>
      </w:r>
      <w:r>
        <w:rPr>
          <w:sz w:val="28"/>
          <w:szCs w:val="28"/>
        </w:rPr>
        <w:t>го стану в Україні»</w:t>
      </w:r>
      <w:r w:rsidRPr="00B50FD4">
        <w:rPr>
          <w:sz w:val="28"/>
          <w:szCs w:val="28"/>
        </w:rPr>
        <w:t xml:space="preserve"> затвердженого Законом України «Про затверд</w:t>
      </w:r>
      <w:r>
        <w:rPr>
          <w:sz w:val="28"/>
          <w:szCs w:val="28"/>
        </w:rPr>
        <w:t>ження Указу Президента України «</w:t>
      </w:r>
      <w:r w:rsidRPr="00B50FD4">
        <w:rPr>
          <w:sz w:val="28"/>
          <w:szCs w:val="28"/>
        </w:rPr>
        <w:t>Про введ</w:t>
      </w:r>
      <w:r>
        <w:rPr>
          <w:sz w:val="28"/>
          <w:szCs w:val="28"/>
        </w:rPr>
        <w:t>ення воєнного стану в Україні»</w:t>
      </w:r>
      <w:r w:rsidRPr="00B50FD4">
        <w:rPr>
          <w:sz w:val="28"/>
          <w:szCs w:val="28"/>
        </w:rPr>
        <w:t>, у рамках підготовки до опалюв</w:t>
      </w:r>
      <w:r w:rsidR="00DE4C4E">
        <w:rPr>
          <w:sz w:val="28"/>
          <w:szCs w:val="28"/>
        </w:rPr>
        <w:t>ального сезону 2022/</w:t>
      </w:r>
      <w:r>
        <w:rPr>
          <w:sz w:val="28"/>
          <w:szCs w:val="28"/>
        </w:rPr>
        <w:t>2023 років</w:t>
      </w:r>
      <w:r w:rsidRPr="00B50FD4">
        <w:rPr>
          <w:sz w:val="28"/>
          <w:szCs w:val="28"/>
        </w:rPr>
        <w:t xml:space="preserve"> міська рада</w:t>
      </w:r>
    </w:p>
    <w:p w:rsidR="00B50FD4" w:rsidRDefault="00B50FD4" w:rsidP="00B50FD4">
      <w:pPr>
        <w:tabs>
          <w:tab w:val="left" w:pos="1209"/>
        </w:tabs>
        <w:jc w:val="both"/>
        <w:rPr>
          <w:rFonts w:eastAsia="Calibri"/>
          <w:sz w:val="28"/>
          <w:lang w:eastAsia="zh-CN"/>
        </w:rPr>
      </w:pPr>
    </w:p>
    <w:p w:rsidR="00B50FD4" w:rsidRDefault="00B50FD4" w:rsidP="00B50FD4">
      <w:pPr>
        <w:tabs>
          <w:tab w:val="left" w:pos="1209"/>
        </w:tabs>
        <w:jc w:val="both"/>
        <w:rPr>
          <w:rFonts w:eastAsia="Calibri"/>
          <w:sz w:val="28"/>
          <w:lang w:eastAsia="zh-CN"/>
        </w:rPr>
      </w:pPr>
      <w:r w:rsidRPr="00B50FD4">
        <w:rPr>
          <w:rFonts w:eastAsia="Calibri"/>
          <w:sz w:val="28"/>
          <w:lang w:eastAsia="zh-CN"/>
        </w:rPr>
        <w:t>ВИРІШИЛА:</w:t>
      </w:r>
    </w:p>
    <w:p w:rsidR="00B50FD4" w:rsidRPr="00B50FD4" w:rsidRDefault="00B50FD4" w:rsidP="00B50FD4">
      <w:pPr>
        <w:tabs>
          <w:tab w:val="left" w:pos="1209"/>
        </w:tabs>
        <w:jc w:val="both"/>
        <w:rPr>
          <w:rFonts w:eastAsia="Calibri"/>
          <w:sz w:val="28"/>
          <w:szCs w:val="20"/>
          <w:lang w:eastAsia="zh-CN"/>
        </w:rPr>
      </w:pPr>
    </w:p>
    <w:p w:rsidR="00B50FD4" w:rsidRPr="00B50FD4" w:rsidRDefault="00B607AB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>
        <w:rPr>
          <w:rFonts w:eastAsia="Calibri"/>
          <w:sz w:val="28"/>
          <w:szCs w:val="20"/>
          <w:lang w:eastAsia="zh-CN"/>
        </w:rPr>
        <w:t>1. </w:t>
      </w:r>
      <w:r w:rsidR="00B50FD4" w:rsidRPr="00B50FD4">
        <w:rPr>
          <w:rFonts w:eastAsia="Calibri"/>
          <w:sz w:val="28"/>
          <w:szCs w:val="20"/>
          <w:lang w:eastAsia="zh-CN"/>
        </w:rPr>
        <w:t xml:space="preserve">Затвердити Міську цільову програму часткової компенсації вартості закупівлі електрогенераторів для забезпечення потреб об’єднання співвласників багатоквартирних будинків міста Луцька під час підготовки опалювального сезону 2022/2023 </w:t>
      </w:r>
      <w:r w:rsidR="00046785">
        <w:rPr>
          <w:rFonts w:eastAsia="Calibri"/>
          <w:sz w:val="28"/>
          <w:szCs w:val="20"/>
          <w:lang w:eastAsia="zh-CN"/>
        </w:rPr>
        <w:t xml:space="preserve">років </w:t>
      </w:r>
      <w:r w:rsidR="00B50FD4" w:rsidRPr="00B50FD4">
        <w:rPr>
          <w:rFonts w:eastAsia="Calibri"/>
          <w:sz w:val="28"/>
          <w:szCs w:val="20"/>
          <w:lang w:eastAsia="zh-CN"/>
        </w:rPr>
        <w:t>(далі – Програма</w:t>
      </w:r>
      <w:r w:rsidR="00B50FD4">
        <w:rPr>
          <w:rFonts w:eastAsia="Calibri"/>
          <w:sz w:val="28"/>
          <w:szCs w:val="20"/>
          <w:lang w:eastAsia="zh-CN"/>
        </w:rPr>
        <w:t>), що додається</w:t>
      </w:r>
      <w:r w:rsidR="00B50FD4" w:rsidRPr="00B50FD4">
        <w:rPr>
          <w:rFonts w:eastAsia="Calibri"/>
          <w:sz w:val="28"/>
          <w:szCs w:val="20"/>
          <w:lang w:eastAsia="zh-CN"/>
        </w:rPr>
        <w:t>.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t>2.</w:t>
      </w:r>
      <w:r w:rsidR="00B607AB">
        <w:rPr>
          <w:rFonts w:eastAsia="Calibri"/>
          <w:sz w:val="28"/>
          <w:szCs w:val="20"/>
          <w:lang w:eastAsia="zh-CN"/>
        </w:rPr>
        <w:t> </w:t>
      </w:r>
      <w:r w:rsidRPr="00B50FD4">
        <w:rPr>
          <w:rFonts w:eastAsia="Calibri"/>
          <w:sz w:val="28"/>
          <w:szCs w:val="20"/>
          <w:lang w:eastAsia="zh-CN"/>
        </w:rPr>
        <w:t xml:space="preserve">Визначити </w:t>
      </w:r>
      <w:r w:rsidR="00B607AB">
        <w:rPr>
          <w:rFonts w:eastAsia="Calibri"/>
          <w:sz w:val="28"/>
          <w:szCs w:val="20"/>
          <w:lang w:eastAsia="zh-CN"/>
        </w:rPr>
        <w:t>Д</w:t>
      </w:r>
      <w:r>
        <w:rPr>
          <w:rFonts w:eastAsia="Calibri"/>
          <w:sz w:val="28"/>
          <w:szCs w:val="20"/>
          <w:lang w:eastAsia="zh-CN"/>
        </w:rPr>
        <w:t>епартамент</w:t>
      </w:r>
      <w:r w:rsidRPr="00B50FD4">
        <w:rPr>
          <w:rFonts w:eastAsia="Calibri"/>
          <w:sz w:val="28"/>
          <w:szCs w:val="20"/>
          <w:lang w:eastAsia="zh-CN"/>
        </w:rPr>
        <w:t xml:space="preserve"> житлово-комунального господарства </w:t>
      </w:r>
      <w:r>
        <w:rPr>
          <w:rFonts w:eastAsia="Calibri"/>
          <w:sz w:val="28"/>
          <w:szCs w:val="20"/>
          <w:lang w:eastAsia="zh-CN"/>
        </w:rPr>
        <w:t xml:space="preserve">Луцької міської ради </w:t>
      </w:r>
      <w:r w:rsidRPr="00B50FD4">
        <w:rPr>
          <w:rFonts w:eastAsia="Calibri"/>
          <w:sz w:val="28"/>
          <w:szCs w:val="20"/>
          <w:lang w:eastAsia="zh-CN"/>
        </w:rPr>
        <w:t>відповідальним за реалізацію Програми.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t xml:space="preserve">3. Співвиконавцям Програми забезпечити виконання заходів Програми та інформувати </w:t>
      </w:r>
      <w:r>
        <w:rPr>
          <w:rFonts w:eastAsia="Calibri"/>
          <w:sz w:val="28"/>
          <w:szCs w:val="20"/>
          <w:lang w:eastAsia="zh-CN"/>
        </w:rPr>
        <w:t xml:space="preserve">департаменту </w:t>
      </w:r>
      <w:r w:rsidRPr="00B50FD4">
        <w:rPr>
          <w:rFonts w:eastAsia="Calibri"/>
          <w:sz w:val="28"/>
          <w:szCs w:val="20"/>
          <w:lang w:eastAsia="zh-CN"/>
        </w:rPr>
        <w:t>житлово-комунального господарства міської ради про хід і результати виконання заходів програми щоквартально до 15 числа місяця, наступного за звітним періодом.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t xml:space="preserve">4. </w:t>
      </w:r>
      <w:r>
        <w:rPr>
          <w:rFonts w:eastAsia="Calibri"/>
          <w:sz w:val="28"/>
          <w:szCs w:val="20"/>
          <w:lang w:eastAsia="zh-CN"/>
        </w:rPr>
        <w:t xml:space="preserve">Департаменту </w:t>
      </w:r>
      <w:r w:rsidRPr="00B50FD4">
        <w:rPr>
          <w:rFonts w:eastAsia="Calibri"/>
          <w:sz w:val="28"/>
          <w:szCs w:val="20"/>
          <w:lang w:eastAsia="zh-CN"/>
        </w:rPr>
        <w:t xml:space="preserve">житлово-комунального господарства </w:t>
      </w:r>
      <w:r>
        <w:rPr>
          <w:rFonts w:eastAsia="Calibri"/>
          <w:sz w:val="28"/>
          <w:szCs w:val="20"/>
          <w:lang w:eastAsia="zh-CN"/>
        </w:rPr>
        <w:t>Луцької міської ради: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t xml:space="preserve">4.1. Забезпечити виконання Програми в межах обсягу видатків, передбачених у бюджеті </w:t>
      </w:r>
      <w:r>
        <w:rPr>
          <w:rFonts w:eastAsia="Calibri"/>
          <w:sz w:val="28"/>
          <w:szCs w:val="20"/>
          <w:lang w:eastAsia="zh-CN"/>
        </w:rPr>
        <w:t xml:space="preserve">Луцької міської територіальної громади </w:t>
      </w:r>
      <w:r w:rsidRPr="00B50FD4">
        <w:rPr>
          <w:rFonts w:eastAsia="Calibri"/>
          <w:sz w:val="28"/>
          <w:szCs w:val="20"/>
          <w:lang w:eastAsia="zh-CN"/>
        </w:rPr>
        <w:t>на відповідні роки.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t xml:space="preserve">4.2. Надавати </w:t>
      </w:r>
      <w:r w:rsidR="006B704E">
        <w:rPr>
          <w:rFonts w:eastAsia="Calibri"/>
          <w:sz w:val="28"/>
          <w:szCs w:val="20"/>
          <w:lang w:eastAsia="zh-CN"/>
        </w:rPr>
        <w:t>постійній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bookmarkStart w:id="1" w:name="_GoBack"/>
      <w:bookmarkEnd w:id="1"/>
      <w:r w:rsidRPr="00B50FD4">
        <w:rPr>
          <w:rFonts w:eastAsia="Calibri"/>
          <w:sz w:val="28"/>
          <w:szCs w:val="20"/>
          <w:lang w:eastAsia="zh-CN"/>
        </w:rPr>
        <w:t>: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lastRenderedPageBreak/>
        <w:t>квартальні та річні звіти про виконання завдань та заходів Програми – до 20 числа другого місяця, що настає за звітним періодом;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t>заключний звіт про виконання завдань та заходів Програми – не пізніше ніж у тримісячний строк після закінчення встановленого строку виконання Програми;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t>уточнені річні звіти про виконання завдань та заходів Програми (у разі необхідності) – до 01 квітня року, наступного за звітним.</w:t>
      </w:r>
    </w:p>
    <w:p w:rsidR="00B50FD4" w:rsidRPr="00B50FD4" w:rsidRDefault="00B50FD4" w:rsidP="00B50FD4">
      <w:pPr>
        <w:tabs>
          <w:tab w:val="left" w:pos="6096"/>
        </w:tabs>
        <w:ind w:firstLine="567"/>
        <w:jc w:val="both"/>
        <w:rPr>
          <w:rFonts w:eastAsia="Calibri"/>
          <w:sz w:val="28"/>
          <w:szCs w:val="20"/>
          <w:lang w:eastAsia="zh-CN"/>
        </w:rPr>
      </w:pPr>
      <w:r w:rsidRPr="00B50FD4">
        <w:rPr>
          <w:rFonts w:eastAsia="Calibri"/>
          <w:sz w:val="28"/>
          <w:szCs w:val="20"/>
          <w:lang w:eastAsia="zh-CN"/>
        </w:rPr>
        <w:t xml:space="preserve">4.3. Забезпечити розміщення на офіційному </w:t>
      </w:r>
      <w:proofErr w:type="spellStart"/>
      <w:r w:rsidRPr="00B50FD4">
        <w:rPr>
          <w:rFonts w:eastAsia="Calibri"/>
          <w:sz w:val="28"/>
          <w:szCs w:val="20"/>
          <w:lang w:eastAsia="zh-CN"/>
        </w:rPr>
        <w:t>вебсайті</w:t>
      </w:r>
      <w:proofErr w:type="spellEnd"/>
      <w:r w:rsidRPr="00B50FD4">
        <w:rPr>
          <w:rFonts w:eastAsia="Calibri"/>
          <w:sz w:val="28"/>
          <w:szCs w:val="20"/>
          <w:lang w:eastAsia="zh-CN"/>
        </w:rPr>
        <w:t xml:space="preserve"> Луцької міської ради річного (квартального) звітів та заключного звіту про результати виконання Програми.</w:t>
      </w:r>
    </w:p>
    <w:p w:rsidR="00B50FD4" w:rsidRPr="00B50FD4" w:rsidRDefault="00B607AB" w:rsidP="00B50FD4">
      <w:pPr>
        <w:tabs>
          <w:tab w:val="left" w:pos="6096"/>
        </w:tabs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sz w:val="28"/>
          <w:szCs w:val="20"/>
          <w:lang w:eastAsia="zh-CN"/>
        </w:rPr>
        <w:t>5</w:t>
      </w:r>
      <w:r w:rsidR="00B50FD4" w:rsidRPr="00B50FD4">
        <w:rPr>
          <w:rFonts w:eastAsia="Calibri"/>
          <w:sz w:val="28"/>
          <w:szCs w:val="20"/>
          <w:lang w:eastAsia="zh-CN"/>
        </w:rPr>
        <w:t xml:space="preserve">. Контроль за виконанням </w:t>
      </w:r>
      <w:r w:rsidR="00AA4354">
        <w:rPr>
          <w:rFonts w:eastAsia="Calibri"/>
          <w:sz w:val="28"/>
          <w:szCs w:val="20"/>
          <w:lang w:eastAsia="zh-CN"/>
        </w:rPr>
        <w:t>покласти на з</w:t>
      </w:r>
      <w:r w:rsidR="00880CF5">
        <w:rPr>
          <w:rFonts w:eastAsia="Calibri"/>
          <w:sz w:val="28"/>
          <w:szCs w:val="20"/>
          <w:lang w:eastAsia="zh-CN"/>
        </w:rPr>
        <w:t>аступника міського голови Ірину </w:t>
      </w:r>
      <w:proofErr w:type="spellStart"/>
      <w:r w:rsidR="00AA4354">
        <w:rPr>
          <w:rFonts w:eastAsia="Calibri"/>
          <w:sz w:val="28"/>
          <w:szCs w:val="20"/>
          <w:lang w:eastAsia="zh-CN"/>
        </w:rPr>
        <w:t>Чебелюк</w:t>
      </w:r>
      <w:proofErr w:type="spellEnd"/>
      <w:r w:rsidR="00AA4354">
        <w:rPr>
          <w:rFonts w:eastAsia="Calibri"/>
          <w:sz w:val="28"/>
          <w:szCs w:val="20"/>
          <w:lang w:eastAsia="zh-CN"/>
        </w:rPr>
        <w:t xml:space="preserve">, </w:t>
      </w:r>
      <w:r w:rsidR="00B50FD4" w:rsidRPr="00B50FD4">
        <w:rPr>
          <w:rFonts w:eastAsia="Calibri"/>
          <w:sz w:val="28"/>
          <w:szCs w:val="20"/>
          <w:lang w:eastAsia="zh-CN"/>
        </w:rPr>
        <w:t xml:space="preserve">постійну комісію з питань </w:t>
      </w:r>
      <w:r w:rsidR="00AA4354">
        <w:rPr>
          <w:rFonts w:eastAsia="Calibri"/>
          <w:sz w:val="28"/>
          <w:szCs w:val="20"/>
          <w:lang w:eastAsia="zh-CN"/>
        </w:rPr>
        <w:t xml:space="preserve">планування соціально-економічного розвитку, бюджету та фінансів </w:t>
      </w:r>
      <w:r w:rsidR="00B50FD4" w:rsidRPr="00B50FD4">
        <w:rPr>
          <w:rFonts w:eastAsia="Calibri"/>
          <w:sz w:val="28"/>
          <w:szCs w:val="20"/>
          <w:lang w:eastAsia="zh-CN"/>
        </w:rPr>
        <w:t>бюджету</w:t>
      </w:r>
      <w:r w:rsidR="00AA4354">
        <w:rPr>
          <w:rFonts w:eastAsia="Calibri"/>
          <w:sz w:val="28"/>
          <w:szCs w:val="20"/>
          <w:lang w:eastAsia="zh-CN"/>
        </w:rPr>
        <w:t xml:space="preserve"> та</w:t>
      </w:r>
      <w:r w:rsidR="00B50FD4" w:rsidRPr="00B50FD4">
        <w:rPr>
          <w:rFonts w:eastAsia="Calibri"/>
          <w:sz w:val="28"/>
          <w:szCs w:val="20"/>
          <w:lang w:eastAsia="zh-CN"/>
        </w:rPr>
        <w:t xml:space="preserve"> постійну комісію з питань </w:t>
      </w:r>
      <w:r w:rsidR="00AA4354">
        <w:rPr>
          <w:rFonts w:eastAsia="Calibri"/>
          <w:sz w:val="28"/>
          <w:szCs w:val="20"/>
          <w:lang w:eastAsia="zh-CN"/>
        </w:rPr>
        <w:t xml:space="preserve">генерального планування, будівництва, архітектури та благоустрою, житлово-комунального господарства, екології транспорту та </w:t>
      </w:r>
      <w:proofErr w:type="spellStart"/>
      <w:r w:rsidR="00AA4354">
        <w:rPr>
          <w:rFonts w:eastAsia="Calibri"/>
          <w:sz w:val="28"/>
          <w:szCs w:val="20"/>
          <w:lang w:eastAsia="zh-CN"/>
        </w:rPr>
        <w:t>енергоощадності</w:t>
      </w:r>
      <w:proofErr w:type="spellEnd"/>
    </w:p>
    <w:p w:rsidR="00B50FD4" w:rsidRPr="00B50FD4" w:rsidRDefault="00B50FD4" w:rsidP="00B50FD4">
      <w:pPr>
        <w:tabs>
          <w:tab w:val="left" w:pos="6096"/>
        </w:tabs>
        <w:jc w:val="both"/>
        <w:rPr>
          <w:rFonts w:eastAsia="Calibri"/>
          <w:bCs/>
          <w:sz w:val="28"/>
          <w:lang w:eastAsia="zh-CN"/>
        </w:rPr>
      </w:pPr>
    </w:p>
    <w:p w:rsidR="00B50FD4" w:rsidRPr="00B50FD4" w:rsidRDefault="00B50FD4" w:rsidP="00B50FD4">
      <w:pPr>
        <w:tabs>
          <w:tab w:val="left" w:pos="6096"/>
        </w:tabs>
        <w:jc w:val="both"/>
        <w:rPr>
          <w:rFonts w:eastAsia="Calibri"/>
          <w:bCs/>
          <w:sz w:val="28"/>
          <w:lang w:eastAsia="zh-CN"/>
        </w:rPr>
      </w:pPr>
    </w:p>
    <w:p w:rsidR="00B50FD4" w:rsidRPr="00B50FD4" w:rsidRDefault="00B50FD4" w:rsidP="00B50FD4">
      <w:pPr>
        <w:tabs>
          <w:tab w:val="left" w:pos="6096"/>
        </w:tabs>
        <w:jc w:val="both"/>
        <w:rPr>
          <w:rFonts w:eastAsia="Calibri"/>
          <w:sz w:val="28"/>
          <w:szCs w:val="26"/>
          <w:lang w:eastAsia="zh-CN"/>
        </w:rPr>
      </w:pPr>
      <w:r w:rsidRPr="00B50FD4">
        <w:rPr>
          <w:rFonts w:eastAsia="Calibri"/>
          <w:sz w:val="28"/>
          <w:szCs w:val="26"/>
          <w:lang w:eastAsia="zh-CN"/>
        </w:rPr>
        <w:t>Міський голова</w:t>
      </w:r>
      <w:r w:rsidR="00AA4354">
        <w:rPr>
          <w:rFonts w:eastAsia="Calibri"/>
          <w:sz w:val="28"/>
          <w:szCs w:val="26"/>
          <w:lang w:eastAsia="zh-CN"/>
        </w:rPr>
        <w:tab/>
      </w:r>
      <w:r w:rsidR="00AA4354">
        <w:rPr>
          <w:rFonts w:eastAsia="Calibri"/>
          <w:sz w:val="28"/>
          <w:szCs w:val="26"/>
          <w:lang w:eastAsia="zh-CN"/>
        </w:rPr>
        <w:tab/>
      </w:r>
      <w:r w:rsidR="00AA4354">
        <w:rPr>
          <w:rFonts w:eastAsia="Calibri"/>
          <w:sz w:val="28"/>
          <w:szCs w:val="26"/>
          <w:lang w:eastAsia="zh-CN"/>
        </w:rPr>
        <w:tab/>
      </w:r>
      <w:r w:rsidRPr="00B50FD4">
        <w:rPr>
          <w:rFonts w:eastAsia="Calibri"/>
          <w:sz w:val="28"/>
          <w:szCs w:val="26"/>
          <w:lang w:eastAsia="zh-CN"/>
        </w:rPr>
        <w:t>Ігор П</w:t>
      </w:r>
      <w:r w:rsidR="00AA4354">
        <w:rPr>
          <w:rFonts w:eastAsia="Calibri"/>
          <w:sz w:val="28"/>
          <w:szCs w:val="26"/>
          <w:lang w:eastAsia="zh-CN"/>
        </w:rPr>
        <w:t>ОЛІЩУК</w:t>
      </w:r>
    </w:p>
    <w:p w:rsidR="00B50FD4" w:rsidRDefault="00B50FD4" w:rsidP="00B50FD4">
      <w:pPr>
        <w:jc w:val="both"/>
      </w:pPr>
    </w:p>
    <w:p w:rsidR="00AA4354" w:rsidRDefault="00AA4354" w:rsidP="00B50FD4">
      <w:pPr>
        <w:jc w:val="both"/>
      </w:pPr>
    </w:p>
    <w:p w:rsidR="00AA4354" w:rsidRPr="006745CA" w:rsidRDefault="00AA4354" w:rsidP="00B50FD4">
      <w:pPr>
        <w:jc w:val="both"/>
      </w:pPr>
      <w:r>
        <w:t>Бондарук</w:t>
      </w:r>
    </w:p>
    <w:sectPr w:rsidR="00AA4354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46785"/>
    <w:rsid w:val="006745CA"/>
    <w:rsid w:val="006B704E"/>
    <w:rsid w:val="00880CF5"/>
    <w:rsid w:val="00AA4354"/>
    <w:rsid w:val="00B50FD4"/>
    <w:rsid w:val="00B607AB"/>
    <w:rsid w:val="00B87B72"/>
    <w:rsid w:val="00C02F05"/>
    <w:rsid w:val="00C7405A"/>
    <w:rsid w:val="00D530D9"/>
    <w:rsid w:val="00D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539"/>
  <w15:docId w15:val="{9B3224D4-8F9E-4BC5-AE68-20C85F8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11</cp:revision>
  <dcterms:created xsi:type="dcterms:W3CDTF">2022-02-22T13:50:00Z</dcterms:created>
  <dcterms:modified xsi:type="dcterms:W3CDTF">2022-11-16T08:32:00Z</dcterms:modified>
  <dc:language>uk-UA</dc:language>
</cp:coreProperties>
</file>