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616" w:rsidRDefault="00971616" w:rsidP="00971616">
      <w:pPr>
        <w:ind w:left="4820"/>
        <w:contextualSpacing/>
        <w:rPr>
          <w:rFonts w:ascii="Times New Roman" w:hAnsi="Times New Roman" w:cs="Times New Roman"/>
        </w:rPr>
      </w:pPr>
      <w:proofErr w:type="spellStart"/>
      <w:r w:rsidRPr="00971616">
        <w:rPr>
          <w:rFonts w:ascii="Times New Roman" w:hAnsi="Times New Roman" w:cs="Times New Roman"/>
          <w:bCs/>
          <w:color w:val="000000"/>
          <w:sz w:val="28"/>
          <w:szCs w:val="28"/>
        </w:rPr>
        <w:t>Додаток</w:t>
      </w:r>
      <w:proofErr w:type="spellEnd"/>
      <w:r w:rsidRPr="00971616">
        <w:rPr>
          <w:rFonts w:ascii="Times New Roman" w:hAnsi="Times New Roman" w:cs="Times New Roman"/>
          <w:bCs/>
          <w:color w:val="000000"/>
          <w:sz w:val="28"/>
          <w:szCs w:val="28"/>
        </w:rPr>
        <w:t> </w:t>
      </w:r>
    </w:p>
    <w:p w:rsidR="00971616" w:rsidRPr="00971616" w:rsidRDefault="00971616" w:rsidP="00971616">
      <w:pPr>
        <w:ind w:left="4820"/>
        <w:contextualSpacing/>
        <w:rPr>
          <w:rFonts w:ascii="Times New Roman" w:hAnsi="Times New Roman" w:cs="Times New Roman"/>
        </w:rPr>
      </w:pPr>
      <w:r w:rsidRPr="00971616">
        <w:rPr>
          <w:rFonts w:ascii="Times New Roman" w:hAnsi="Times New Roman" w:cs="Times New Roman"/>
          <w:bCs/>
          <w:color w:val="000000"/>
          <w:sz w:val="28"/>
          <w:szCs w:val="28"/>
        </w:rPr>
        <w:t xml:space="preserve">до </w:t>
      </w:r>
      <w:proofErr w:type="spellStart"/>
      <w:r w:rsidRPr="00971616">
        <w:rPr>
          <w:rFonts w:ascii="Times New Roman" w:hAnsi="Times New Roman" w:cs="Times New Roman"/>
          <w:bCs/>
          <w:color w:val="000000"/>
          <w:sz w:val="28"/>
          <w:szCs w:val="28"/>
        </w:rPr>
        <w:t>рішення</w:t>
      </w:r>
      <w:proofErr w:type="spellEnd"/>
      <w:r w:rsidRPr="00971616">
        <w:rPr>
          <w:rFonts w:ascii="Times New Roman" w:hAnsi="Times New Roman" w:cs="Times New Roman"/>
          <w:bCs/>
          <w:color w:val="000000"/>
          <w:sz w:val="28"/>
          <w:szCs w:val="28"/>
        </w:rPr>
        <w:t xml:space="preserve"> </w:t>
      </w:r>
      <w:proofErr w:type="spellStart"/>
      <w:r w:rsidRPr="00971616">
        <w:rPr>
          <w:rFonts w:ascii="Times New Roman" w:hAnsi="Times New Roman" w:cs="Times New Roman"/>
          <w:bCs/>
          <w:color w:val="000000"/>
          <w:sz w:val="28"/>
          <w:szCs w:val="28"/>
        </w:rPr>
        <w:t>міської</w:t>
      </w:r>
      <w:proofErr w:type="spellEnd"/>
      <w:r w:rsidRPr="00971616">
        <w:rPr>
          <w:rFonts w:ascii="Times New Roman" w:hAnsi="Times New Roman" w:cs="Times New Roman"/>
          <w:bCs/>
          <w:color w:val="000000"/>
          <w:sz w:val="28"/>
          <w:szCs w:val="28"/>
        </w:rPr>
        <w:t xml:space="preserve"> ради</w:t>
      </w:r>
    </w:p>
    <w:p w:rsidR="00971616" w:rsidRPr="00971616" w:rsidRDefault="00971616" w:rsidP="00971616">
      <w:pPr>
        <w:ind w:left="4820"/>
        <w:contextualSpacing/>
        <w:rPr>
          <w:rFonts w:ascii="Times New Roman" w:hAnsi="Times New Roman" w:cs="Times New Roman"/>
        </w:rPr>
      </w:pPr>
      <w:r w:rsidRPr="00971616">
        <w:rPr>
          <w:rFonts w:ascii="Times New Roman" w:hAnsi="Times New Roman" w:cs="Times New Roman"/>
          <w:bCs/>
          <w:color w:val="000000"/>
          <w:sz w:val="28"/>
          <w:szCs w:val="28"/>
        </w:rPr>
        <w:t xml:space="preserve">_________________ </w:t>
      </w:r>
      <w:r w:rsidRPr="00971616">
        <w:rPr>
          <w:rFonts w:ascii="Times New Roman" w:hAnsi="Times New Roman" w:cs="Times New Roman"/>
          <w:color w:val="000000"/>
          <w:sz w:val="28"/>
          <w:szCs w:val="28"/>
        </w:rPr>
        <w:t>№_</w:t>
      </w:r>
      <w:r w:rsidRPr="00971616">
        <w:rPr>
          <w:rFonts w:ascii="Times New Roman" w:hAnsi="Times New Roman" w:cs="Times New Roman"/>
          <w:bCs/>
          <w:color w:val="000000"/>
          <w:sz w:val="28"/>
          <w:szCs w:val="28"/>
        </w:rPr>
        <w:t>_______</w:t>
      </w:r>
    </w:p>
    <w:p w:rsidR="00A95A4F" w:rsidRDefault="00A95A4F" w:rsidP="00A95A4F">
      <w:pPr>
        <w:keepLines/>
        <w:widowControl w:val="0"/>
        <w:spacing w:after="0" w:line="240" w:lineRule="auto"/>
        <w:jc w:val="right"/>
        <w:rPr>
          <w:rFonts w:ascii="Times New Roman" w:hAnsi="Times New Roman" w:cs="Times New Roman"/>
          <w:b/>
          <w:sz w:val="28"/>
          <w:szCs w:val="28"/>
          <w:lang w:val="uk-UA"/>
        </w:rPr>
      </w:pPr>
    </w:p>
    <w:p w:rsidR="00727CC3" w:rsidRPr="00532C1B" w:rsidRDefault="00216F45" w:rsidP="00532C1B">
      <w:pPr>
        <w:keepLines/>
        <w:widowControl w:val="0"/>
        <w:spacing w:after="0" w:line="240" w:lineRule="auto"/>
        <w:jc w:val="center"/>
        <w:rPr>
          <w:rFonts w:ascii="Times New Roman" w:hAnsi="Times New Roman" w:cs="Times New Roman"/>
          <w:b/>
          <w:sz w:val="28"/>
          <w:szCs w:val="28"/>
          <w:lang w:val="uk-UA"/>
        </w:rPr>
      </w:pPr>
      <w:r w:rsidRPr="00532C1B">
        <w:rPr>
          <w:rFonts w:ascii="Times New Roman" w:hAnsi="Times New Roman" w:cs="Times New Roman"/>
          <w:b/>
          <w:sz w:val="28"/>
          <w:szCs w:val="28"/>
          <w:lang w:val="uk-UA"/>
        </w:rPr>
        <w:t xml:space="preserve">ПОЛОЖЕННЯ </w:t>
      </w:r>
    </w:p>
    <w:p w:rsidR="00727CC3" w:rsidRDefault="00216F45" w:rsidP="00532C1B">
      <w:pPr>
        <w:keepLines/>
        <w:widowControl w:val="0"/>
        <w:spacing w:after="0" w:line="240" w:lineRule="auto"/>
        <w:jc w:val="center"/>
        <w:rPr>
          <w:rFonts w:ascii="Times New Roman" w:hAnsi="Times New Roman" w:cs="Times New Roman"/>
          <w:b/>
          <w:sz w:val="28"/>
          <w:szCs w:val="28"/>
          <w:lang w:val="uk-UA"/>
        </w:rPr>
      </w:pPr>
      <w:r w:rsidRPr="00532C1B">
        <w:rPr>
          <w:rFonts w:ascii="Times New Roman" w:hAnsi="Times New Roman" w:cs="Times New Roman"/>
          <w:b/>
          <w:sz w:val="28"/>
          <w:szCs w:val="28"/>
          <w:lang w:val="uk-UA"/>
        </w:rPr>
        <w:t>про фонд підтримки підприємництва Луцької міської територіальної громади</w:t>
      </w:r>
    </w:p>
    <w:p w:rsidR="00532C1B" w:rsidRDefault="00532C1B" w:rsidP="00532C1B">
      <w:pPr>
        <w:keepLines/>
        <w:widowControl w:val="0"/>
        <w:spacing w:after="0" w:line="240" w:lineRule="auto"/>
        <w:jc w:val="center"/>
        <w:rPr>
          <w:rFonts w:ascii="Times New Roman" w:hAnsi="Times New Roman" w:cs="Times New Roman"/>
          <w:b/>
          <w:sz w:val="28"/>
          <w:szCs w:val="28"/>
          <w:lang w:val="uk-UA"/>
        </w:rPr>
      </w:pPr>
    </w:p>
    <w:p w:rsidR="00727CC3" w:rsidRPr="00532C1B" w:rsidRDefault="00E661DC" w:rsidP="00532C1B">
      <w:pPr>
        <w:keepLines/>
        <w:widowControl w:val="0"/>
        <w:spacing w:after="0" w:line="240" w:lineRule="auto"/>
        <w:ind w:firstLine="567"/>
        <w:jc w:val="both"/>
        <w:rPr>
          <w:rFonts w:ascii="Times New Roman" w:hAnsi="Times New Roman" w:cs="Times New Roman"/>
          <w:b/>
          <w:sz w:val="28"/>
          <w:szCs w:val="28"/>
          <w:lang w:val="uk-UA"/>
        </w:rPr>
      </w:pPr>
      <w:r w:rsidRPr="00532C1B">
        <w:rPr>
          <w:rFonts w:ascii="Times New Roman" w:hAnsi="Times New Roman" w:cs="Times New Roman"/>
          <w:b/>
          <w:sz w:val="28"/>
          <w:szCs w:val="28"/>
          <w:lang w:val="uk-UA"/>
        </w:rPr>
        <w:t>1. </w:t>
      </w:r>
      <w:r w:rsidR="00216F45" w:rsidRPr="00532C1B">
        <w:rPr>
          <w:rFonts w:ascii="Times New Roman" w:hAnsi="Times New Roman" w:cs="Times New Roman"/>
          <w:b/>
          <w:sz w:val="28"/>
          <w:szCs w:val="28"/>
          <w:lang w:val="uk-UA"/>
        </w:rPr>
        <w:t>ЗАГАЛЬНІ ПОЛОЖЕННЯ</w:t>
      </w:r>
    </w:p>
    <w:p w:rsidR="0006703D" w:rsidRPr="00532C1B" w:rsidRDefault="00E661DC" w:rsidP="00532C1B">
      <w:pPr>
        <w:keepLines/>
        <w:widowControl w:val="0"/>
        <w:spacing w:after="0" w:line="240" w:lineRule="auto"/>
        <w:ind w:firstLine="567"/>
        <w:jc w:val="both"/>
        <w:rPr>
          <w:rFonts w:ascii="Times New Roman" w:hAnsi="Times New Roman" w:cs="Times New Roman"/>
          <w:sz w:val="28"/>
          <w:szCs w:val="28"/>
          <w:lang w:val="uk-UA"/>
        </w:rPr>
      </w:pPr>
      <w:r w:rsidRPr="00532C1B">
        <w:rPr>
          <w:rFonts w:ascii="Times New Roman" w:hAnsi="Times New Roman" w:cs="Times New Roman"/>
          <w:sz w:val="28"/>
          <w:szCs w:val="28"/>
          <w:lang w:val="uk-UA"/>
        </w:rPr>
        <w:t>1.1. </w:t>
      </w:r>
      <w:r w:rsidR="00216F45" w:rsidRPr="00532C1B">
        <w:rPr>
          <w:rFonts w:ascii="Times New Roman" w:hAnsi="Times New Roman" w:cs="Times New Roman"/>
          <w:sz w:val="28"/>
          <w:szCs w:val="28"/>
          <w:lang w:val="uk-UA"/>
        </w:rPr>
        <w:t>«Фонд підтримки підприємництва Луцької міської територіальної громади» (далі Фонд) створений для реалізації заходів та проєктів цільової Програми підтримки малого і середнього підприємництва Луцької міської територіальної громади на 2022–2026 роки</w:t>
      </w:r>
      <w:r w:rsidR="002A70D0">
        <w:rPr>
          <w:rFonts w:ascii="Times New Roman" w:hAnsi="Times New Roman" w:cs="Times New Roman"/>
          <w:sz w:val="28"/>
          <w:szCs w:val="28"/>
          <w:lang w:val="uk-UA"/>
        </w:rPr>
        <w:t>,</w:t>
      </w:r>
      <w:r w:rsidR="00216F45" w:rsidRPr="00532C1B">
        <w:rPr>
          <w:rFonts w:ascii="Times New Roman" w:hAnsi="Times New Roman" w:cs="Times New Roman"/>
          <w:sz w:val="28"/>
          <w:szCs w:val="28"/>
          <w:lang w:val="uk-UA"/>
        </w:rPr>
        <w:t xml:space="preserve"> затвердженої рішенням Луцької міської ради від 24.11.2021 №</w:t>
      </w:r>
      <w:r w:rsidR="002A70D0">
        <w:rPr>
          <w:rFonts w:ascii="Times New Roman" w:hAnsi="Times New Roman" w:cs="Times New Roman"/>
          <w:sz w:val="28"/>
          <w:szCs w:val="28"/>
          <w:lang w:val="uk-UA"/>
        </w:rPr>
        <w:t> </w:t>
      </w:r>
      <w:bookmarkStart w:id="0" w:name="_GoBack"/>
      <w:bookmarkEnd w:id="0"/>
      <w:r w:rsidR="00216F45" w:rsidRPr="00532C1B">
        <w:rPr>
          <w:rFonts w:ascii="Times New Roman" w:hAnsi="Times New Roman" w:cs="Times New Roman"/>
          <w:sz w:val="28"/>
          <w:szCs w:val="28"/>
          <w:lang w:val="uk-UA"/>
        </w:rPr>
        <w:t>22/53.</w:t>
      </w:r>
    </w:p>
    <w:p w:rsidR="0006703D" w:rsidRPr="00532C1B" w:rsidRDefault="00216F45" w:rsidP="00532C1B">
      <w:pPr>
        <w:keepLines/>
        <w:widowControl w:val="0"/>
        <w:spacing w:after="0" w:line="240" w:lineRule="auto"/>
        <w:ind w:firstLine="567"/>
        <w:jc w:val="both"/>
        <w:rPr>
          <w:rFonts w:ascii="Times New Roman" w:hAnsi="Times New Roman" w:cs="Times New Roman"/>
          <w:sz w:val="28"/>
          <w:szCs w:val="28"/>
          <w:lang w:val="uk-UA"/>
        </w:rPr>
      </w:pPr>
      <w:r w:rsidRPr="00532C1B">
        <w:rPr>
          <w:rFonts w:ascii="Times New Roman" w:hAnsi="Times New Roman" w:cs="Times New Roman"/>
          <w:sz w:val="28"/>
          <w:szCs w:val="28"/>
          <w:lang w:val="uk-UA"/>
        </w:rPr>
        <w:t>Цим Положенням визначається порядок утворення, функціонування та припинення діяльності Фонду.</w:t>
      </w:r>
    </w:p>
    <w:p w:rsidR="00727CC3" w:rsidRPr="00532C1B" w:rsidRDefault="00E661DC" w:rsidP="00532C1B">
      <w:pPr>
        <w:keepLines/>
        <w:widowControl w:val="0"/>
        <w:spacing w:after="0" w:line="240" w:lineRule="auto"/>
        <w:ind w:firstLine="567"/>
        <w:jc w:val="both"/>
        <w:rPr>
          <w:rFonts w:ascii="Times New Roman" w:hAnsi="Times New Roman" w:cs="Times New Roman"/>
          <w:sz w:val="28"/>
          <w:szCs w:val="28"/>
          <w:lang w:val="uk-UA"/>
        </w:rPr>
      </w:pPr>
      <w:r w:rsidRPr="00532C1B">
        <w:rPr>
          <w:rFonts w:ascii="Times New Roman" w:hAnsi="Times New Roman" w:cs="Times New Roman"/>
          <w:sz w:val="28"/>
          <w:szCs w:val="28"/>
          <w:lang w:val="uk-UA"/>
        </w:rPr>
        <w:t>1.2. </w:t>
      </w:r>
      <w:r w:rsidR="00216F45" w:rsidRPr="00532C1B">
        <w:rPr>
          <w:rFonts w:ascii="Times New Roman" w:hAnsi="Times New Roman" w:cs="Times New Roman"/>
          <w:sz w:val="28"/>
          <w:szCs w:val="28"/>
          <w:lang w:val="uk-UA"/>
        </w:rPr>
        <w:t xml:space="preserve">Фонд здійснює свою діяльність </w:t>
      </w:r>
      <w:r w:rsidR="000F069A" w:rsidRPr="00532C1B">
        <w:rPr>
          <w:rFonts w:ascii="Times New Roman" w:hAnsi="Times New Roman" w:cs="Times New Roman"/>
          <w:sz w:val="28"/>
          <w:szCs w:val="28"/>
          <w:lang w:val="uk-UA"/>
        </w:rPr>
        <w:t xml:space="preserve">коштами </w:t>
      </w:r>
      <w:r w:rsidR="00216F45" w:rsidRPr="00532C1B">
        <w:rPr>
          <w:rFonts w:ascii="Times New Roman" w:hAnsi="Times New Roman" w:cs="Times New Roman"/>
          <w:sz w:val="28"/>
          <w:szCs w:val="28"/>
          <w:lang w:val="uk-UA"/>
        </w:rPr>
        <w:t>об’єднання фінансових ресурсів, спрямованих на підтримку та розвиток підприємництва Луцької міської територіальної громади.</w:t>
      </w:r>
    </w:p>
    <w:p w:rsidR="00727CC3" w:rsidRPr="00532C1B" w:rsidRDefault="00E661DC" w:rsidP="00532C1B">
      <w:pPr>
        <w:keepLines/>
        <w:widowControl w:val="0"/>
        <w:spacing w:after="0" w:line="240" w:lineRule="auto"/>
        <w:ind w:firstLine="567"/>
        <w:jc w:val="both"/>
        <w:rPr>
          <w:rFonts w:ascii="Times New Roman" w:hAnsi="Times New Roman" w:cs="Times New Roman"/>
          <w:sz w:val="28"/>
          <w:szCs w:val="28"/>
          <w:lang w:val="uk-UA"/>
        </w:rPr>
      </w:pPr>
      <w:r w:rsidRPr="00532C1B">
        <w:rPr>
          <w:rFonts w:ascii="Times New Roman" w:hAnsi="Times New Roman" w:cs="Times New Roman"/>
          <w:sz w:val="28"/>
          <w:szCs w:val="28"/>
          <w:lang w:val="uk-UA"/>
        </w:rPr>
        <w:t>1.3. </w:t>
      </w:r>
      <w:r w:rsidR="00216F45" w:rsidRPr="00532C1B">
        <w:rPr>
          <w:rFonts w:ascii="Times New Roman" w:hAnsi="Times New Roman" w:cs="Times New Roman"/>
          <w:sz w:val="28"/>
          <w:szCs w:val="28"/>
          <w:lang w:val="uk-UA"/>
        </w:rPr>
        <w:t>У своїй діяльності Фонд керується Конституцією України, законами України, указами Президента України, постановами та розпорядженнями Кабінету Міністрів України, цим Положенням, рішеннями Луцької міської ради, розпорядженнями Луцького міського голови.</w:t>
      </w:r>
    </w:p>
    <w:p w:rsidR="00727CC3" w:rsidRPr="00532C1B" w:rsidRDefault="00216F45" w:rsidP="00532C1B">
      <w:pPr>
        <w:keepLines/>
        <w:widowControl w:val="0"/>
        <w:spacing w:after="0" w:line="240" w:lineRule="auto"/>
        <w:ind w:firstLine="567"/>
        <w:jc w:val="both"/>
        <w:rPr>
          <w:lang w:val="uk-UA"/>
        </w:rPr>
      </w:pPr>
      <w:r w:rsidRPr="00532C1B">
        <w:rPr>
          <w:rFonts w:ascii="Times New Roman" w:hAnsi="Times New Roman" w:cs="Times New Roman"/>
          <w:b/>
          <w:sz w:val="28"/>
          <w:szCs w:val="28"/>
          <w:lang w:val="uk-UA"/>
        </w:rPr>
        <w:t>2</w:t>
      </w:r>
      <w:r w:rsidR="00E661DC" w:rsidRPr="00532C1B">
        <w:rPr>
          <w:rFonts w:ascii="Times New Roman" w:hAnsi="Times New Roman" w:cs="Times New Roman"/>
          <w:b/>
          <w:sz w:val="28"/>
          <w:szCs w:val="28"/>
          <w:lang w:val="uk-UA"/>
        </w:rPr>
        <w:t>. </w:t>
      </w:r>
      <w:r w:rsidRPr="00532C1B">
        <w:rPr>
          <w:rFonts w:ascii="Times New Roman" w:hAnsi="Times New Roman" w:cs="Times New Roman"/>
          <w:b/>
          <w:sz w:val="28"/>
          <w:szCs w:val="28"/>
          <w:lang w:val="uk-UA"/>
        </w:rPr>
        <w:t>ДЖЕРЕЛА УТВОРЕННЯ КОШТІВ ФОНДУ:</w:t>
      </w:r>
    </w:p>
    <w:p w:rsidR="00727CC3" w:rsidRPr="00532C1B" w:rsidRDefault="00216F45"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2</w:t>
      </w:r>
      <w:r w:rsidR="00E661DC" w:rsidRPr="00532C1B">
        <w:rPr>
          <w:rFonts w:ascii="Times New Roman" w:hAnsi="Times New Roman" w:cs="Times New Roman"/>
          <w:sz w:val="28"/>
          <w:szCs w:val="28"/>
          <w:lang w:val="uk-UA"/>
        </w:rPr>
        <w:t>.1. </w:t>
      </w:r>
      <w:r w:rsidR="00EF172A" w:rsidRPr="00532C1B">
        <w:rPr>
          <w:rFonts w:ascii="Times New Roman" w:hAnsi="Times New Roman" w:cs="Times New Roman"/>
          <w:sz w:val="28"/>
          <w:szCs w:val="28"/>
          <w:lang w:val="uk-UA"/>
        </w:rPr>
        <w:t xml:space="preserve">Кошти фонду </w:t>
      </w:r>
      <w:r w:rsidR="00EF172A" w:rsidRPr="00532C1B">
        <w:rPr>
          <w:rFonts w:ascii="Arial" w:hAnsi="Arial" w:cs="Arial"/>
          <w:color w:val="4D5156"/>
          <w:sz w:val="21"/>
          <w:szCs w:val="21"/>
          <w:shd w:val="clear" w:color="auto" w:fill="FFFFFF"/>
          <w:lang w:val="uk-UA"/>
        </w:rPr>
        <w:t xml:space="preserve">— </w:t>
      </w:r>
      <w:r w:rsidRPr="00532C1B">
        <w:rPr>
          <w:rFonts w:ascii="Times New Roman" w:hAnsi="Times New Roman" w:cs="Times New Roman"/>
          <w:sz w:val="28"/>
          <w:szCs w:val="28"/>
          <w:lang w:val="uk-UA"/>
        </w:rPr>
        <w:t>це фінансові ресурси, що мають цільове призначен</w:t>
      </w:r>
      <w:r w:rsidR="006C3BC0" w:rsidRPr="00532C1B">
        <w:rPr>
          <w:rFonts w:ascii="Times New Roman" w:hAnsi="Times New Roman" w:cs="Times New Roman"/>
          <w:sz w:val="28"/>
          <w:szCs w:val="28"/>
          <w:lang w:val="uk-UA"/>
        </w:rPr>
        <w:t xml:space="preserve">ня та можуть бути використані відповідно </w:t>
      </w:r>
      <w:r w:rsidRPr="00532C1B">
        <w:rPr>
          <w:rFonts w:ascii="Times New Roman" w:hAnsi="Times New Roman" w:cs="Times New Roman"/>
          <w:sz w:val="28"/>
          <w:szCs w:val="28"/>
          <w:lang w:val="uk-UA"/>
        </w:rPr>
        <w:t>до цього Положення.</w:t>
      </w:r>
    </w:p>
    <w:p w:rsidR="00727CC3" w:rsidRPr="00532C1B" w:rsidRDefault="00216F45"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2</w:t>
      </w:r>
      <w:r w:rsidR="00E661DC" w:rsidRPr="00532C1B">
        <w:rPr>
          <w:rFonts w:ascii="Times New Roman" w:hAnsi="Times New Roman" w:cs="Times New Roman"/>
          <w:sz w:val="28"/>
          <w:szCs w:val="28"/>
          <w:lang w:val="uk-UA"/>
        </w:rPr>
        <w:t>.2. </w:t>
      </w:r>
      <w:r w:rsidRPr="00532C1B">
        <w:rPr>
          <w:rFonts w:ascii="Times New Roman" w:hAnsi="Times New Roman" w:cs="Times New Roman"/>
          <w:sz w:val="28"/>
          <w:szCs w:val="28"/>
          <w:lang w:val="uk-UA"/>
        </w:rPr>
        <w:t>Джерелами утворення майна Фонду можуть бути:</w:t>
      </w:r>
    </w:p>
    <w:p w:rsidR="00727CC3" w:rsidRPr="00532C1B" w:rsidRDefault="00216F45"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кошти державного та\або місцевого бюджету, передбачені на реалізацію цільових програм згідно з чинним законодавством України;</w:t>
      </w:r>
    </w:p>
    <w:p w:rsidR="00727CC3" w:rsidRPr="00532C1B" w:rsidRDefault="00216F45"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кошти, що надходять безоплатно або у вигляді безповоротної фінансової допомоги чи добровільних пожертвувань від фізичних</w:t>
      </w:r>
      <w:r w:rsidR="006A186A" w:rsidRPr="00532C1B">
        <w:rPr>
          <w:rFonts w:ascii="Times New Roman" w:hAnsi="Times New Roman" w:cs="Times New Roman"/>
          <w:sz w:val="28"/>
          <w:szCs w:val="28"/>
          <w:lang w:val="uk-UA"/>
        </w:rPr>
        <w:t>,</w:t>
      </w:r>
      <w:r w:rsidRPr="00532C1B">
        <w:rPr>
          <w:rFonts w:ascii="Times New Roman" w:hAnsi="Times New Roman" w:cs="Times New Roman"/>
          <w:sz w:val="28"/>
          <w:szCs w:val="28"/>
          <w:lang w:val="uk-UA"/>
        </w:rPr>
        <w:t xml:space="preserve"> чи юридичних осіб;</w:t>
      </w:r>
    </w:p>
    <w:p w:rsidR="00727CC3" w:rsidRPr="00532C1B" w:rsidRDefault="00216F45"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дотації або субсидії, отримані з державних цільових фондів;</w:t>
      </w:r>
    </w:p>
    <w:p w:rsidR="00727CC3" w:rsidRPr="00532C1B" w:rsidRDefault="00216F45" w:rsidP="00532C1B">
      <w:pPr>
        <w:keepLines/>
        <w:widowControl w:val="0"/>
        <w:spacing w:after="0" w:line="240" w:lineRule="auto"/>
        <w:ind w:firstLine="567"/>
        <w:jc w:val="both"/>
        <w:rPr>
          <w:rFonts w:ascii="Times New Roman" w:hAnsi="Times New Roman" w:cs="Times New Roman"/>
          <w:sz w:val="28"/>
          <w:szCs w:val="28"/>
          <w:lang w:val="uk-UA"/>
        </w:rPr>
      </w:pPr>
      <w:r w:rsidRPr="00532C1B">
        <w:rPr>
          <w:rFonts w:ascii="Times New Roman" w:hAnsi="Times New Roman" w:cs="Times New Roman"/>
          <w:sz w:val="28"/>
          <w:szCs w:val="28"/>
          <w:lang w:val="uk-UA"/>
        </w:rPr>
        <w:t>кошти міжнародної технічної допомоги; інші джерела, не заборонені чинним законодавством України.</w:t>
      </w:r>
    </w:p>
    <w:p w:rsidR="00727CC3" w:rsidRPr="00532C1B" w:rsidRDefault="00E661DC" w:rsidP="00532C1B">
      <w:pPr>
        <w:keepLines/>
        <w:widowControl w:val="0"/>
        <w:spacing w:after="0" w:line="240" w:lineRule="auto"/>
        <w:ind w:firstLine="567"/>
        <w:jc w:val="both"/>
        <w:rPr>
          <w:lang w:val="uk-UA"/>
        </w:rPr>
      </w:pPr>
      <w:r w:rsidRPr="00532C1B">
        <w:rPr>
          <w:rFonts w:ascii="Times New Roman" w:hAnsi="Times New Roman" w:cs="Times New Roman"/>
          <w:b/>
          <w:sz w:val="28"/>
          <w:szCs w:val="28"/>
          <w:lang w:val="uk-UA"/>
        </w:rPr>
        <w:t>3. </w:t>
      </w:r>
      <w:r w:rsidR="00216F45" w:rsidRPr="00532C1B">
        <w:rPr>
          <w:rFonts w:ascii="Times New Roman" w:hAnsi="Times New Roman" w:cs="Times New Roman"/>
          <w:b/>
          <w:sz w:val="28"/>
          <w:szCs w:val="28"/>
          <w:lang w:val="uk-UA"/>
        </w:rPr>
        <w:t>МЕТА ТА НАПРЯМКИ ВИКОРИСТАННЯ КОШТІВ ФОНДУ</w:t>
      </w:r>
    </w:p>
    <w:p w:rsidR="00727CC3" w:rsidRPr="00532C1B" w:rsidRDefault="00216F45"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3.1. Метою використання коштів Фонду є:</w:t>
      </w:r>
    </w:p>
    <w:p w:rsidR="00727CC3" w:rsidRPr="00020D73" w:rsidRDefault="00E661DC" w:rsidP="00020D73">
      <w:pPr>
        <w:keepLines/>
        <w:widowControl w:val="0"/>
        <w:spacing w:after="0" w:line="240" w:lineRule="auto"/>
        <w:ind w:firstLine="567"/>
        <w:jc w:val="both"/>
        <w:rPr>
          <w:color w:val="FF0000"/>
          <w:lang w:val="uk-UA"/>
        </w:rPr>
      </w:pPr>
      <w:r w:rsidRPr="00532C1B">
        <w:rPr>
          <w:rFonts w:ascii="Times New Roman" w:hAnsi="Times New Roman" w:cs="Times New Roman"/>
          <w:sz w:val="28"/>
          <w:szCs w:val="28"/>
          <w:lang w:val="uk-UA"/>
        </w:rPr>
        <w:t>3.1.1. </w:t>
      </w:r>
      <w:r w:rsidR="00216F45" w:rsidRPr="00532C1B">
        <w:rPr>
          <w:rFonts w:ascii="Times New Roman" w:hAnsi="Times New Roman" w:cs="Times New Roman"/>
          <w:sz w:val="28"/>
          <w:szCs w:val="28"/>
          <w:lang w:val="uk-UA"/>
        </w:rPr>
        <w:t xml:space="preserve">Реалізація на місцевому рівні державної політики з питань розвитку та фінансової підтримки підприємництва, заходів цільової Програми підтримки малого і середнього підприємництва Луцької міської територіальної </w:t>
      </w:r>
      <w:r w:rsidR="00216F45" w:rsidRPr="00020D73">
        <w:rPr>
          <w:rFonts w:ascii="Times New Roman" w:hAnsi="Times New Roman" w:cs="Times New Roman"/>
          <w:color w:val="000000" w:themeColor="text1"/>
          <w:sz w:val="28"/>
          <w:szCs w:val="28"/>
          <w:lang w:val="uk-UA"/>
        </w:rPr>
        <w:t>громади</w:t>
      </w:r>
      <w:r w:rsidR="00020D73" w:rsidRPr="00020D73">
        <w:rPr>
          <w:color w:val="000000" w:themeColor="text1"/>
          <w:lang w:val="uk-UA"/>
        </w:rPr>
        <w:t xml:space="preserve"> </w:t>
      </w:r>
      <w:r w:rsidR="00216F45" w:rsidRPr="00020D73">
        <w:rPr>
          <w:rFonts w:ascii="Times New Roman" w:hAnsi="Times New Roman" w:cs="Times New Roman"/>
          <w:color w:val="000000" w:themeColor="text1"/>
          <w:sz w:val="28"/>
          <w:szCs w:val="28"/>
          <w:lang w:val="uk-UA"/>
        </w:rPr>
        <w:t>на 2022–2026 роки,</w:t>
      </w:r>
      <w:r w:rsidR="00216F45" w:rsidRPr="00532C1B">
        <w:rPr>
          <w:rFonts w:ascii="Times New Roman" w:hAnsi="Times New Roman" w:cs="Times New Roman"/>
          <w:sz w:val="28"/>
          <w:szCs w:val="28"/>
          <w:lang w:val="uk-UA"/>
        </w:rPr>
        <w:t xml:space="preserve"> ефективне використання можливостей для соціально-економічного розвитку громади.</w:t>
      </w:r>
    </w:p>
    <w:p w:rsidR="00727CC3" w:rsidRPr="00532C1B" w:rsidRDefault="00E661DC"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3.1.2. </w:t>
      </w:r>
      <w:r w:rsidR="00216F45" w:rsidRPr="00532C1B">
        <w:rPr>
          <w:rFonts w:ascii="Times New Roman" w:hAnsi="Times New Roman" w:cs="Times New Roman"/>
          <w:sz w:val="28"/>
          <w:szCs w:val="28"/>
          <w:lang w:val="uk-UA"/>
        </w:rPr>
        <w:t>Об’єднання фінансово-економічного пот</w:t>
      </w:r>
      <w:r w:rsidR="00542323" w:rsidRPr="00532C1B">
        <w:rPr>
          <w:rFonts w:ascii="Times New Roman" w:hAnsi="Times New Roman" w:cs="Times New Roman"/>
          <w:sz w:val="28"/>
          <w:szCs w:val="28"/>
          <w:lang w:val="uk-UA"/>
        </w:rPr>
        <w:t>енціалу для розробки й</w:t>
      </w:r>
      <w:r w:rsidR="00216F45" w:rsidRPr="00532C1B">
        <w:rPr>
          <w:rFonts w:ascii="Times New Roman" w:hAnsi="Times New Roman" w:cs="Times New Roman"/>
          <w:sz w:val="28"/>
          <w:szCs w:val="28"/>
          <w:lang w:val="uk-UA"/>
        </w:rPr>
        <w:t xml:space="preserve"> впровадження програм та проєктів, спрямованих на розвиток та підвищення ефективності підприємницької діяльності.</w:t>
      </w:r>
    </w:p>
    <w:p w:rsidR="00727CC3" w:rsidRPr="00532C1B" w:rsidRDefault="00E661DC"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lastRenderedPageBreak/>
        <w:t>3.1.3. </w:t>
      </w:r>
      <w:r w:rsidR="00216F45" w:rsidRPr="00020D73">
        <w:rPr>
          <w:rFonts w:ascii="Times New Roman" w:hAnsi="Times New Roman" w:cs="Times New Roman"/>
          <w:color w:val="000000" w:themeColor="text1"/>
          <w:sz w:val="28"/>
          <w:szCs w:val="28"/>
          <w:lang w:val="uk-UA"/>
        </w:rPr>
        <w:t>Розробка та втілення заходів</w:t>
      </w:r>
      <w:r w:rsidR="00020D73" w:rsidRPr="00020D73">
        <w:rPr>
          <w:rFonts w:ascii="Times New Roman" w:hAnsi="Times New Roman" w:cs="Times New Roman"/>
          <w:color w:val="000000" w:themeColor="text1"/>
          <w:sz w:val="28"/>
          <w:szCs w:val="28"/>
          <w:lang w:val="uk-UA"/>
        </w:rPr>
        <w:t>,</w:t>
      </w:r>
      <w:r w:rsidR="00216F45" w:rsidRPr="00020D73">
        <w:rPr>
          <w:rFonts w:ascii="Times New Roman" w:hAnsi="Times New Roman" w:cs="Times New Roman"/>
          <w:color w:val="000000" w:themeColor="text1"/>
          <w:sz w:val="28"/>
          <w:szCs w:val="28"/>
          <w:lang w:val="uk-UA"/>
        </w:rPr>
        <w:t xml:space="preserve"> направлених </w:t>
      </w:r>
      <w:r w:rsidR="00AB4253" w:rsidRPr="00020D73">
        <w:rPr>
          <w:rFonts w:ascii="Times New Roman" w:hAnsi="Times New Roman" w:cs="Times New Roman"/>
          <w:color w:val="000000" w:themeColor="text1"/>
          <w:sz w:val="28"/>
          <w:szCs w:val="28"/>
          <w:lang w:val="uk-UA"/>
        </w:rPr>
        <w:t xml:space="preserve">на зменшення соціальної напруги </w:t>
      </w:r>
      <w:r w:rsidR="0065733B" w:rsidRPr="00020D73">
        <w:rPr>
          <w:rFonts w:ascii="Times New Roman" w:hAnsi="Times New Roman" w:cs="Times New Roman"/>
          <w:color w:val="000000" w:themeColor="text1"/>
          <w:sz w:val="28"/>
          <w:szCs w:val="28"/>
          <w:lang w:val="uk-UA"/>
        </w:rPr>
        <w:t xml:space="preserve">шляхом </w:t>
      </w:r>
      <w:r w:rsidR="00216F45" w:rsidRPr="00020D73">
        <w:rPr>
          <w:rFonts w:ascii="Times New Roman" w:hAnsi="Times New Roman" w:cs="Times New Roman"/>
          <w:color w:val="000000" w:themeColor="text1"/>
          <w:sz w:val="28"/>
          <w:szCs w:val="28"/>
          <w:lang w:val="uk-UA"/>
        </w:rPr>
        <w:t>створення сприятливих умов для залучення до підприємницької діяльності усіх категорій населення</w:t>
      </w:r>
      <w:r w:rsidR="00216F45" w:rsidRPr="00532C1B">
        <w:rPr>
          <w:rFonts w:ascii="Times New Roman" w:hAnsi="Times New Roman" w:cs="Times New Roman"/>
          <w:sz w:val="28"/>
          <w:szCs w:val="28"/>
          <w:lang w:val="uk-UA"/>
        </w:rPr>
        <w:t>, в тому числі соціально незахищених, підтримки роботодавців та створення нових робочих місць.</w:t>
      </w:r>
    </w:p>
    <w:p w:rsidR="00727CC3" w:rsidRPr="00532C1B" w:rsidRDefault="00E661DC"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3.1.4. </w:t>
      </w:r>
      <w:r w:rsidR="00216F45" w:rsidRPr="00532C1B">
        <w:rPr>
          <w:rFonts w:ascii="Times New Roman" w:hAnsi="Times New Roman" w:cs="Times New Roman"/>
          <w:sz w:val="28"/>
          <w:szCs w:val="28"/>
          <w:lang w:val="uk-UA"/>
        </w:rPr>
        <w:t>Створення умов, що сприяють реалізації державних та регіональних програм і проєктів, спрямованих на розвиток підприємництва Луцької міської територіальної громади.</w:t>
      </w:r>
    </w:p>
    <w:p w:rsidR="00727CC3" w:rsidRPr="00532C1B" w:rsidRDefault="00E661DC"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3.1.5. </w:t>
      </w:r>
      <w:r w:rsidR="00216F45" w:rsidRPr="00532C1B">
        <w:rPr>
          <w:rFonts w:ascii="Times New Roman" w:hAnsi="Times New Roman" w:cs="Times New Roman"/>
          <w:sz w:val="28"/>
          <w:szCs w:val="28"/>
          <w:lang w:val="uk-UA"/>
        </w:rPr>
        <w:t>Заохочення суб’єктів підприємництва до використання місцевих, державних та недержавних фінансових, матеріально-технічних та інформаційних ресурсів, необхідних для здійснення підприємницької діяльності.</w:t>
      </w:r>
    </w:p>
    <w:p w:rsidR="00727CC3" w:rsidRPr="00532C1B" w:rsidRDefault="00E661DC"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3.2. </w:t>
      </w:r>
      <w:r w:rsidR="00216F45" w:rsidRPr="00532C1B">
        <w:rPr>
          <w:rFonts w:ascii="Times New Roman" w:hAnsi="Times New Roman" w:cs="Times New Roman"/>
          <w:sz w:val="28"/>
          <w:szCs w:val="28"/>
          <w:lang w:val="uk-UA"/>
        </w:rPr>
        <w:t xml:space="preserve">Для досягнення поставленої мети  кошти Фонду </w:t>
      </w:r>
      <w:r w:rsidR="0006703D" w:rsidRPr="00532C1B">
        <w:rPr>
          <w:rFonts w:ascii="Times New Roman" w:hAnsi="Times New Roman" w:cs="Times New Roman"/>
          <w:sz w:val="28"/>
          <w:szCs w:val="28"/>
          <w:lang w:val="uk-UA"/>
        </w:rPr>
        <w:br/>
      </w:r>
      <w:r w:rsidR="00216F45" w:rsidRPr="00532C1B">
        <w:rPr>
          <w:rFonts w:ascii="Times New Roman" w:hAnsi="Times New Roman" w:cs="Times New Roman"/>
          <w:sz w:val="28"/>
          <w:szCs w:val="28"/>
          <w:lang w:val="uk-UA"/>
        </w:rPr>
        <w:t>використовуються на:</w:t>
      </w:r>
    </w:p>
    <w:p w:rsidR="00727CC3" w:rsidRPr="00532C1B" w:rsidRDefault="00E661DC"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3.2.1. </w:t>
      </w:r>
      <w:r w:rsidR="00216F45" w:rsidRPr="00532C1B">
        <w:rPr>
          <w:rFonts w:ascii="Times New Roman" w:hAnsi="Times New Roman" w:cs="Times New Roman"/>
          <w:sz w:val="28"/>
          <w:szCs w:val="28"/>
          <w:lang w:val="uk-UA"/>
        </w:rPr>
        <w:t>Розробку і реалізацію заходів соціально-економічних програм, спрямованих на розвиток підприємництва, зменшення соціальної напруги в міській територіальній громаді, поліпшення виробничого, фінансового і науково-технічного стану.</w:t>
      </w:r>
    </w:p>
    <w:p w:rsidR="00727CC3" w:rsidRPr="00532C1B" w:rsidRDefault="00216F45"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3</w:t>
      </w:r>
      <w:r w:rsidR="00E661DC" w:rsidRPr="00532C1B">
        <w:rPr>
          <w:rFonts w:ascii="Times New Roman" w:hAnsi="Times New Roman" w:cs="Times New Roman"/>
          <w:sz w:val="28"/>
          <w:szCs w:val="28"/>
          <w:lang w:val="uk-UA"/>
        </w:rPr>
        <w:t>.2.2. </w:t>
      </w:r>
      <w:r w:rsidRPr="00532C1B">
        <w:rPr>
          <w:rFonts w:ascii="Times New Roman" w:hAnsi="Times New Roman" w:cs="Times New Roman"/>
          <w:sz w:val="28"/>
          <w:szCs w:val="28"/>
          <w:lang w:val="uk-UA"/>
        </w:rPr>
        <w:t>Надання підтримки суб’єктам підприємницької діяльності у вигляді фінансової допомоги на поворотній та безповоротній основі, в тому числі часткової сплати та\або відшкодування витрат суб'єктів підприємництва, що були спрямовані на підтримку загальної економічної активності, стабілізації господарської діяльності, що має значне соціальне навантаження або орієнтоване на задоволення першочергових потреб життєдіяльності населення, забезпечення соціальної стабільності, безпеки мешканців територіальної громади тощо.</w:t>
      </w:r>
    </w:p>
    <w:p w:rsidR="00727CC3" w:rsidRPr="00532C1B" w:rsidRDefault="00E661DC"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3.2.3. </w:t>
      </w:r>
      <w:r w:rsidR="00216F45" w:rsidRPr="00532C1B">
        <w:rPr>
          <w:rFonts w:ascii="Times New Roman" w:hAnsi="Times New Roman" w:cs="Times New Roman"/>
          <w:sz w:val="28"/>
          <w:szCs w:val="28"/>
          <w:lang w:val="uk-UA"/>
        </w:rPr>
        <w:t>Реалізацію фінансових, інвестиційних та інших проєктів, надання суб’єктам підприємництва правової та техніко-економічної допомоги.</w:t>
      </w:r>
    </w:p>
    <w:p w:rsidR="00727CC3" w:rsidRPr="00532C1B" w:rsidRDefault="00E661DC"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3.2.4. </w:t>
      </w:r>
      <w:r w:rsidR="00216F45" w:rsidRPr="00532C1B">
        <w:rPr>
          <w:rFonts w:ascii="Times New Roman" w:hAnsi="Times New Roman" w:cs="Times New Roman"/>
          <w:sz w:val="28"/>
          <w:szCs w:val="28"/>
          <w:lang w:val="uk-UA"/>
        </w:rPr>
        <w:t xml:space="preserve">Реалізацію міжнародних програм, що </w:t>
      </w:r>
      <w:proofErr w:type="spellStart"/>
      <w:r w:rsidR="00216F45" w:rsidRPr="00532C1B">
        <w:rPr>
          <w:rFonts w:ascii="Times New Roman" w:hAnsi="Times New Roman" w:cs="Times New Roman"/>
          <w:sz w:val="28"/>
          <w:szCs w:val="28"/>
          <w:lang w:val="uk-UA"/>
        </w:rPr>
        <w:t>співфінансуються</w:t>
      </w:r>
      <w:proofErr w:type="spellEnd"/>
      <w:r w:rsidR="00216F45" w:rsidRPr="00532C1B">
        <w:rPr>
          <w:rFonts w:ascii="Times New Roman" w:hAnsi="Times New Roman" w:cs="Times New Roman"/>
          <w:sz w:val="28"/>
          <w:szCs w:val="28"/>
          <w:lang w:val="uk-UA"/>
        </w:rPr>
        <w:t xml:space="preserve"> іноземними фондами та компаніями, які здійснюють свою діяльність як на території України, так і за її межами.</w:t>
      </w:r>
    </w:p>
    <w:p w:rsidR="00727CC3" w:rsidRPr="00532C1B" w:rsidRDefault="00E661DC"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3.2.5. </w:t>
      </w:r>
      <w:r w:rsidR="00216F45" w:rsidRPr="00532C1B">
        <w:rPr>
          <w:rFonts w:ascii="Times New Roman" w:hAnsi="Times New Roman" w:cs="Times New Roman"/>
          <w:sz w:val="28"/>
          <w:szCs w:val="28"/>
          <w:lang w:val="uk-UA"/>
        </w:rPr>
        <w:t>Організацію та проведення на території міської громади виставок, ярмарків, симпозіумів, аукціонів та інших заходів з питань розвитку підприємництва.</w:t>
      </w:r>
    </w:p>
    <w:p w:rsidR="00727CC3" w:rsidRPr="00532C1B" w:rsidRDefault="00E661DC"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3.2.6. </w:t>
      </w:r>
      <w:r w:rsidR="00216F45" w:rsidRPr="00532C1B">
        <w:rPr>
          <w:rFonts w:ascii="Times New Roman" w:hAnsi="Times New Roman" w:cs="Times New Roman"/>
          <w:sz w:val="28"/>
          <w:szCs w:val="28"/>
          <w:lang w:val="uk-UA"/>
        </w:rPr>
        <w:t>Формування розвинутої інфраструктури для забезпечення ефективної підприємницької діяльності в громаді, в тому числі: створення бізнес-інкубаторів, бізнес-центрів, консультаційних та інформаційних систем; організацію та проведення підготовки, перепідготовки та підвищення кваліфікації кадрів малого та середнього бізнесу тощо.</w:t>
      </w:r>
    </w:p>
    <w:p w:rsidR="00727CC3" w:rsidRPr="00532C1B" w:rsidRDefault="00E661DC" w:rsidP="00532C1B">
      <w:pPr>
        <w:keepLines/>
        <w:widowControl w:val="0"/>
        <w:spacing w:after="0" w:line="240" w:lineRule="auto"/>
        <w:ind w:firstLine="567"/>
        <w:jc w:val="both"/>
        <w:rPr>
          <w:lang w:val="uk-UA"/>
        </w:rPr>
      </w:pPr>
      <w:bookmarkStart w:id="1" w:name="__DdeLink__66_1811763810"/>
      <w:r w:rsidRPr="00532C1B">
        <w:rPr>
          <w:rFonts w:ascii="Times New Roman" w:hAnsi="Times New Roman" w:cs="Times New Roman"/>
          <w:b/>
          <w:sz w:val="28"/>
          <w:szCs w:val="28"/>
          <w:lang w:val="uk-UA"/>
        </w:rPr>
        <w:t>4. </w:t>
      </w:r>
      <w:r w:rsidR="00216F45" w:rsidRPr="00532C1B">
        <w:rPr>
          <w:rFonts w:ascii="Times New Roman" w:hAnsi="Times New Roman" w:cs="Times New Roman"/>
          <w:b/>
          <w:sz w:val="28"/>
          <w:szCs w:val="28"/>
          <w:lang w:val="uk-UA"/>
        </w:rPr>
        <w:t>КОМІСІЯ З РОЗПОДІЛУ КОШТІВ ФОНДУ</w:t>
      </w:r>
      <w:bookmarkEnd w:id="1"/>
    </w:p>
    <w:p w:rsidR="00727CC3" w:rsidRPr="00532C1B" w:rsidRDefault="00E661DC"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4.1. </w:t>
      </w:r>
      <w:r w:rsidR="00216F45" w:rsidRPr="00532C1B">
        <w:rPr>
          <w:rFonts w:ascii="Times New Roman" w:hAnsi="Times New Roman" w:cs="Times New Roman"/>
          <w:sz w:val="28"/>
          <w:szCs w:val="28"/>
          <w:lang w:val="uk-UA"/>
        </w:rPr>
        <w:t xml:space="preserve">Рішення про використання коштів Фонду приймається комісією з розподілу коштів фонду підтримки підприємництва Луцької міської ради (далі Комісія). Склад комісії затверджується окремим Розпорядженням міського голови. </w:t>
      </w:r>
    </w:p>
    <w:p w:rsidR="00727CC3" w:rsidRPr="00532C1B" w:rsidRDefault="00E661DC"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lastRenderedPageBreak/>
        <w:t>4.2. </w:t>
      </w:r>
      <w:r w:rsidR="00216F45" w:rsidRPr="00532C1B">
        <w:rPr>
          <w:rFonts w:ascii="Times New Roman" w:hAnsi="Times New Roman" w:cs="Times New Roman"/>
          <w:sz w:val="28"/>
          <w:szCs w:val="28"/>
          <w:lang w:val="uk-UA"/>
        </w:rPr>
        <w:t xml:space="preserve">До складу комісії можуть входити представники виконавчих органів Луцької міської ради, суб’єкти підприємництва, представники громадських організацій та ін. </w:t>
      </w:r>
    </w:p>
    <w:p w:rsidR="00727CC3" w:rsidRPr="00532C1B" w:rsidRDefault="00216F45" w:rsidP="00532C1B">
      <w:pPr>
        <w:keepLines/>
        <w:widowControl w:val="0"/>
        <w:spacing w:after="0" w:line="240" w:lineRule="auto"/>
        <w:ind w:firstLine="567"/>
        <w:jc w:val="both"/>
        <w:rPr>
          <w:rFonts w:ascii="Times New Roman" w:hAnsi="Times New Roman" w:cs="Times New Roman"/>
          <w:sz w:val="28"/>
          <w:szCs w:val="28"/>
          <w:lang w:val="uk-UA"/>
        </w:rPr>
      </w:pPr>
      <w:r w:rsidRPr="00532C1B">
        <w:rPr>
          <w:rFonts w:ascii="Times New Roman" w:hAnsi="Times New Roman" w:cs="Times New Roman"/>
          <w:sz w:val="28"/>
          <w:szCs w:val="28"/>
          <w:lang w:val="uk-UA"/>
        </w:rPr>
        <w:t xml:space="preserve">Комісія приймає рішення шляхом голосування. Рішення вважається прийнятим Комісією, якщо за нього проголосувала більшість від загального складу Комісії. </w:t>
      </w:r>
    </w:p>
    <w:p w:rsidR="00727CC3" w:rsidRPr="00532C1B" w:rsidRDefault="00216F45"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 xml:space="preserve">У разі наявності у члена Комісії потенційного або реального конфлікту інтересів при прийнятті рішення, що стосується сфери діяльності члена Комісії, він зобов’язаний повідомити про це Комісію та не може </w:t>
      </w:r>
      <w:r w:rsidR="00765BEA" w:rsidRPr="00532C1B">
        <w:rPr>
          <w:rFonts w:ascii="Times New Roman" w:hAnsi="Times New Roman" w:cs="Times New Roman"/>
          <w:sz w:val="28"/>
          <w:szCs w:val="28"/>
          <w:lang w:val="uk-UA"/>
        </w:rPr>
        <w:t>брати участі в</w:t>
      </w:r>
      <w:r w:rsidRPr="00532C1B">
        <w:rPr>
          <w:rFonts w:ascii="Times New Roman" w:hAnsi="Times New Roman" w:cs="Times New Roman"/>
          <w:sz w:val="28"/>
          <w:szCs w:val="28"/>
          <w:lang w:val="uk-UA"/>
        </w:rPr>
        <w:t xml:space="preserve"> голосуванні.</w:t>
      </w:r>
    </w:p>
    <w:p w:rsidR="00727CC3" w:rsidRPr="00532C1B" w:rsidRDefault="00E661DC" w:rsidP="00532C1B">
      <w:pPr>
        <w:keepLines/>
        <w:widowControl w:val="0"/>
        <w:spacing w:after="0" w:line="240" w:lineRule="auto"/>
        <w:ind w:firstLine="567"/>
        <w:jc w:val="both"/>
        <w:rPr>
          <w:lang w:val="uk-UA"/>
        </w:rPr>
      </w:pPr>
      <w:r w:rsidRPr="00532C1B">
        <w:rPr>
          <w:rFonts w:ascii="Times New Roman" w:hAnsi="Times New Roman" w:cs="Times New Roman"/>
          <w:b/>
          <w:sz w:val="28"/>
          <w:szCs w:val="28"/>
          <w:lang w:val="uk-UA"/>
        </w:rPr>
        <w:t>5. </w:t>
      </w:r>
      <w:r w:rsidR="00216F45" w:rsidRPr="00532C1B">
        <w:rPr>
          <w:rFonts w:ascii="Times New Roman" w:hAnsi="Times New Roman" w:cs="Times New Roman"/>
          <w:b/>
          <w:sz w:val="28"/>
          <w:szCs w:val="28"/>
          <w:lang w:val="uk-UA"/>
        </w:rPr>
        <w:t>ПОРЯДОК ВИКОРИСТАННЯ КОШТІВ ФОНДУ</w:t>
      </w:r>
    </w:p>
    <w:p w:rsidR="00727CC3" w:rsidRPr="00532C1B" w:rsidRDefault="00216F45"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5.1</w:t>
      </w:r>
      <w:r w:rsidR="00E661DC" w:rsidRPr="00532C1B">
        <w:rPr>
          <w:rFonts w:ascii="Times New Roman" w:hAnsi="Times New Roman" w:cs="Times New Roman"/>
          <w:sz w:val="28"/>
          <w:szCs w:val="28"/>
          <w:lang w:val="uk-UA"/>
        </w:rPr>
        <w:t>. </w:t>
      </w:r>
      <w:r w:rsidRPr="00532C1B">
        <w:rPr>
          <w:rFonts w:ascii="Times New Roman" w:hAnsi="Times New Roman" w:cs="Times New Roman"/>
          <w:sz w:val="28"/>
          <w:szCs w:val="28"/>
          <w:lang w:val="uk-UA"/>
        </w:rPr>
        <w:t>Кошти Фонду у вигляді фінансової допомоги можуть надаватися суб’єкту підприємництва на поворотній чи безповоротній основі, в тому числі у вигляді часткової сплати та\або відшкодування витрат суб'єктів підприємництва, що зазначається у рішенні Комісії.</w:t>
      </w:r>
    </w:p>
    <w:p w:rsidR="00727CC3" w:rsidRPr="00532C1B" w:rsidRDefault="00216F45"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Комісія розглядає заявки суб’єктів підприємництва на отримання фінансової допомоги в порядку їх надходження.</w:t>
      </w:r>
    </w:p>
    <w:p w:rsidR="00727CC3" w:rsidRPr="00532C1B" w:rsidRDefault="00216F45"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5.2</w:t>
      </w:r>
      <w:r w:rsidR="00E661DC" w:rsidRPr="00532C1B">
        <w:rPr>
          <w:rFonts w:ascii="Times New Roman" w:hAnsi="Times New Roman" w:cs="Times New Roman"/>
          <w:sz w:val="28"/>
          <w:szCs w:val="28"/>
          <w:lang w:val="uk-UA"/>
        </w:rPr>
        <w:t>. </w:t>
      </w:r>
      <w:r w:rsidRPr="00532C1B">
        <w:rPr>
          <w:rFonts w:ascii="Times New Roman" w:hAnsi="Times New Roman" w:cs="Times New Roman"/>
          <w:sz w:val="28"/>
          <w:szCs w:val="28"/>
          <w:lang w:val="uk-UA"/>
        </w:rPr>
        <w:t>Підставою для прийняття Комісією рішення про використання коштів Фонду є одночасне виконання наступних умов:</w:t>
      </w:r>
    </w:p>
    <w:p w:rsidR="00727CC3" w:rsidRPr="00532C1B" w:rsidRDefault="00216F45"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експертний висновок департаменту економічної політики Луцької міської ради щодо використання коштів Фонду для підтримки суб’єктів підприємництва (далі Висновок), що містить обґрунтування: а) проблеми, на вирішення якої спрямовані кошти; б) порядок  відбору претендентів на отримання коштів; в) умови та обсяг фінансування;</w:t>
      </w:r>
    </w:p>
    <w:p w:rsidR="00727CC3" w:rsidRPr="00532C1B" w:rsidRDefault="00216F45"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інформація департаменту фінансів, бюджету та аудиту Луцької міської ради щодо наявності/відсутності фінансових можливостей для реалізації Програми підтримки малого та середнього підприємництва Луцької міської територіальної громади на 2022 - 2026 роки;</w:t>
      </w:r>
    </w:p>
    <w:p w:rsidR="00727CC3" w:rsidRPr="00532C1B" w:rsidRDefault="00216F45"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інформація відділу обліку та звітності щодо дотримання законодавства в галузі бухгалтерського обліку та фінансової звітності;</w:t>
      </w:r>
    </w:p>
    <w:p w:rsidR="00727CC3" w:rsidRPr="00532C1B" w:rsidRDefault="00216F45" w:rsidP="00532C1B">
      <w:pPr>
        <w:keepLines/>
        <w:widowControl w:val="0"/>
        <w:spacing w:after="0" w:line="240" w:lineRule="auto"/>
        <w:ind w:firstLine="567"/>
        <w:jc w:val="both"/>
        <w:rPr>
          <w:rFonts w:ascii="Times New Roman" w:hAnsi="Times New Roman" w:cs="Times New Roman"/>
          <w:sz w:val="28"/>
          <w:szCs w:val="28"/>
          <w:lang w:val="uk-UA"/>
        </w:rPr>
      </w:pPr>
      <w:r w:rsidRPr="00532C1B">
        <w:rPr>
          <w:rFonts w:ascii="Times New Roman" w:hAnsi="Times New Roman" w:cs="Times New Roman"/>
          <w:sz w:val="28"/>
          <w:szCs w:val="28"/>
          <w:lang w:val="uk-UA"/>
        </w:rPr>
        <w:t>оприлюднення Висновку на офіційному сайті Луцької міської ради не пізніше ніж за 10 календарних днів до дати прийняття рішення;</w:t>
      </w:r>
    </w:p>
    <w:p w:rsidR="00727CC3" w:rsidRPr="00020D73" w:rsidRDefault="00216F45" w:rsidP="00532C1B">
      <w:pPr>
        <w:keepLines/>
        <w:widowControl w:val="0"/>
        <w:spacing w:after="0" w:line="240" w:lineRule="auto"/>
        <w:ind w:firstLine="567"/>
        <w:jc w:val="both"/>
        <w:rPr>
          <w:color w:val="000000" w:themeColor="text1"/>
          <w:lang w:val="uk-UA"/>
        </w:rPr>
      </w:pPr>
      <w:r w:rsidRPr="00532C1B">
        <w:rPr>
          <w:rFonts w:ascii="Times New Roman" w:hAnsi="Times New Roman" w:cs="Times New Roman"/>
          <w:sz w:val="28"/>
          <w:szCs w:val="28"/>
          <w:lang w:val="uk-UA"/>
        </w:rPr>
        <w:t xml:space="preserve">заявки від суб’єктів підприємництва, що подані протягом 10 календарних днів від дати оприлюднення Висновку через департамент ЦНАП, відповідно до встановленої форми </w:t>
      </w:r>
      <w:r w:rsidRPr="00020D73">
        <w:rPr>
          <w:rFonts w:ascii="Times New Roman" w:hAnsi="Times New Roman" w:cs="Times New Roman"/>
          <w:color w:val="000000" w:themeColor="text1"/>
          <w:sz w:val="28"/>
          <w:szCs w:val="28"/>
          <w:lang w:val="uk-UA"/>
        </w:rPr>
        <w:t>та переліку</w:t>
      </w:r>
      <w:r w:rsidR="00020D73" w:rsidRPr="00020D73">
        <w:rPr>
          <w:rFonts w:ascii="Times New Roman" w:hAnsi="Times New Roman" w:cs="Times New Roman"/>
          <w:color w:val="000000" w:themeColor="text1"/>
          <w:sz w:val="28"/>
          <w:szCs w:val="28"/>
          <w:lang w:val="uk-UA"/>
        </w:rPr>
        <w:t xml:space="preserve"> документів</w:t>
      </w:r>
      <w:r w:rsidRPr="00020D73">
        <w:rPr>
          <w:rFonts w:ascii="Times New Roman" w:hAnsi="Times New Roman" w:cs="Times New Roman"/>
          <w:color w:val="000000" w:themeColor="text1"/>
          <w:sz w:val="28"/>
          <w:szCs w:val="28"/>
          <w:lang w:val="uk-UA"/>
        </w:rPr>
        <w:t xml:space="preserve"> </w:t>
      </w:r>
      <w:r w:rsidR="00E661DC" w:rsidRPr="00020D73">
        <w:rPr>
          <w:rFonts w:ascii="Times New Roman" w:hAnsi="Times New Roman" w:cs="Times New Roman"/>
          <w:color w:val="000000" w:themeColor="text1"/>
          <w:sz w:val="28"/>
          <w:szCs w:val="28"/>
          <w:lang w:val="uk-UA"/>
        </w:rPr>
        <w:t>(Додаток </w:t>
      </w:r>
      <w:r w:rsidRPr="00020D73">
        <w:rPr>
          <w:rFonts w:ascii="Times New Roman" w:hAnsi="Times New Roman" w:cs="Times New Roman"/>
          <w:color w:val="000000" w:themeColor="text1"/>
          <w:sz w:val="28"/>
          <w:szCs w:val="28"/>
          <w:lang w:val="uk-UA"/>
        </w:rPr>
        <w:t>1).</w:t>
      </w:r>
    </w:p>
    <w:p w:rsidR="00727CC3" w:rsidRPr="00532C1B" w:rsidRDefault="00216F45"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5.3</w:t>
      </w:r>
      <w:r w:rsidR="00E661DC" w:rsidRPr="00532C1B">
        <w:rPr>
          <w:rFonts w:ascii="Times New Roman" w:hAnsi="Times New Roman" w:cs="Times New Roman"/>
          <w:sz w:val="28"/>
          <w:szCs w:val="28"/>
          <w:lang w:val="uk-UA"/>
        </w:rPr>
        <w:t>. </w:t>
      </w:r>
      <w:r w:rsidRPr="00020D73">
        <w:rPr>
          <w:rFonts w:ascii="Times New Roman" w:hAnsi="Times New Roman" w:cs="Times New Roman"/>
          <w:color w:val="000000" w:themeColor="text1"/>
          <w:sz w:val="28"/>
          <w:szCs w:val="28"/>
          <w:lang w:val="uk-UA"/>
        </w:rPr>
        <w:t>В разі прийняття Комісією позитивного рішення  щодо використання коштів Фонду для фінансової підтримки суб’єктів господарювання</w:t>
      </w:r>
      <w:r w:rsidR="00020D73" w:rsidRPr="00020D73">
        <w:rPr>
          <w:rFonts w:ascii="Times New Roman" w:hAnsi="Times New Roman" w:cs="Times New Roman"/>
          <w:color w:val="000000" w:themeColor="text1"/>
          <w:sz w:val="28"/>
          <w:szCs w:val="28"/>
          <w:lang w:val="uk-UA"/>
        </w:rPr>
        <w:t>,</w:t>
      </w:r>
      <w:r w:rsidRPr="00020D73">
        <w:rPr>
          <w:rFonts w:ascii="Times New Roman" w:hAnsi="Times New Roman" w:cs="Times New Roman"/>
          <w:color w:val="000000" w:themeColor="text1"/>
          <w:sz w:val="28"/>
          <w:szCs w:val="28"/>
          <w:lang w:val="uk-UA"/>
        </w:rPr>
        <w:t xml:space="preserve"> кошти</w:t>
      </w:r>
      <w:r w:rsidRPr="00532C1B">
        <w:rPr>
          <w:rFonts w:ascii="Times New Roman" w:hAnsi="Times New Roman" w:cs="Times New Roman"/>
          <w:sz w:val="28"/>
          <w:szCs w:val="28"/>
          <w:lang w:val="uk-UA"/>
        </w:rPr>
        <w:t xml:space="preserve"> виплачуються/відшкодовуються за вказаними в заявці суб’єкта підприємництва реквізитами протягом одного календарного місяця від дати прийняття рішення. </w:t>
      </w:r>
    </w:p>
    <w:p w:rsidR="00727CC3" w:rsidRPr="00532C1B" w:rsidRDefault="00216F45" w:rsidP="00532C1B">
      <w:pPr>
        <w:keepLines/>
        <w:widowControl w:val="0"/>
        <w:spacing w:after="0" w:line="240" w:lineRule="auto"/>
        <w:ind w:firstLine="567"/>
        <w:jc w:val="both"/>
        <w:rPr>
          <w:rFonts w:ascii="Times New Roman" w:hAnsi="Times New Roman" w:cs="Times New Roman"/>
          <w:sz w:val="28"/>
          <w:szCs w:val="28"/>
          <w:lang w:val="uk-UA"/>
        </w:rPr>
      </w:pPr>
      <w:r w:rsidRPr="00532C1B">
        <w:rPr>
          <w:rFonts w:ascii="Times New Roman" w:hAnsi="Times New Roman" w:cs="Times New Roman"/>
          <w:sz w:val="28"/>
          <w:szCs w:val="28"/>
          <w:lang w:val="uk-UA"/>
        </w:rPr>
        <w:t>У разі виникнення незалежних від платника обставин, що унеможливлюють оплату у вищезазначені терміни, оплата проводиться після закінчення терміну дії цих обставин.</w:t>
      </w:r>
    </w:p>
    <w:p w:rsidR="00727CC3" w:rsidRPr="00532C1B" w:rsidRDefault="00216F45"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lastRenderedPageBreak/>
        <w:t>5.4</w:t>
      </w:r>
      <w:r w:rsidR="00E661DC" w:rsidRPr="00532C1B">
        <w:rPr>
          <w:rFonts w:ascii="Times New Roman" w:hAnsi="Times New Roman" w:cs="Times New Roman"/>
          <w:sz w:val="28"/>
          <w:szCs w:val="28"/>
          <w:lang w:val="uk-UA"/>
        </w:rPr>
        <w:t>. </w:t>
      </w:r>
      <w:r w:rsidRPr="00532C1B">
        <w:rPr>
          <w:rFonts w:ascii="Times New Roman" w:hAnsi="Times New Roman" w:cs="Times New Roman"/>
          <w:sz w:val="28"/>
          <w:szCs w:val="28"/>
          <w:lang w:val="uk-UA"/>
        </w:rPr>
        <w:t xml:space="preserve">Підставою для відмови Комісією у виділенні коштів Фонду може бути порушення </w:t>
      </w:r>
      <w:r w:rsidR="0058310D" w:rsidRPr="00532C1B">
        <w:rPr>
          <w:rFonts w:ascii="Times New Roman" w:hAnsi="Times New Roman" w:cs="Times New Roman"/>
          <w:sz w:val="28"/>
          <w:szCs w:val="28"/>
          <w:lang w:val="uk-UA"/>
        </w:rPr>
        <w:t>чинного</w:t>
      </w:r>
      <w:r w:rsidRPr="00532C1B">
        <w:rPr>
          <w:rFonts w:ascii="Times New Roman" w:hAnsi="Times New Roman" w:cs="Times New Roman"/>
          <w:sz w:val="28"/>
          <w:szCs w:val="28"/>
          <w:lang w:val="uk-UA"/>
        </w:rPr>
        <w:t xml:space="preserve"> законодавства та\або пункту 5.2. цього Положення.</w:t>
      </w:r>
    </w:p>
    <w:p w:rsidR="00727CC3" w:rsidRPr="00532C1B" w:rsidRDefault="00216F45" w:rsidP="00532C1B">
      <w:pPr>
        <w:keepLines/>
        <w:widowControl w:val="0"/>
        <w:spacing w:after="0" w:line="240" w:lineRule="auto"/>
        <w:ind w:firstLine="567"/>
        <w:jc w:val="both"/>
        <w:rPr>
          <w:lang w:val="uk-UA"/>
        </w:rPr>
      </w:pPr>
      <w:r w:rsidRPr="00532C1B">
        <w:rPr>
          <w:rFonts w:ascii="Times New Roman" w:hAnsi="Times New Roman" w:cs="Times New Roman"/>
          <w:b/>
          <w:sz w:val="28"/>
          <w:szCs w:val="28"/>
          <w:lang w:val="uk-UA"/>
        </w:rPr>
        <w:t>6.</w:t>
      </w:r>
      <w:r w:rsidR="00317D0D">
        <w:rPr>
          <w:rFonts w:ascii="Times New Roman" w:hAnsi="Times New Roman" w:cs="Times New Roman"/>
          <w:b/>
          <w:sz w:val="28"/>
          <w:szCs w:val="28"/>
          <w:lang w:val="uk-UA"/>
        </w:rPr>
        <w:t> </w:t>
      </w:r>
      <w:r w:rsidRPr="00532C1B">
        <w:rPr>
          <w:rFonts w:ascii="Times New Roman" w:hAnsi="Times New Roman" w:cs="Times New Roman"/>
          <w:b/>
          <w:sz w:val="28"/>
          <w:szCs w:val="28"/>
          <w:lang w:val="uk-UA"/>
        </w:rPr>
        <w:t>ПРИПИНЕННЯ ДІЯЛЬНОСТІ ФОНДУ</w:t>
      </w:r>
    </w:p>
    <w:p w:rsidR="00727CC3" w:rsidRPr="00532C1B" w:rsidRDefault="00216F45" w:rsidP="00532C1B">
      <w:pPr>
        <w:keepLines/>
        <w:widowControl w:val="0"/>
        <w:spacing w:after="0" w:line="240" w:lineRule="auto"/>
        <w:ind w:firstLine="567"/>
        <w:jc w:val="both"/>
        <w:rPr>
          <w:lang w:val="uk-UA"/>
        </w:rPr>
      </w:pPr>
      <w:r w:rsidRPr="00532C1B">
        <w:rPr>
          <w:rFonts w:ascii="Times New Roman" w:hAnsi="Times New Roman" w:cs="Times New Roman"/>
          <w:sz w:val="28"/>
          <w:szCs w:val="28"/>
          <w:lang w:val="uk-UA"/>
        </w:rPr>
        <w:t>6</w:t>
      </w:r>
      <w:r w:rsidR="00E661DC" w:rsidRPr="00532C1B">
        <w:rPr>
          <w:rFonts w:ascii="Times New Roman" w:hAnsi="Times New Roman" w:cs="Times New Roman"/>
          <w:sz w:val="28"/>
          <w:szCs w:val="28"/>
          <w:lang w:val="uk-UA"/>
        </w:rPr>
        <w:t>.1. </w:t>
      </w:r>
      <w:r w:rsidRPr="00532C1B">
        <w:rPr>
          <w:rFonts w:ascii="Times New Roman" w:hAnsi="Times New Roman" w:cs="Times New Roman"/>
          <w:sz w:val="28"/>
          <w:szCs w:val="28"/>
          <w:lang w:val="uk-UA"/>
        </w:rPr>
        <w:t>Фонд розвитку підприємництва Луцької міської територіальної громади є проєктом Програми підтримки малого і середнього підприємництва Луцької міської територіальної громади на 2022–2026 роки та припиняє свою діяльність у разі завершення терміну дії вказаної Програми.</w:t>
      </w:r>
    </w:p>
    <w:p w:rsidR="00727CC3" w:rsidRDefault="00216F45" w:rsidP="00532C1B">
      <w:pPr>
        <w:keepLines/>
        <w:widowControl w:val="0"/>
        <w:spacing w:after="0" w:line="240" w:lineRule="auto"/>
        <w:ind w:firstLine="567"/>
        <w:jc w:val="both"/>
        <w:rPr>
          <w:rFonts w:ascii="Times New Roman" w:hAnsi="Times New Roman" w:cs="Times New Roman"/>
          <w:b/>
          <w:color w:val="FF0000"/>
          <w:sz w:val="28"/>
          <w:szCs w:val="28"/>
          <w:lang w:val="uk-UA"/>
        </w:rPr>
      </w:pPr>
      <w:r w:rsidRPr="00532C1B">
        <w:rPr>
          <w:rFonts w:ascii="Times New Roman" w:hAnsi="Times New Roman" w:cs="Times New Roman"/>
          <w:sz w:val="28"/>
          <w:szCs w:val="28"/>
          <w:lang w:val="uk-UA"/>
        </w:rPr>
        <w:t>6</w:t>
      </w:r>
      <w:r w:rsidR="00E661DC" w:rsidRPr="00532C1B">
        <w:rPr>
          <w:rFonts w:ascii="Times New Roman" w:hAnsi="Times New Roman" w:cs="Times New Roman"/>
          <w:sz w:val="28"/>
          <w:szCs w:val="28"/>
          <w:lang w:val="uk-UA"/>
        </w:rPr>
        <w:t>.2. </w:t>
      </w:r>
      <w:r w:rsidRPr="00532C1B">
        <w:rPr>
          <w:rFonts w:ascii="Times New Roman" w:hAnsi="Times New Roman" w:cs="Times New Roman"/>
          <w:sz w:val="28"/>
          <w:szCs w:val="28"/>
          <w:lang w:val="uk-UA"/>
        </w:rPr>
        <w:t>Припинення діяльності Фонду затверджується окремим рішенням Луцької міської ради.</w:t>
      </w:r>
      <w:r w:rsidR="0006703D" w:rsidRPr="00532C1B">
        <w:rPr>
          <w:rFonts w:ascii="Times New Roman" w:hAnsi="Times New Roman" w:cs="Times New Roman"/>
          <w:b/>
          <w:color w:val="FF0000"/>
          <w:sz w:val="28"/>
          <w:szCs w:val="28"/>
          <w:lang w:val="uk-UA"/>
        </w:rPr>
        <w:t xml:space="preserve"> </w:t>
      </w:r>
    </w:p>
    <w:p w:rsidR="00597E53" w:rsidRDefault="00597E53" w:rsidP="00532C1B">
      <w:pPr>
        <w:keepLines/>
        <w:widowControl w:val="0"/>
        <w:spacing w:after="0" w:line="240" w:lineRule="auto"/>
        <w:ind w:firstLine="567"/>
        <w:jc w:val="both"/>
        <w:rPr>
          <w:rFonts w:ascii="Times New Roman" w:hAnsi="Times New Roman" w:cs="Times New Roman"/>
          <w:b/>
          <w:color w:val="FF0000"/>
          <w:sz w:val="28"/>
          <w:szCs w:val="28"/>
          <w:lang w:val="uk-UA"/>
        </w:rPr>
      </w:pPr>
    </w:p>
    <w:p w:rsidR="00597E53" w:rsidRDefault="00597E53" w:rsidP="00532C1B">
      <w:pPr>
        <w:keepLines/>
        <w:widowControl w:val="0"/>
        <w:spacing w:after="0" w:line="240" w:lineRule="auto"/>
        <w:ind w:firstLine="567"/>
        <w:jc w:val="both"/>
        <w:rPr>
          <w:rFonts w:ascii="Times New Roman" w:hAnsi="Times New Roman" w:cs="Times New Roman"/>
          <w:b/>
          <w:color w:val="FF0000"/>
          <w:sz w:val="28"/>
          <w:szCs w:val="28"/>
          <w:lang w:val="uk-UA"/>
        </w:rPr>
      </w:pPr>
    </w:p>
    <w:p w:rsidR="00597E53" w:rsidRDefault="00597E53" w:rsidP="00532C1B">
      <w:pPr>
        <w:keepLines/>
        <w:widowControl w:val="0"/>
        <w:spacing w:after="0" w:line="240" w:lineRule="auto"/>
        <w:ind w:firstLine="567"/>
        <w:jc w:val="both"/>
        <w:rPr>
          <w:rFonts w:ascii="Times New Roman" w:hAnsi="Times New Roman" w:cs="Times New Roman"/>
          <w:b/>
          <w:color w:val="FF0000"/>
          <w:sz w:val="28"/>
          <w:szCs w:val="28"/>
          <w:lang w:val="uk-UA"/>
        </w:rPr>
      </w:pPr>
    </w:p>
    <w:p w:rsidR="00597E53" w:rsidRPr="00597E53" w:rsidRDefault="00597E53" w:rsidP="00597E53">
      <w:pPr>
        <w:keepLines/>
        <w:widowControl w:val="0"/>
        <w:spacing w:after="0" w:line="240" w:lineRule="auto"/>
        <w:jc w:val="both"/>
        <w:rPr>
          <w:rFonts w:ascii="Times New Roman" w:hAnsi="Times New Roman" w:cs="Times New Roman"/>
          <w:color w:val="000000" w:themeColor="text1"/>
          <w:sz w:val="28"/>
          <w:szCs w:val="28"/>
          <w:lang w:val="uk-UA"/>
        </w:rPr>
      </w:pPr>
      <w:r w:rsidRPr="00597E53">
        <w:rPr>
          <w:rFonts w:ascii="Times New Roman" w:hAnsi="Times New Roman" w:cs="Times New Roman"/>
          <w:color w:val="000000" w:themeColor="text1"/>
          <w:sz w:val="28"/>
          <w:szCs w:val="28"/>
          <w:lang w:val="uk-UA"/>
        </w:rPr>
        <w:t xml:space="preserve">Секретар міської ради                                </w:t>
      </w:r>
      <w:r>
        <w:rPr>
          <w:rFonts w:ascii="Times New Roman" w:hAnsi="Times New Roman" w:cs="Times New Roman"/>
          <w:color w:val="000000" w:themeColor="text1"/>
          <w:sz w:val="28"/>
          <w:szCs w:val="28"/>
          <w:lang w:val="uk-UA"/>
        </w:rPr>
        <w:t xml:space="preserve">                              Юрій БЕЗПЯТКО</w:t>
      </w:r>
    </w:p>
    <w:sectPr w:rsidR="00597E53" w:rsidRPr="00597E53">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27CC3"/>
    <w:rsid w:val="00020D73"/>
    <w:rsid w:val="0006703D"/>
    <w:rsid w:val="000F069A"/>
    <w:rsid w:val="00216F45"/>
    <w:rsid w:val="002A70D0"/>
    <w:rsid w:val="00317D0D"/>
    <w:rsid w:val="00532C1B"/>
    <w:rsid w:val="00542323"/>
    <w:rsid w:val="0058310D"/>
    <w:rsid w:val="00597E53"/>
    <w:rsid w:val="0065733B"/>
    <w:rsid w:val="006A186A"/>
    <w:rsid w:val="006C3BC0"/>
    <w:rsid w:val="00727CC3"/>
    <w:rsid w:val="00760F28"/>
    <w:rsid w:val="00765BEA"/>
    <w:rsid w:val="008E2AC0"/>
    <w:rsid w:val="00971616"/>
    <w:rsid w:val="00A82B53"/>
    <w:rsid w:val="00A95A4F"/>
    <w:rsid w:val="00AB4253"/>
    <w:rsid w:val="00E661DC"/>
    <w:rsid w:val="00EF172A"/>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F6A2D"/>
  <w15:docId w15:val="{14403931-4119-43AA-AA69-04A2F4E9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29F"/>
    <w:pPr>
      <w:suppressAutoHyphens/>
      <w:spacing w:after="160" w:line="259" w:lineRule="auto"/>
    </w:pPr>
    <w:rPr>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uiPriority w:val="99"/>
    <w:semiHidden/>
    <w:qFormat/>
    <w:rsid w:val="00436579"/>
    <w:rPr>
      <w:lang w:val="ru-RU" w:eastAsia="en-US"/>
    </w:rPr>
  </w:style>
  <w:style w:type="paragraph" w:customStyle="1" w:styleId="a5">
    <w:name w:val="Заголовок"/>
    <w:basedOn w:val="a"/>
    <w:next w:val="a4"/>
    <w:uiPriority w:val="99"/>
    <w:qFormat/>
    <w:rsid w:val="005D229F"/>
    <w:pPr>
      <w:keepNext/>
      <w:spacing w:before="240" w:after="120"/>
    </w:pPr>
    <w:rPr>
      <w:rFonts w:ascii="Liberation Sans" w:eastAsia="Microsoft YaHei" w:hAnsi="Liberation Sans" w:cs="Arial"/>
      <w:sz w:val="28"/>
      <w:szCs w:val="28"/>
    </w:rPr>
  </w:style>
  <w:style w:type="paragraph" w:styleId="a4">
    <w:name w:val="Body Text"/>
    <w:basedOn w:val="a"/>
    <w:link w:val="a3"/>
    <w:uiPriority w:val="99"/>
    <w:rsid w:val="005D229F"/>
    <w:pPr>
      <w:spacing w:after="140" w:line="276" w:lineRule="auto"/>
    </w:pPr>
  </w:style>
  <w:style w:type="paragraph" w:styleId="a6">
    <w:name w:val="List"/>
    <w:basedOn w:val="a4"/>
    <w:uiPriority w:val="99"/>
    <w:rsid w:val="005D229F"/>
    <w:rPr>
      <w:rFonts w:cs="Arial"/>
    </w:rPr>
  </w:style>
  <w:style w:type="paragraph" w:styleId="a7">
    <w:name w:val="caption"/>
    <w:basedOn w:val="a"/>
    <w:uiPriority w:val="99"/>
    <w:qFormat/>
    <w:rsid w:val="005D229F"/>
    <w:pPr>
      <w:suppressLineNumbers/>
      <w:spacing w:before="120" w:after="120"/>
    </w:pPr>
    <w:rPr>
      <w:rFonts w:cs="Arial"/>
      <w:i/>
      <w:iCs/>
      <w:sz w:val="24"/>
      <w:szCs w:val="24"/>
    </w:rPr>
  </w:style>
  <w:style w:type="paragraph" w:customStyle="1" w:styleId="a8">
    <w:name w:val="Покажчик"/>
    <w:basedOn w:val="a"/>
    <w:uiPriority w:val="99"/>
    <w:qFormat/>
    <w:rsid w:val="005D229F"/>
    <w:pPr>
      <w:suppressLineNumbers/>
    </w:pPr>
    <w:rPr>
      <w:rFonts w:cs="Arial"/>
    </w:rPr>
  </w:style>
  <w:style w:type="paragraph" w:styleId="a9">
    <w:name w:val="List Paragraph"/>
    <w:basedOn w:val="a"/>
    <w:uiPriority w:val="34"/>
    <w:qFormat/>
    <w:rsid w:val="00067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5064</Words>
  <Characters>2887</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ПОЛОЖЕННЯ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ПОЛОЖЕННЯ </dc:title>
  <dc:subject/>
  <dc:creator>Mark55</dc:creator>
  <dc:description/>
  <cp:lastModifiedBy>Олена Оліфірович</cp:lastModifiedBy>
  <cp:revision>30</cp:revision>
  <cp:lastPrinted>2022-12-19T12:35:00Z</cp:lastPrinted>
  <dcterms:created xsi:type="dcterms:W3CDTF">2022-12-16T12:35:00Z</dcterms:created>
  <dcterms:modified xsi:type="dcterms:W3CDTF">2022-12-19T15:27:00Z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