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29A3" w14:textId="77777777" w:rsidR="003D3D03" w:rsidRDefault="003D3D03">
      <w:pPr>
        <w:pStyle w:val="ab"/>
        <w:spacing w:before="0" w:after="0"/>
        <w:ind w:left="5220"/>
        <w:rPr>
          <w:color w:val="000000"/>
          <w:sz w:val="28"/>
          <w:szCs w:val="28"/>
          <w:lang w:val="uk-UA"/>
        </w:rPr>
      </w:pPr>
    </w:p>
    <w:p w14:paraId="51DBD5DC" w14:textId="698F5D67" w:rsidR="00EC125D" w:rsidRDefault="004903E5">
      <w:pPr>
        <w:pStyle w:val="ab"/>
        <w:spacing w:before="0" w:after="0"/>
        <w:ind w:left="5220"/>
      </w:pPr>
      <w:r>
        <w:rPr>
          <w:color w:val="000000"/>
          <w:sz w:val="28"/>
          <w:szCs w:val="28"/>
          <w:lang w:val="uk-UA"/>
        </w:rPr>
        <w:t>Додаток</w:t>
      </w:r>
      <w:r w:rsidR="00906DC5">
        <w:rPr>
          <w:color w:val="000000"/>
          <w:sz w:val="28"/>
          <w:szCs w:val="28"/>
          <w:lang w:val="uk-UA"/>
        </w:rPr>
        <w:t xml:space="preserve"> 1</w:t>
      </w:r>
    </w:p>
    <w:p w14:paraId="79A847BD" w14:textId="77777777" w:rsidR="00EC125D" w:rsidRDefault="00EC125D">
      <w:pPr>
        <w:pStyle w:val="ab"/>
        <w:spacing w:before="0" w:after="0"/>
        <w:ind w:left="5220"/>
      </w:pPr>
      <w:r>
        <w:rPr>
          <w:sz w:val="28"/>
          <w:szCs w:val="28"/>
          <w:lang w:val="uk-UA"/>
        </w:rPr>
        <w:t xml:space="preserve">до рішення виконавчого комітету </w:t>
      </w:r>
      <w:r>
        <w:rPr>
          <w:sz w:val="28"/>
          <w:szCs w:val="28"/>
          <w:lang w:val="uk-UA"/>
        </w:rPr>
        <w:br/>
        <w:t>міської ради</w:t>
      </w:r>
      <w:r>
        <w:rPr>
          <w:sz w:val="28"/>
          <w:szCs w:val="28"/>
          <w:lang w:val="uk-UA"/>
        </w:rPr>
        <w:br/>
        <w:t>________</w:t>
      </w:r>
      <w:r w:rsidR="00906DC5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>№_______</w:t>
      </w:r>
      <w:r w:rsidR="00906DC5">
        <w:rPr>
          <w:sz w:val="28"/>
          <w:szCs w:val="28"/>
          <w:lang w:val="uk-UA"/>
        </w:rPr>
        <w:t>__</w:t>
      </w:r>
    </w:p>
    <w:p w14:paraId="47D5104D" w14:textId="77777777" w:rsidR="00EC125D" w:rsidRDefault="00EC125D">
      <w:pPr>
        <w:pStyle w:val="ab"/>
        <w:spacing w:before="0" w:after="0"/>
        <w:ind w:left="6480"/>
        <w:jc w:val="both"/>
        <w:rPr>
          <w:sz w:val="26"/>
          <w:szCs w:val="26"/>
          <w:lang w:val="uk-UA"/>
        </w:rPr>
      </w:pPr>
    </w:p>
    <w:p w14:paraId="53DF3084" w14:textId="398C7CC4" w:rsidR="00EC125D" w:rsidRDefault="00EC125D">
      <w:pPr>
        <w:pStyle w:val="ab"/>
        <w:spacing w:before="0" w:after="0"/>
        <w:ind w:left="6480"/>
        <w:jc w:val="both"/>
        <w:rPr>
          <w:sz w:val="26"/>
          <w:szCs w:val="26"/>
          <w:lang w:val="uk-UA"/>
        </w:rPr>
      </w:pPr>
    </w:p>
    <w:p w14:paraId="5D9B3F59" w14:textId="77777777" w:rsidR="003D3D03" w:rsidRDefault="003D3D03">
      <w:pPr>
        <w:pStyle w:val="ab"/>
        <w:spacing w:before="0" w:after="0"/>
        <w:ind w:left="6480"/>
        <w:jc w:val="both"/>
        <w:rPr>
          <w:sz w:val="26"/>
          <w:szCs w:val="26"/>
          <w:lang w:val="uk-UA"/>
        </w:rPr>
      </w:pPr>
    </w:p>
    <w:p w14:paraId="345509ED" w14:textId="77777777" w:rsidR="00906DC5" w:rsidRDefault="00EC125D">
      <w:pPr>
        <w:pStyle w:val="ab"/>
        <w:spacing w:before="0" w:after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Порядок </w:t>
      </w:r>
    </w:p>
    <w:p w14:paraId="3D6A97FF" w14:textId="77777777" w:rsidR="00EC125D" w:rsidRDefault="00EC125D">
      <w:pPr>
        <w:pStyle w:val="ab"/>
        <w:spacing w:before="0" w:after="0"/>
        <w:jc w:val="center"/>
      </w:pPr>
      <w:r>
        <w:rPr>
          <w:b/>
          <w:bCs/>
          <w:color w:val="000000"/>
          <w:sz w:val="28"/>
          <w:szCs w:val="28"/>
          <w:lang w:val="uk-UA"/>
        </w:rPr>
        <w:t xml:space="preserve">проведення конкурсу з визначення суб’єктів господарювання – надавачів послуг облаштування та експлуатації місць для розміщення транспортних засобів </w:t>
      </w:r>
    </w:p>
    <w:p w14:paraId="3D55F5BE" w14:textId="77777777" w:rsidR="00EC125D" w:rsidRDefault="00EC125D">
      <w:pPr>
        <w:pStyle w:val="ab"/>
        <w:spacing w:before="0" w:after="0"/>
        <w:ind w:left="810"/>
        <w:jc w:val="center"/>
      </w:pPr>
      <w:r>
        <w:rPr>
          <w:color w:val="000000"/>
          <w:sz w:val="28"/>
          <w:szCs w:val="28"/>
          <w:lang w:val="uk-UA"/>
        </w:rPr>
        <w:br/>
      </w:r>
      <w:r>
        <w:rPr>
          <w:b/>
          <w:bCs/>
          <w:color w:val="000000"/>
          <w:sz w:val="28"/>
          <w:szCs w:val="28"/>
          <w:lang w:val="uk-UA"/>
        </w:rPr>
        <w:t>1. Загальна частина</w:t>
      </w:r>
    </w:p>
    <w:p w14:paraId="25C14747" w14:textId="77777777" w:rsidR="00EC125D" w:rsidRDefault="00EC125D">
      <w:pPr>
        <w:pStyle w:val="ab"/>
        <w:spacing w:before="0" w:after="0"/>
        <w:ind w:firstLine="567"/>
        <w:jc w:val="both"/>
      </w:pPr>
      <w:bookmarkStart w:id="0" w:name="n15"/>
      <w:bookmarkEnd w:id="0"/>
      <w:r>
        <w:rPr>
          <w:color w:val="000000"/>
          <w:sz w:val="28"/>
          <w:szCs w:val="28"/>
          <w:lang w:val="uk-UA"/>
        </w:rPr>
        <w:t xml:space="preserve">1.1. Цей Порядок визначає процедуру підготовки та проведення конкурсу </w:t>
      </w:r>
      <w:r>
        <w:rPr>
          <w:bCs/>
          <w:color w:val="000000"/>
          <w:sz w:val="28"/>
          <w:szCs w:val="28"/>
          <w:lang w:val="uk-UA"/>
        </w:rPr>
        <w:t>з визначення суб’єктів господарювання – надавачів послуг облаштування та експлуатації місць для розміщення транспортних засобів</w:t>
      </w:r>
      <w:bookmarkStart w:id="1" w:name="n16"/>
      <w:bookmarkEnd w:id="1"/>
      <w:r>
        <w:rPr>
          <w:bCs/>
          <w:color w:val="000000"/>
          <w:sz w:val="28"/>
          <w:szCs w:val="28"/>
          <w:lang w:val="uk-UA"/>
        </w:rPr>
        <w:t xml:space="preserve"> на територіях земельних ділянок, </w:t>
      </w:r>
      <w:r>
        <w:rPr>
          <w:rStyle w:val="fontstyle01"/>
          <w:rFonts w:eastAsia="Calibri" w:cs="Times New Roman"/>
          <w:lang w:val="uk-UA"/>
        </w:rPr>
        <w:t>зазначених у рішенні виконавчого комітету Луцької міської ради від 20.12.2022 № 692-1</w:t>
      </w:r>
      <w:r>
        <w:rPr>
          <w:bCs/>
          <w:color w:val="000000"/>
          <w:sz w:val="28"/>
          <w:szCs w:val="28"/>
          <w:lang w:val="uk-UA"/>
        </w:rPr>
        <w:t>.</w:t>
      </w:r>
    </w:p>
    <w:p w14:paraId="02D82CB0" w14:textId="77777777" w:rsidR="00EC125D" w:rsidRDefault="00EC125D">
      <w:pPr>
        <w:pStyle w:val="ab"/>
        <w:spacing w:before="0" w:after="0"/>
        <w:ind w:firstLine="567"/>
        <w:jc w:val="both"/>
      </w:pPr>
      <w:r>
        <w:rPr>
          <w:color w:val="000000"/>
          <w:sz w:val="28"/>
          <w:szCs w:val="28"/>
          <w:lang w:val="uk-UA"/>
        </w:rPr>
        <w:t>1.2. Терміни, що вживаються у цьому Порядку, мають таке значення:</w:t>
      </w:r>
    </w:p>
    <w:p w14:paraId="3A3710C3" w14:textId="77777777" w:rsidR="00EC125D" w:rsidRDefault="00EC125D">
      <w:pPr>
        <w:pStyle w:val="ab"/>
        <w:spacing w:before="0" w:after="0"/>
        <w:ind w:firstLine="567"/>
        <w:jc w:val="both"/>
      </w:pPr>
      <w:r>
        <w:rPr>
          <w:sz w:val="28"/>
          <w:szCs w:val="28"/>
          <w:lang w:val="uk-UA"/>
        </w:rPr>
        <w:t xml:space="preserve">конкурс – конкурентний спосіб надання права облаштування та експлуатації </w:t>
      </w:r>
      <w:r>
        <w:rPr>
          <w:color w:val="000000"/>
          <w:sz w:val="28"/>
          <w:szCs w:val="28"/>
          <w:lang w:val="uk-UA"/>
        </w:rPr>
        <w:t>місць розміщення транспортних засобів;</w:t>
      </w:r>
    </w:p>
    <w:p w14:paraId="6D8AE4DA" w14:textId="77777777" w:rsidR="00EC125D" w:rsidRDefault="00EC125D">
      <w:pPr>
        <w:pStyle w:val="ab"/>
        <w:spacing w:before="0" w:after="0"/>
        <w:ind w:firstLine="567"/>
        <w:jc w:val="both"/>
      </w:pPr>
      <w:r>
        <w:rPr>
          <w:sz w:val="28"/>
          <w:szCs w:val="28"/>
          <w:lang w:val="uk-UA"/>
        </w:rPr>
        <w:t xml:space="preserve">конкурсний комітет – орган </w:t>
      </w:r>
      <w:r>
        <w:rPr>
          <w:color w:val="000000"/>
          <w:sz w:val="28"/>
          <w:szCs w:val="28"/>
          <w:lang w:val="uk-UA"/>
        </w:rPr>
        <w:t>для розгляду конкурсних пропозицій та прийняття рішення про визначення переможця конкурсу;</w:t>
      </w:r>
    </w:p>
    <w:p w14:paraId="047A7224" w14:textId="77777777" w:rsidR="00EC125D" w:rsidRDefault="00EC125D">
      <w:pPr>
        <w:pStyle w:val="ab"/>
        <w:spacing w:before="0" w:after="0"/>
        <w:ind w:firstLine="567"/>
        <w:jc w:val="both"/>
      </w:pPr>
      <w:r>
        <w:rPr>
          <w:sz w:val="28"/>
          <w:szCs w:val="28"/>
          <w:lang w:val="uk-UA"/>
        </w:rPr>
        <w:t>конкурсна документація – комплект документів, що готується організатором конкурсу та надається претендентам для підготовки конкурсних пропозицій;</w:t>
      </w:r>
    </w:p>
    <w:p w14:paraId="687974C4" w14:textId="77777777" w:rsidR="00EC125D" w:rsidRPr="00470F51" w:rsidRDefault="00EC125D">
      <w:pPr>
        <w:pStyle w:val="ab"/>
        <w:spacing w:before="0" w:after="0"/>
        <w:ind w:firstLine="567"/>
        <w:jc w:val="both"/>
      </w:pPr>
      <w:r>
        <w:rPr>
          <w:color w:val="000000"/>
          <w:sz w:val="28"/>
          <w:szCs w:val="28"/>
          <w:lang w:val="uk-UA"/>
        </w:rPr>
        <w:t>конкурсна пропозиція </w:t>
      </w:r>
      <w:r w:rsidR="00906DC5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 умови та способи облаштування місць для розміщення транспортних засобів, що пропонуються претендентом, які зазначені у поданих на </w:t>
      </w:r>
      <w:r w:rsidRPr="00470F51">
        <w:rPr>
          <w:sz w:val="28"/>
          <w:szCs w:val="28"/>
          <w:lang w:val="uk-UA"/>
        </w:rPr>
        <w:t>конкурс документах;</w:t>
      </w:r>
    </w:p>
    <w:p w14:paraId="16816B0E" w14:textId="77777777" w:rsidR="00EC125D" w:rsidRPr="00470F51" w:rsidRDefault="00EC125D">
      <w:pPr>
        <w:pStyle w:val="ac"/>
        <w:spacing w:after="0"/>
        <w:ind w:left="0" w:firstLine="567"/>
        <w:jc w:val="both"/>
      </w:pPr>
      <w:r w:rsidRPr="00470F51">
        <w:rPr>
          <w:rStyle w:val="fontstyle01"/>
          <w:rFonts w:ascii="Times New Roman" w:hAnsi="Times New Roman" w:cs="Times New Roman"/>
          <w:color w:val="auto"/>
          <w:lang w:val="uk-UA"/>
        </w:rPr>
        <w:t>об’єкт конкурсу – послуга з облаштування та експлуатації місць для розміщення транспортних засобів н</w:t>
      </w:r>
      <w:r w:rsidRPr="00470F51">
        <w:rPr>
          <w:rStyle w:val="fontstyle01"/>
          <w:rFonts w:ascii="Times New Roman" w:hAnsi="Times New Roman" w:cs="Times New Roman"/>
          <w:bCs/>
          <w:color w:val="auto"/>
          <w:lang w:val="uk-UA"/>
        </w:rPr>
        <w:t>а територіях земельних ділянок</w:t>
      </w:r>
      <w:r w:rsidRPr="00470F51">
        <w:rPr>
          <w:rStyle w:val="fontstyle01"/>
          <w:rFonts w:ascii="Times New Roman" w:hAnsi="Times New Roman" w:cs="Times New Roman"/>
          <w:color w:val="auto"/>
          <w:lang w:val="uk-UA"/>
        </w:rPr>
        <w:t>, зазначених у рішенні виконавчого комітету Луцької міської ради від 20.12.2022 № 692-1</w:t>
      </w:r>
      <w:r w:rsidRPr="00470F51">
        <w:rPr>
          <w:rFonts w:ascii="Times New Roman" w:hAnsi="Times New Roman"/>
          <w:sz w:val="28"/>
          <w:szCs w:val="28"/>
          <w:lang w:val="uk-UA"/>
        </w:rPr>
        <w:t>;</w:t>
      </w:r>
    </w:p>
    <w:p w14:paraId="7DF4C87B" w14:textId="77777777" w:rsidR="00EC125D" w:rsidRPr="00470F51" w:rsidRDefault="00EC125D">
      <w:pPr>
        <w:pStyle w:val="ab"/>
        <w:spacing w:before="0" w:after="0"/>
        <w:ind w:firstLine="567"/>
        <w:jc w:val="both"/>
      </w:pPr>
      <w:r w:rsidRPr="00470F51">
        <w:rPr>
          <w:sz w:val="28"/>
          <w:szCs w:val="28"/>
          <w:lang w:val="uk-UA"/>
        </w:rPr>
        <w:t>організатор конкурсу </w:t>
      </w:r>
      <w:r w:rsidRPr="00470F51">
        <w:rPr>
          <w:rStyle w:val="fontstyle01"/>
          <w:rFonts w:cs="Times New Roman"/>
          <w:color w:val="auto"/>
          <w:lang w:val="uk-UA"/>
        </w:rPr>
        <w:t>– </w:t>
      </w:r>
      <w:r w:rsidRPr="00470F51">
        <w:rPr>
          <w:sz w:val="28"/>
          <w:szCs w:val="28"/>
          <w:lang w:val="uk-UA"/>
        </w:rPr>
        <w:t xml:space="preserve">комунальне підприємство </w:t>
      </w:r>
      <w:r w:rsidRPr="00470F51">
        <w:rPr>
          <w:spacing w:val="-1"/>
          <w:sz w:val="28"/>
          <w:szCs w:val="28"/>
          <w:lang w:val="uk-UA"/>
        </w:rPr>
        <w:t>«АвтоПаркСервіс»</w:t>
      </w:r>
      <w:r w:rsidRPr="00470F51">
        <w:rPr>
          <w:rStyle w:val="fontstyle01"/>
          <w:rFonts w:cs="Times New Roman"/>
          <w:color w:val="auto"/>
          <w:lang w:val="uk-UA"/>
        </w:rPr>
        <w:t>;</w:t>
      </w:r>
    </w:p>
    <w:p w14:paraId="32BC1311" w14:textId="77777777" w:rsidR="00EC125D" w:rsidRPr="00470F51" w:rsidRDefault="00EC125D">
      <w:pPr>
        <w:pStyle w:val="ab"/>
        <w:spacing w:before="0" w:after="0"/>
        <w:ind w:firstLine="567"/>
        <w:jc w:val="both"/>
      </w:pPr>
      <w:r w:rsidRPr="00470F51">
        <w:rPr>
          <w:sz w:val="28"/>
          <w:szCs w:val="28"/>
          <w:lang w:val="uk-UA"/>
        </w:rPr>
        <w:t>умови конкурсу </w:t>
      </w:r>
      <w:r w:rsidRPr="00470F51">
        <w:rPr>
          <w:rStyle w:val="fontstyle01"/>
          <w:rFonts w:cs="Times New Roman"/>
          <w:color w:val="auto"/>
          <w:lang w:val="uk-UA"/>
        </w:rPr>
        <w:t>–</w:t>
      </w:r>
      <w:r w:rsidRPr="00470F51">
        <w:rPr>
          <w:sz w:val="28"/>
          <w:szCs w:val="28"/>
          <w:lang w:val="uk-UA"/>
        </w:rPr>
        <w:t> встановлені організатором конкурсу (обов’язкові та додаткові) умови облаштування та експлуатації місць для розміщення транспортних засобів, які повинні виконувати переможці конкурсу, визначені на відповідному об’єкті конкурсу;</w:t>
      </w:r>
    </w:p>
    <w:p w14:paraId="74343ABB" w14:textId="77777777" w:rsidR="00EC125D" w:rsidRPr="00470F51" w:rsidRDefault="00EC125D">
      <w:pPr>
        <w:pStyle w:val="ac"/>
        <w:spacing w:after="0" w:line="240" w:lineRule="auto"/>
        <w:ind w:left="0" w:firstLine="567"/>
        <w:jc w:val="both"/>
      </w:pPr>
      <w:r w:rsidRPr="00470F51">
        <w:rPr>
          <w:rFonts w:ascii="Times New Roman" w:hAnsi="Times New Roman"/>
          <w:sz w:val="28"/>
          <w:szCs w:val="28"/>
          <w:lang w:val="uk-UA"/>
        </w:rPr>
        <w:t>претендент – </w:t>
      </w:r>
      <w:r w:rsidRPr="00470F51">
        <w:rPr>
          <w:rStyle w:val="fontstyle01"/>
          <w:rFonts w:ascii="Times New Roman" w:hAnsi="Times New Roman" w:cs="Times New Roman"/>
          <w:color w:val="auto"/>
          <w:lang w:val="uk-UA"/>
        </w:rPr>
        <w:t xml:space="preserve">юридична або фізична особа-підприємець, яка має намір здійснювати облаштування </w:t>
      </w:r>
      <w:r w:rsidRPr="00470F51">
        <w:rPr>
          <w:rFonts w:ascii="Times New Roman" w:hAnsi="Times New Roman"/>
          <w:sz w:val="28"/>
          <w:szCs w:val="28"/>
          <w:lang w:val="uk-UA"/>
        </w:rPr>
        <w:t xml:space="preserve">місць для розміщення транспортних засобів </w:t>
      </w:r>
      <w:r w:rsidRPr="00470F51">
        <w:rPr>
          <w:rStyle w:val="fontstyle01"/>
          <w:rFonts w:ascii="Times New Roman" w:hAnsi="Times New Roman" w:cs="Times New Roman"/>
          <w:color w:val="auto"/>
          <w:lang w:val="uk-UA"/>
        </w:rPr>
        <w:t xml:space="preserve">та </w:t>
      </w:r>
      <w:r w:rsidRPr="00470F51">
        <w:rPr>
          <w:rFonts w:ascii="Times New Roman" w:hAnsi="Times New Roman"/>
          <w:sz w:val="28"/>
          <w:szCs w:val="28"/>
          <w:lang w:val="uk-UA"/>
        </w:rPr>
        <w:t xml:space="preserve">в установленому порядку подав заяву та документи </w:t>
      </w:r>
      <w:r w:rsidRPr="00470F51">
        <w:rPr>
          <w:rFonts w:ascii="Times New Roman" w:eastAsia="Times New Roman" w:hAnsi="Times New Roman"/>
          <w:sz w:val="28"/>
          <w:szCs w:val="28"/>
          <w:lang w:val="uk-UA" w:eastAsia="ru-RU"/>
        </w:rPr>
        <w:t>для участі в конкурсі</w:t>
      </w:r>
      <w:bookmarkStart w:id="2" w:name="n25"/>
      <w:bookmarkStart w:id="3" w:name="n27"/>
      <w:bookmarkStart w:id="4" w:name="n29"/>
      <w:bookmarkEnd w:id="2"/>
      <w:bookmarkEnd w:id="3"/>
      <w:bookmarkEnd w:id="4"/>
      <w:r w:rsidRPr="00470F5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2BE03AF" w14:textId="77777777" w:rsidR="00EC125D" w:rsidRDefault="00EC125D">
      <w:pPr>
        <w:pStyle w:val="ac"/>
        <w:spacing w:after="0" w:line="240" w:lineRule="auto"/>
        <w:ind w:left="0" w:firstLine="567"/>
        <w:jc w:val="both"/>
      </w:pPr>
      <w:r w:rsidRPr="00470F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 Метою проведення конкурсу з визначення суб’єктів господарювання – надавачів послуг </w:t>
      </w:r>
      <w:r w:rsidR="00470F51" w:rsidRPr="00470F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Pr="00470F51">
        <w:rPr>
          <w:rFonts w:ascii="Times New Roman" w:eastAsia="Times New Roman" w:hAnsi="Times New Roman"/>
          <w:sz w:val="28"/>
          <w:szCs w:val="28"/>
          <w:lang w:val="uk-UA" w:eastAsia="ru-RU"/>
        </w:rPr>
        <w:t>облаштування та експлуатації місць для розміщення транспортних засобів на конкурсних засадах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є:</w:t>
      </w:r>
    </w:p>
    <w:p w14:paraId="1EA00BD8" w14:textId="77777777" w:rsidR="00EC125D" w:rsidRDefault="00EC125D">
      <w:pPr>
        <w:pStyle w:val="ac"/>
        <w:spacing w:after="0" w:line="240" w:lineRule="auto"/>
        <w:ind w:left="0" w:firstLine="567"/>
        <w:jc w:val="both"/>
      </w:pPr>
      <w:bookmarkStart w:id="5" w:name="n39"/>
      <w:bookmarkEnd w:id="5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організація, облаштування та експлуатація місць для розміщення транспортних засобів;</w:t>
      </w:r>
    </w:p>
    <w:p w14:paraId="7CF32AF1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реалізація основних напрямів розвитку транспортної системи</w:t>
      </w:r>
      <w:bookmarkStart w:id="6" w:name="n41"/>
      <w:bookmarkStart w:id="7" w:name="n42"/>
      <w:bookmarkEnd w:id="6"/>
      <w:bookmarkEnd w:id="7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14:paraId="17C358B6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створення конкурентного середовища.</w:t>
      </w:r>
    </w:p>
    <w:p w14:paraId="3C2F0D04" w14:textId="77777777" w:rsidR="00EC125D" w:rsidRDefault="00EC125D">
      <w:pPr>
        <w:pStyle w:val="ab"/>
        <w:spacing w:before="0" w:after="0"/>
        <w:ind w:left="567"/>
        <w:jc w:val="both"/>
        <w:rPr>
          <w:color w:val="000000"/>
          <w:sz w:val="28"/>
          <w:szCs w:val="28"/>
          <w:lang w:val="uk-UA" w:eastAsia="ru-RU"/>
        </w:rPr>
      </w:pPr>
    </w:p>
    <w:p w14:paraId="7413368E" w14:textId="77777777" w:rsidR="00EC125D" w:rsidRDefault="00EC125D">
      <w:pPr>
        <w:pStyle w:val="ac"/>
        <w:spacing w:after="0" w:line="240" w:lineRule="auto"/>
        <w:ind w:left="750"/>
        <w:jc w:val="center"/>
      </w:pPr>
      <w:r>
        <w:rPr>
          <w:rStyle w:val="fontstyle01"/>
          <w:rFonts w:ascii="Times New Roman" w:hAnsi="Times New Roman" w:cs="Times New Roman"/>
          <w:b/>
          <w:lang w:val="uk-UA"/>
        </w:rPr>
        <w:t>2. Порядок організації конкурсу</w:t>
      </w:r>
    </w:p>
    <w:p w14:paraId="2020D934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2.1. Конкурс є відкритим для всіх претендентів.</w:t>
      </w:r>
    </w:p>
    <w:p w14:paraId="27395DDC" w14:textId="77777777" w:rsidR="00EC125D" w:rsidRDefault="001A5308">
      <w:pPr>
        <w:pStyle w:val="ac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2.2</w:t>
      </w:r>
      <w:r w:rsidR="00EC12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 </w:t>
      </w:r>
      <w:r w:rsidR="00EC125D">
        <w:rPr>
          <w:rFonts w:ascii="Times New Roman" w:hAnsi="Times New Roman"/>
          <w:sz w:val="28"/>
          <w:szCs w:val="28"/>
          <w:lang w:val="uk-UA"/>
        </w:rPr>
        <w:t>Для проведення конкурсу організатор конкурсу готує конкурсну документацію, яка повинна містити:</w:t>
      </w:r>
    </w:p>
    <w:p w14:paraId="5ED27CB7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="00BB6C7C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айменування, місцезнаходження організатора конкурсу;</w:t>
      </w:r>
    </w:p>
    <w:p w14:paraId="4C07505F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айменування об’єкта щодо якого проводиться конкурс;</w:t>
      </w:r>
    </w:p>
    <w:p w14:paraId="4FA328D3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мови проведення конкурсу;</w:t>
      </w:r>
    </w:p>
    <w:p w14:paraId="4161F81A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різвища, посади, адреси та номери контактних телефонів посадових осіб, уповноважених здійснювати зв’язок з претендентами;</w:t>
      </w:r>
    </w:p>
    <w:p w14:paraId="6677C1EE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валіфікаційні вимоги до претендентів конкурсу про: наявну матеріально-технічну базу, кваліфікацію працівників та досвід роботи з організації та експлуатації місць для розміщення транспортних засобів;</w:t>
      </w:r>
    </w:p>
    <w:p w14:paraId="1B57A20D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ритерії відповідності претендента встановленим кваліфікаційним вимогам, п</w:t>
      </w:r>
      <w:r>
        <w:rPr>
          <w:rFonts w:ascii="Times New Roman" w:hAnsi="Times New Roman"/>
          <w:sz w:val="28"/>
          <w:szCs w:val="28"/>
          <w:lang w:val="uk-UA"/>
        </w:rPr>
        <w:t>ерелік документів, оригінали або завірені копії яких подаються претендентами для підтвердження відповідності претендентів кваліфікаційним вимогам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0BF0975B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BB6C7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BB6C7C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>имоги з облаштування та експлуатації місць для розміщення транспортних засобів;</w:t>
      </w:r>
    </w:p>
    <w:p w14:paraId="27EB2E3D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BB6C7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BB6C7C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имоги до конкурсних пропозицій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0459AC23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BB6C7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proofErr w:type="spellStart"/>
      <w:r w:rsidR="00BB6C7C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>
        <w:rPr>
          <w:rFonts w:ascii="Times New Roman" w:hAnsi="Times New Roman"/>
          <w:sz w:val="28"/>
          <w:szCs w:val="28"/>
          <w:lang w:val="uk-UA" w:eastAsia="ru-RU"/>
        </w:rPr>
        <w:t>ро</w:t>
      </w:r>
      <w:r w:rsidR="00906DC5">
        <w:rPr>
          <w:rFonts w:ascii="Times New Roman" w:hAnsi="Times New Roman"/>
          <w:sz w:val="28"/>
          <w:szCs w:val="28"/>
          <w:lang w:val="uk-UA" w:eastAsia="ru-RU"/>
        </w:rPr>
        <w:t>є</w:t>
      </w:r>
      <w:r>
        <w:rPr>
          <w:rFonts w:ascii="Times New Roman" w:hAnsi="Times New Roman"/>
          <w:sz w:val="28"/>
          <w:szCs w:val="28"/>
          <w:lang w:val="uk-UA" w:eastAsia="ru-RU"/>
        </w:rPr>
        <w:t>кт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договору </w:t>
      </w:r>
      <w:r w:rsidRPr="00470F51">
        <w:rPr>
          <w:rFonts w:ascii="Times New Roman" w:hAnsi="Times New Roman"/>
          <w:sz w:val="28"/>
          <w:szCs w:val="28"/>
          <w:lang w:val="uk-UA" w:eastAsia="ru-RU"/>
        </w:rPr>
        <w:t>на облаштування та експлуатаці</w:t>
      </w:r>
      <w:r w:rsidR="00470F51" w:rsidRPr="00470F51">
        <w:rPr>
          <w:rFonts w:ascii="Times New Roman" w:hAnsi="Times New Roman"/>
          <w:sz w:val="28"/>
          <w:szCs w:val="28"/>
          <w:lang w:val="uk-UA" w:eastAsia="ru-RU"/>
        </w:rPr>
        <w:t>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місць для розміщення транспортних засобів, який укладатиметься за результатами конкурсу;</w:t>
      </w:r>
    </w:p>
    <w:p w14:paraId="7F2D633F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BB6C7C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BB6C7C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ритерії оцінки конкурсних пропозицій;</w:t>
      </w:r>
    </w:p>
    <w:p w14:paraId="0B45725C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BB6C7C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BB6C7C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пособи, місце та кінцевий строк подання конкурсних пропозицій</w:t>
      </w:r>
      <w:r w:rsidR="00906DC5">
        <w:rPr>
          <w:rFonts w:ascii="Times New Roman" w:hAnsi="Times New Roman"/>
          <w:sz w:val="28"/>
          <w:szCs w:val="28"/>
          <w:lang w:val="uk-UA"/>
        </w:rPr>
        <w:t>;</w:t>
      </w:r>
    </w:p>
    <w:p w14:paraId="0240DA50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BB6C7C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BB6C7C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ісце, дата та час розкриття конвертів з конкурсними пропозиціями.</w:t>
      </w:r>
    </w:p>
    <w:p w14:paraId="0D03ECF5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1A5308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 Організатор конкурсу публікує в друкованих засобах масової інформації та на офіційному сайті міської ради, не пізніше ніж за 15 днів до дня проведення конкурсу</w:t>
      </w:r>
      <w:r w:rsidR="00906DC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оголошення про проведення конкурсу,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яке повинне містити інформацію про:</w:t>
      </w:r>
    </w:p>
    <w:p w14:paraId="6AA627D4" w14:textId="77777777" w:rsidR="00EC125D" w:rsidRDefault="00EC125D">
      <w:pPr>
        <w:pStyle w:val="ac"/>
        <w:tabs>
          <w:tab w:val="left" w:pos="682"/>
        </w:tabs>
        <w:spacing w:after="0" w:line="240" w:lineRule="auto"/>
        <w:ind w:left="0" w:firstLine="567"/>
      </w:pPr>
      <w:r>
        <w:rPr>
          <w:rFonts w:ascii="Times New Roman" w:hAnsi="Times New Roman"/>
          <w:sz w:val="28"/>
          <w:szCs w:val="28"/>
          <w:lang w:val="uk-UA"/>
        </w:rPr>
        <w:t>найменування об’єкту конкурсу;</w:t>
      </w:r>
    </w:p>
    <w:p w14:paraId="0352E306" w14:textId="77777777" w:rsidR="00EC125D" w:rsidRDefault="00EC125D">
      <w:pPr>
        <w:pStyle w:val="ac"/>
        <w:tabs>
          <w:tab w:val="left" w:pos="682"/>
        </w:tabs>
        <w:spacing w:after="0" w:line="240" w:lineRule="auto"/>
        <w:ind w:left="0" w:firstLine="567"/>
      </w:pPr>
      <w:r>
        <w:rPr>
          <w:rFonts w:ascii="Times New Roman" w:hAnsi="Times New Roman"/>
          <w:sz w:val="28"/>
          <w:szCs w:val="28"/>
          <w:lang w:val="uk-UA"/>
        </w:rPr>
        <w:t>строк подання та адресу, за якою подаються документи на конкурс;</w:t>
      </w:r>
    </w:p>
    <w:p w14:paraId="1DDC20C4" w14:textId="77777777" w:rsidR="00EC125D" w:rsidRDefault="00EC125D">
      <w:pPr>
        <w:pStyle w:val="ac"/>
        <w:tabs>
          <w:tab w:val="left" w:pos="682"/>
        </w:tabs>
        <w:spacing w:after="0" w:line="240" w:lineRule="auto"/>
        <w:ind w:left="0" w:firstLine="567"/>
      </w:pPr>
      <w:r>
        <w:rPr>
          <w:rFonts w:ascii="Times New Roman" w:hAnsi="Times New Roman"/>
          <w:sz w:val="28"/>
          <w:szCs w:val="28"/>
          <w:lang w:val="uk-UA"/>
        </w:rPr>
        <w:t>місце, дату і час проведення конкурсу;</w:t>
      </w:r>
    </w:p>
    <w:p w14:paraId="20E1D2E7" w14:textId="77777777" w:rsidR="00EC125D" w:rsidRDefault="00EC125D">
      <w:pPr>
        <w:pStyle w:val="ac"/>
        <w:tabs>
          <w:tab w:val="left" w:pos="682"/>
        </w:tabs>
        <w:spacing w:after="0" w:line="240" w:lineRule="auto"/>
        <w:ind w:left="0" w:firstLine="567"/>
      </w:pPr>
      <w:r>
        <w:rPr>
          <w:rFonts w:ascii="Times New Roman" w:hAnsi="Times New Roman"/>
          <w:sz w:val="28"/>
          <w:szCs w:val="28"/>
          <w:lang w:val="uk-UA"/>
        </w:rPr>
        <w:t>телефон для довідок з питань проведення конкурсу;</w:t>
      </w:r>
    </w:p>
    <w:p w14:paraId="1264AE47" w14:textId="77777777" w:rsidR="00EC125D" w:rsidRDefault="00EC125D">
      <w:pPr>
        <w:pStyle w:val="ac"/>
        <w:tabs>
          <w:tab w:val="left" w:pos="682"/>
        </w:tabs>
        <w:spacing w:after="0" w:line="240" w:lineRule="auto"/>
        <w:ind w:left="0" w:firstLine="567"/>
      </w:pPr>
      <w:r>
        <w:rPr>
          <w:rFonts w:ascii="Times New Roman" w:hAnsi="Times New Roman"/>
          <w:sz w:val="28"/>
          <w:szCs w:val="28"/>
          <w:lang w:val="uk-UA"/>
        </w:rPr>
        <w:t>кваліфікаційні вимоги до претендентів конкурсу;</w:t>
      </w:r>
    </w:p>
    <w:p w14:paraId="3B7EA2C6" w14:textId="77777777" w:rsidR="00EC125D" w:rsidRDefault="00EC125D">
      <w:pPr>
        <w:pStyle w:val="ac"/>
        <w:tabs>
          <w:tab w:val="left" w:pos="682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перелік документів, оригінали або копії яких подаються претендентами для підтвердження відповідності претендентів установленим кваліфікаційним вимогам;</w:t>
      </w:r>
    </w:p>
    <w:p w14:paraId="04375CA0" w14:textId="77777777" w:rsidR="00EC125D" w:rsidRDefault="00EC125D">
      <w:pPr>
        <w:pStyle w:val="ac"/>
        <w:tabs>
          <w:tab w:val="left" w:pos="682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вимоги щодо обладнання та утримання місць для розміщення транспортних засобів;</w:t>
      </w:r>
    </w:p>
    <w:p w14:paraId="5AE91FAB" w14:textId="77777777" w:rsidR="00EC125D" w:rsidRDefault="00EC125D">
      <w:pPr>
        <w:pStyle w:val="ac"/>
        <w:tabs>
          <w:tab w:val="left" w:pos="682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критерії оцінки конкурсних пропозицій;</w:t>
      </w:r>
    </w:p>
    <w:p w14:paraId="3C70D024" w14:textId="77777777" w:rsidR="00EC125D" w:rsidRDefault="00EC125D">
      <w:pPr>
        <w:pStyle w:val="ac"/>
        <w:tabs>
          <w:tab w:val="left" w:pos="682"/>
        </w:tabs>
        <w:spacing w:after="0" w:line="240" w:lineRule="auto"/>
        <w:ind w:left="0" w:firstLine="567"/>
      </w:pPr>
      <w:r>
        <w:rPr>
          <w:rFonts w:ascii="Times New Roman" w:hAnsi="Times New Roman"/>
          <w:sz w:val="28"/>
          <w:szCs w:val="28"/>
          <w:lang w:val="uk-UA"/>
        </w:rPr>
        <w:t>способи, місце та кінцевий строк подання конкурсних пропозицій;</w:t>
      </w:r>
    </w:p>
    <w:p w14:paraId="4EEDD9EE" w14:textId="77777777" w:rsidR="00EC125D" w:rsidRDefault="00EC125D">
      <w:pPr>
        <w:pStyle w:val="ac"/>
        <w:tabs>
          <w:tab w:val="left" w:pos="682"/>
        </w:tabs>
        <w:spacing w:after="0" w:line="240" w:lineRule="auto"/>
        <w:ind w:left="0" w:firstLine="567"/>
      </w:pPr>
      <w:r>
        <w:rPr>
          <w:rFonts w:ascii="Times New Roman" w:hAnsi="Times New Roman"/>
          <w:sz w:val="28"/>
          <w:szCs w:val="28"/>
          <w:lang w:val="uk-UA"/>
        </w:rPr>
        <w:t>місце, день та час розкриття конвертів з конкурсними пропозиціями;</w:t>
      </w:r>
    </w:p>
    <w:p w14:paraId="15CE6C09" w14:textId="77777777" w:rsidR="00EC125D" w:rsidRDefault="00EC125D">
      <w:pPr>
        <w:pStyle w:val="ac"/>
        <w:tabs>
          <w:tab w:val="left" w:pos="682"/>
        </w:tabs>
        <w:spacing w:after="0" w:line="240" w:lineRule="auto"/>
        <w:ind w:left="0" w:firstLine="567"/>
      </w:pPr>
      <w:r>
        <w:rPr>
          <w:rFonts w:ascii="Times New Roman" w:hAnsi="Times New Roman"/>
          <w:sz w:val="28"/>
          <w:szCs w:val="28"/>
          <w:lang w:val="uk-UA"/>
        </w:rPr>
        <w:t>розмір плати за участь у конкурсі.</w:t>
      </w:r>
    </w:p>
    <w:p w14:paraId="2B135051" w14:textId="77777777" w:rsidR="00EC125D" w:rsidRDefault="001A5308">
      <w:pPr>
        <w:pStyle w:val="ac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2.4</w:t>
      </w:r>
      <w:r w:rsidR="00EC125D">
        <w:rPr>
          <w:rFonts w:ascii="Times New Roman" w:hAnsi="Times New Roman"/>
          <w:sz w:val="28"/>
          <w:szCs w:val="28"/>
          <w:lang w:val="uk-UA"/>
        </w:rPr>
        <w:t>. </w:t>
      </w:r>
      <w:r w:rsidR="00EC125D">
        <w:rPr>
          <w:rFonts w:ascii="Times New Roman" w:hAnsi="Times New Roman"/>
          <w:color w:val="000000"/>
          <w:sz w:val="28"/>
          <w:szCs w:val="28"/>
          <w:lang w:val="uk-UA"/>
        </w:rPr>
        <w:t>Прийом заяв на участь у конкурсі розпочинається з дня публікації оголошення про його проведення та припиняється за 2 дні до дати проведення конкурсу.</w:t>
      </w:r>
    </w:p>
    <w:p w14:paraId="1EFCEC00" w14:textId="77777777" w:rsidR="00EC125D" w:rsidRDefault="001A5308">
      <w:pPr>
        <w:pStyle w:val="ac"/>
        <w:spacing w:after="0" w:line="240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2.5</w:t>
      </w:r>
      <w:r w:rsidR="00EC125D">
        <w:rPr>
          <w:rFonts w:ascii="Times New Roman" w:hAnsi="Times New Roman"/>
          <w:color w:val="000000"/>
          <w:sz w:val="28"/>
          <w:szCs w:val="28"/>
          <w:lang w:val="uk-UA"/>
        </w:rPr>
        <w:t xml:space="preserve">. До проведення конкурсу претендент може відкликати свою заяву на участь у конкурсі </w:t>
      </w:r>
      <w:r w:rsidR="00EC125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або </w:t>
      </w:r>
      <w:proofErr w:type="spellStart"/>
      <w:r w:rsidR="00EC125D">
        <w:rPr>
          <w:rFonts w:ascii="Times New Roman" w:hAnsi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="00EC125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 неї зміни до закінчення строку подання пропозицій </w:t>
      </w:r>
      <w:r w:rsidR="00EC125D">
        <w:rPr>
          <w:rFonts w:ascii="Times New Roman" w:hAnsi="Times New Roman"/>
          <w:color w:val="000000"/>
          <w:sz w:val="28"/>
          <w:szCs w:val="28"/>
          <w:lang w:val="uk-UA"/>
        </w:rPr>
        <w:t>письмово повідомивши про це організатора конкурсу.</w:t>
      </w:r>
    </w:p>
    <w:p w14:paraId="67F674CB" w14:textId="77777777" w:rsidR="00EC125D" w:rsidRDefault="00EC125D">
      <w:pPr>
        <w:pStyle w:val="ac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74EB83CF" w14:textId="77777777" w:rsidR="00EC125D" w:rsidRDefault="00EC125D">
      <w:pPr>
        <w:pStyle w:val="ac"/>
        <w:spacing w:after="0" w:line="240" w:lineRule="auto"/>
        <w:ind w:left="750"/>
        <w:jc w:val="center"/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 Подання документів на конкурс</w:t>
      </w:r>
    </w:p>
    <w:p w14:paraId="0A2C83E7" w14:textId="77777777" w:rsidR="00EC125D" w:rsidRDefault="00EC125D">
      <w:pPr>
        <w:pStyle w:val="ac"/>
        <w:spacing w:line="240" w:lineRule="auto"/>
        <w:ind w:left="0" w:firstLine="567"/>
        <w:jc w:val="both"/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3.1. 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Для участі в конкурсі претендент щодо кожного об’єкта окремо подає заяву на участь та конкурсну пропозицію у письмовій формі за підписом уповноваженої посадової особи претендента, прошиту, пронумеровану та скріплену печаткою (при її наявності) у запечатаному конверті з позначкою «НА КОНКУРС».</w:t>
      </w:r>
    </w:p>
    <w:p w14:paraId="68CCF761" w14:textId="77777777" w:rsidR="00EC125D" w:rsidRDefault="00EC125D">
      <w:pPr>
        <w:pStyle w:val="ac"/>
        <w:spacing w:line="240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3.2. Заява повинна містити:</w:t>
      </w:r>
    </w:p>
    <w:p w14:paraId="1A3B2280" w14:textId="77777777" w:rsidR="00EC125D" w:rsidRDefault="00EC125D">
      <w:pPr>
        <w:pStyle w:val="ac"/>
        <w:spacing w:line="240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повне найменування/прізвище ім’я та по</w:t>
      </w:r>
      <w:r w:rsidR="00BB6C7C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батькові суб’єкта господарювання</w:t>
      </w:r>
      <w:r w:rsidR="00BB6C7C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14:paraId="69A74F4E" w14:textId="77777777" w:rsidR="00EC125D" w:rsidRDefault="00EC125D">
      <w:pPr>
        <w:pStyle w:val="ac"/>
        <w:spacing w:line="240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місцезнаходження/місце реєстрації суб’єкта господарювання</w:t>
      </w:r>
      <w:r w:rsidR="00BB6C7C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14:paraId="529A5620" w14:textId="77777777" w:rsidR="00EC125D" w:rsidRDefault="00EC125D">
      <w:pPr>
        <w:pStyle w:val="ac"/>
        <w:spacing w:line="240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дату складання заяви, підпис уповноваженої особи та печатку (за</w:t>
      </w:r>
      <w:r w:rsidR="00BB6C7C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наявності) претендента.</w:t>
      </w:r>
    </w:p>
    <w:p w14:paraId="05E6EDF5" w14:textId="77777777" w:rsidR="00EC125D" w:rsidRDefault="00EC125D">
      <w:pPr>
        <w:pStyle w:val="ac"/>
        <w:spacing w:line="240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3.3. На конверті повинно бути зазначено повне найменування і адреса претендента</w:t>
      </w:r>
      <w:r w:rsidR="00BB6C7C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07438BCD" w14:textId="77777777" w:rsidR="00EC125D" w:rsidRDefault="00EC125D">
      <w:pPr>
        <w:pStyle w:val="ac"/>
        <w:spacing w:line="240" w:lineRule="auto"/>
        <w:ind w:left="0" w:firstLine="567"/>
        <w:jc w:val="both"/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3.4. 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До конкурсної пропозиції претендент обов’язково долучає наступні документи:</w:t>
      </w:r>
    </w:p>
    <w:p w14:paraId="4556E900" w14:textId="77777777" w:rsidR="00EC125D" w:rsidRDefault="00EC125D">
      <w:pPr>
        <w:pStyle w:val="ac"/>
        <w:spacing w:line="240" w:lineRule="auto"/>
        <w:ind w:left="0" w:firstLine="567"/>
        <w:jc w:val="both"/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BB6C7C">
        <w:rPr>
          <w:rFonts w:ascii="Times New Roman" w:eastAsia="Times New Roman" w:hAnsi="Times New Roman"/>
          <w:sz w:val="28"/>
          <w:szCs w:val="28"/>
          <w:lang w:val="uk-UA" w:eastAsia="ru-RU"/>
        </w:rPr>
        <w:t>) з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авірен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копі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паспорт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ідентифікаційного номера фізичної особи-підприємця та завірен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копі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виписки з Єдиного державного реєстру юридичних осіб, фізичних осіб-підприємців та громадських формувань (для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фізичної особи-підприємця);</w:t>
      </w:r>
    </w:p>
    <w:p w14:paraId="32358150" w14:textId="77777777" w:rsidR="00EC125D" w:rsidRDefault="00EC125D">
      <w:pPr>
        <w:pStyle w:val="ac"/>
        <w:spacing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B6C7C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BB6C7C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окумент на право представлення інтересів претендента, якщо документи подає уповноважена особа;</w:t>
      </w:r>
    </w:p>
    <w:p w14:paraId="49AEAB82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BB6C7C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B6C7C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овідку з податкового органу за місцем реєстрації суб’єкта підприємницької діяльності про відсутність заборгованості щодо платежів до бюджету;</w:t>
      </w:r>
    </w:p>
    <w:p w14:paraId="4CF68513" w14:textId="77777777" w:rsidR="00EC125D" w:rsidRPr="00470F51" w:rsidRDefault="00EC125D" w:rsidP="00470F51">
      <w:pPr>
        <w:pStyle w:val="ac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70F51">
        <w:rPr>
          <w:rFonts w:ascii="Times New Roman" w:hAnsi="Times New Roman"/>
          <w:sz w:val="28"/>
          <w:szCs w:val="28"/>
          <w:lang w:val="uk-UA" w:eastAsia="ru-RU"/>
        </w:rPr>
        <w:t>4</w:t>
      </w:r>
      <w:r w:rsidR="00BB6C7C" w:rsidRPr="00470F51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470F51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BB6C7C" w:rsidRPr="00470F51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470F51">
        <w:rPr>
          <w:rFonts w:ascii="Times New Roman" w:hAnsi="Times New Roman"/>
          <w:sz w:val="28"/>
          <w:szCs w:val="28"/>
          <w:lang w:val="uk-UA" w:eastAsia="ru-RU"/>
        </w:rPr>
        <w:t>ропозиції щодо обладнання місць для розміщення транспортних засобів технічними пристроями та інформаційними системами;</w:t>
      </w:r>
      <w:r w:rsidR="00470F51" w:rsidRPr="00470F51">
        <w:rPr>
          <w:rFonts w:ascii="Times New Roman" w:hAnsi="Times New Roman"/>
          <w:sz w:val="28"/>
          <w:szCs w:val="28"/>
          <w:lang w:val="uk-UA" w:eastAsia="ru-RU"/>
        </w:rPr>
        <w:t xml:space="preserve"> щодо суми, яку претендент готовий сплачувати щомісяця з коштів за експлуатацію місць розміщення транспортних засобів згідно з договором; </w:t>
      </w:r>
      <w:r w:rsidR="00470F51">
        <w:rPr>
          <w:rFonts w:ascii="Times New Roman" w:eastAsia="Times New Roman" w:hAnsi="Times New Roman"/>
          <w:sz w:val="28"/>
          <w:szCs w:val="28"/>
          <w:lang w:val="uk-UA" w:eastAsia="ru-RU"/>
        </w:rPr>
        <w:t>щодо т</w:t>
      </w:r>
      <w:r w:rsidR="00470F51" w:rsidRPr="00470F51">
        <w:rPr>
          <w:rFonts w:ascii="Times New Roman" w:eastAsia="Times New Roman" w:hAnsi="Times New Roman"/>
          <w:sz w:val="28"/>
          <w:szCs w:val="28"/>
          <w:lang w:val="uk-UA" w:eastAsia="ru-RU"/>
        </w:rPr>
        <w:t>ермін</w:t>
      </w:r>
      <w:r w:rsidR="00470F51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EE382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70F51" w:rsidRPr="00470F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протягом якого буде забезпечено технічне облаштування об’єкта конкурсу;</w:t>
      </w:r>
    </w:p>
    <w:p w14:paraId="285C047E" w14:textId="77777777" w:rsidR="00EC125D" w:rsidRDefault="00EC125D">
      <w:pPr>
        <w:pStyle w:val="ac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овідк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довільної форми за підписом уповноваженої особи претендента та завірен</w:t>
      </w:r>
      <w:r w:rsidR="00BB6C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печаткою (за наявності) про наявність обладнання та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матеріально-технічної бази, необхідної для облаштування та утримання місць для розміщення транспортних засобів;</w:t>
      </w:r>
    </w:p>
    <w:p w14:paraId="6D252066" w14:textId="77777777" w:rsidR="00EC125D" w:rsidRPr="001A5308" w:rsidRDefault="00EC125D">
      <w:pPr>
        <w:shd w:val="clear" w:color="auto" w:fill="FFFFFF"/>
        <w:ind w:firstLine="567"/>
        <w:contextualSpacing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ru-RU"/>
        </w:rPr>
        <w:t>6</w:t>
      </w:r>
      <w:r w:rsidR="00BB6C7C">
        <w:rPr>
          <w:color w:val="000000"/>
          <w:sz w:val="28"/>
          <w:szCs w:val="28"/>
          <w:lang w:val="uk-UA" w:eastAsia="ru-RU"/>
        </w:rPr>
        <w:t>)</w:t>
      </w:r>
      <w:r>
        <w:rPr>
          <w:color w:val="000000"/>
          <w:sz w:val="28"/>
          <w:szCs w:val="28"/>
          <w:lang w:val="uk-UA" w:eastAsia="ru-RU"/>
        </w:rPr>
        <w:t> </w:t>
      </w:r>
      <w:r w:rsidR="00BB6C7C">
        <w:rPr>
          <w:color w:val="000000"/>
          <w:sz w:val="28"/>
          <w:szCs w:val="28"/>
          <w:lang w:val="uk-UA" w:eastAsia="ru-RU"/>
        </w:rPr>
        <w:t>д</w:t>
      </w:r>
      <w:r>
        <w:rPr>
          <w:color w:val="000000"/>
          <w:sz w:val="28"/>
          <w:szCs w:val="28"/>
          <w:lang w:val="uk-UA" w:eastAsia="ru-RU"/>
        </w:rPr>
        <w:t>овідк</w:t>
      </w:r>
      <w:r w:rsidR="00BB6C7C">
        <w:rPr>
          <w:color w:val="000000"/>
          <w:sz w:val="28"/>
          <w:szCs w:val="28"/>
          <w:lang w:val="uk-UA" w:eastAsia="ru-RU"/>
        </w:rPr>
        <w:t>у</w:t>
      </w:r>
      <w:r>
        <w:rPr>
          <w:color w:val="000000"/>
          <w:sz w:val="28"/>
          <w:szCs w:val="28"/>
          <w:lang w:val="uk-UA" w:eastAsia="ru-RU"/>
        </w:rPr>
        <w:t xml:space="preserve"> довільної форми за підписом уповноваженої особи учасника та завірен</w:t>
      </w:r>
      <w:r w:rsidR="00BB6C7C">
        <w:rPr>
          <w:color w:val="000000"/>
          <w:sz w:val="28"/>
          <w:szCs w:val="28"/>
          <w:lang w:val="uk-UA" w:eastAsia="ru-RU"/>
        </w:rPr>
        <w:t>у</w:t>
      </w:r>
      <w:r>
        <w:rPr>
          <w:color w:val="000000"/>
          <w:sz w:val="28"/>
          <w:szCs w:val="28"/>
          <w:lang w:val="uk-UA" w:eastAsia="ru-RU"/>
        </w:rPr>
        <w:t xml:space="preserve"> печаткою (за наявності) про наявність працівників відповідної кваліфікації</w:t>
      </w:r>
      <w:r w:rsidR="00EE3824">
        <w:rPr>
          <w:color w:val="000000"/>
          <w:sz w:val="28"/>
          <w:szCs w:val="28"/>
          <w:lang w:val="uk-UA" w:eastAsia="ru-RU"/>
        </w:rPr>
        <w:t>.</w:t>
      </w:r>
    </w:p>
    <w:p w14:paraId="4458E5F6" w14:textId="77777777" w:rsidR="00EC125D" w:rsidRDefault="00EC125D">
      <w:pPr>
        <w:shd w:val="clear" w:color="auto" w:fill="FFFFFF"/>
        <w:ind w:firstLine="567"/>
        <w:contextualSpacing/>
        <w:jc w:val="both"/>
      </w:pPr>
      <w:r>
        <w:rPr>
          <w:color w:val="000000"/>
          <w:sz w:val="28"/>
          <w:szCs w:val="28"/>
          <w:lang w:val="uk-UA" w:eastAsia="ru-RU"/>
        </w:rPr>
        <w:t>3.5. Конверти з конкурсними пропозиціями, що надійшли після закінчення строку їх подання, не розкриваються і повертаються претендентам.</w:t>
      </w:r>
    </w:p>
    <w:p w14:paraId="217AE06A" w14:textId="77777777" w:rsidR="00EC125D" w:rsidRDefault="00EC125D">
      <w:pPr>
        <w:shd w:val="clear" w:color="auto" w:fill="FFFFFF"/>
        <w:ind w:firstLine="567"/>
        <w:contextualSpacing/>
        <w:jc w:val="both"/>
      </w:pPr>
      <w:r>
        <w:rPr>
          <w:color w:val="000000"/>
          <w:sz w:val="28"/>
          <w:szCs w:val="28"/>
          <w:lang w:val="uk-UA" w:eastAsia="ru-RU"/>
        </w:rPr>
        <w:t>3.6. Організатор конкурсу має право прийняти до закінчення строку подання конкурсних пропозицій рішення щодо його продовження, якщо претенденти через об’єктивні причини не можуть подати свої конкурсні пропозиції у встановлений строк.</w:t>
      </w:r>
    </w:p>
    <w:p w14:paraId="02001861" w14:textId="77777777" w:rsidR="00EC125D" w:rsidRDefault="00EC125D">
      <w:pPr>
        <w:shd w:val="clear" w:color="auto" w:fill="FFFFFF"/>
        <w:ind w:firstLine="567"/>
        <w:contextualSpacing/>
        <w:jc w:val="both"/>
      </w:pPr>
      <w:r>
        <w:rPr>
          <w:color w:val="000000"/>
          <w:sz w:val="28"/>
          <w:szCs w:val="28"/>
          <w:lang w:val="uk-UA" w:eastAsia="ru-RU"/>
        </w:rPr>
        <w:t>3.7. Про своє рішення, а також зміну місця, дня та часу розкриття конвертів організатор конкурсу повинна повідомити всіх претендентів конкурсу, яким надіслана конкурсна документація.</w:t>
      </w:r>
    </w:p>
    <w:p w14:paraId="58B3FADB" w14:textId="77777777" w:rsidR="00EC125D" w:rsidRDefault="00EC125D">
      <w:pPr>
        <w:shd w:val="clear" w:color="auto" w:fill="FFFFFF"/>
        <w:ind w:firstLine="567"/>
        <w:contextualSpacing/>
        <w:jc w:val="both"/>
      </w:pPr>
      <w:r>
        <w:rPr>
          <w:color w:val="000000"/>
          <w:sz w:val="28"/>
          <w:szCs w:val="28"/>
          <w:lang w:val="uk-UA" w:eastAsia="ru-RU"/>
        </w:rPr>
        <w:t>3.8. </w:t>
      </w:r>
      <w:r>
        <w:rPr>
          <w:sz w:val="28"/>
          <w:szCs w:val="28"/>
          <w:lang w:val="uk-UA" w:eastAsia="ru-RU"/>
        </w:rPr>
        <w:t xml:space="preserve">Конкурсні пропозиції </w:t>
      </w:r>
      <w:r w:rsidRPr="00EE3824">
        <w:rPr>
          <w:sz w:val="28"/>
          <w:szCs w:val="28"/>
          <w:lang w:val="uk-UA"/>
        </w:rPr>
        <w:t xml:space="preserve">реєструються </w:t>
      </w:r>
      <w:r w:rsidR="00EE3824" w:rsidRPr="00EE3824">
        <w:rPr>
          <w:sz w:val="28"/>
          <w:szCs w:val="28"/>
          <w:lang w:val="uk-UA"/>
        </w:rPr>
        <w:t xml:space="preserve">в міру </w:t>
      </w:r>
      <w:r w:rsidRPr="00EE3824">
        <w:rPr>
          <w:sz w:val="28"/>
          <w:szCs w:val="28"/>
          <w:lang w:val="uk-UA"/>
        </w:rPr>
        <w:t xml:space="preserve">надходження у журналі обліку </w:t>
      </w:r>
      <w:r w:rsidRPr="00EE3824">
        <w:rPr>
          <w:sz w:val="28"/>
          <w:szCs w:val="28"/>
          <w:lang w:val="uk-UA" w:eastAsia="ru-RU"/>
        </w:rPr>
        <w:t>організатора конкурсу</w:t>
      </w:r>
      <w:r w:rsidRPr="00EE3824">
        <w:rPr>
          <w:sz w:val="28"/>
          <w:szCs w:val="28"/>
          <w:lang w:val="uk-UA"/>
        </w:rPr>
        <w:t>, в якому зазначаються</w:t>
      </w:r>
      <w:bookmarkStart w:id="8" w:name="o90"/>
      <w:bookmarkEnd w:id="8"/>
      <w:r>
        <w:rPr>
          <w:sz w:val="28"/>
          <w:szCs w:val="28"/>
          <w:lang w:val="uk-UA"/>
        </w:rPr>
        <w:t xml:space="preserve"> дата і час отримання конкурсної пропозиції та порядковий номер реєстрації пропозиції.</w:t>
      </w:r>
    </w:p>
    <w:p w14:paraId="0BAB978E" w14:textId="77777777" w:rsidR="00EC125D" w:rsidRDefault="00EC125D">
      <w:pPr>
        <w:pStyle w:val="ac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0E1CD98" w14:textId="77777777" w:rsidR="00EC125D" w:rsidRDefault="00EC125D">
      <w:pPr>
        <w:pStyle w:val="ac"/>
        <w:jc w:val="center"/>
      </w:pPr>
      <w:r>
        <w:rPr>
          <w:rStyle w:val="fontstyle01"/>
          <w:rFonts w:ascii="Times New Roman" w:eastAsia="Times New Roman" w:hAnsi="Times New Roman" w:cs="Times New Roman"/>
          <w:b/>
          <w:lang w:val="uk-UA" w:eastAsia="ru-RU"/>
        </w:rPr>
        <w:t>4. </w:t>
      </w:r>
      <w:r>
        <w:rPr>
          <w:rStyle w:val="fontstyle01"/>
          <w:rFonts w:ascii="Times New Roman" w:hAnsi="Times New Roman" w:cs="Times New Roman"/>
          <w:b/>
          <w:lang w:val="uk-UA"/>
        </w:rPr>
        <w:t>Проведення конкурсу</w:t>
      </w:r>
    </w:p>
    <w:p w14:paraId="0199241A" w14:textId="77777777" w:rsidR="00EC125D" w:rsidRDefault="00EC125D">
      <w:pPr>
        <w:pStyle w:val="ac"/>
        <w:tabs>
          <w:tab w:val="left" w:pos="735"/>
        </w:tabs>
        <w:ind w:left="0" w:firstLine="567"/>
        <w:jc w:val="both"/>
      </w:pPr>
      <w:r>
        <w:rPr>
          <w:rStyle w:val="markedcontent"/>
          <w:rFonts w:ascii="Times New Roman" w:hAnsi="Times New Roman"/>
          <w:sz w:val="28"/>
          <w:szCs w:val="28"/>
          <w:lang w:val="uk-UA"/>
        </w:rPr>
        <w:t>4.1. </w:t>
      </w:r>
      <w:r>
        <w:rPr>
          <w:rFonts w:ascii="Times New Roman" w:hAnsi="Times New Roman"/>
          <w:sz w:val="28"/>
          <w:szCs w:val="28"/>
          <w:lang w:val="uk-UA"/>
        </w:rPr>
        <w:t xml:space="preserve">Розкриття конвертів з конкурсними пропозиціями проводиться конкурсним </w:t>
      </w:r>
      <w:r w:rsidRPr="003D3D03">
        <w:rPr>
          <w:rFonts w:ascii="Times New Roman" w:hAnsi="Times New Roman"/>
          <w:sz w:val="28"/>
          <w:szCs w:val="28"/>
          <w:lang w:val="uk-UA"/>
        </w:rPr>
        <w:t xml:space="preserve">комітетом у місці та час, </w:t>
      </w:r>
      <w:r>
        <w:rPr>
          <w:rFonts w:ascii="Times New Roman" w:hAnsi="Times New Roman"/>
          <w:sz w:val="28"/>
          <w:szCs w:val="28"/>
          <w:lang w:val="uk-UA"/>
        </w:rPr>
        <w:t>що передбачені конкурсною документацією в присутності всіх претендентів конкурсу або уповноважених ними осіб, які з’явились на конкурс.</w:t>
      </w:r>
    </w:p>
    <w:p w14:paraId="6B0AB1CA" w14:textId="77777777" w:rsidR="00EC125D" w:rsidRDefault="00EC125D">
      <w:pPr>
        <w:pStyle w:val="ac"/>
        <w:tabs>
          <w:tab w:val="left" w:pos="735"/>
        </w:tabs>
        <w:ind w:left="0"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4.2. </w:t>
      </w:r>
      <w:r>
        <w:rPr>
          <w:rFonts w:ascii="Times New Roman" w:hAnsi="Times New Roman"/>
          <w:sz w:val="28"/>
          <w:szCs w:val="28"/>
          <w:lang w:val="uk-UA"/>
        </w:rPr>
        <w:t>Розкриття конверта з конкурсною пропозицією може проводитися за відсутності претендента або уповноваженої ним особи.</w:t>
      </w:r>
    </w:p>
    <w:p w14:paraId="14538301" w14:textId="77777777" w:rsidR="00EC125D" w:rsidRDefault="00EC125D">
      <w:pPr>
        <w:pStyle w:val="ac"/>
        <w:tabs>
          <w:tab w:val="left" w:pos="735"/>
        </w:tabs>
        <w:ind w:left="0"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4.3. </w:t>
      </w:r>
      <w:r>
        <w:rPr>
          <w:rFonts w:ascii="Times New Roman" w:hAnsi="Times New Roman"/>
          <w:sz w:val="28"/>
          <w:szCs w:val="28"/>
          <w:lang w:val="uk-UA"/>
        </w:rPr>
        <w:t>Під час розкриття конвертів з конкурсними пропозиціями конкурсний комітет перевіряє наявність та правильність оформлення документів, подання яких передбачено конкурсною документацією, а також оголошує інформацію про найменування та місцезнаходження кожного претендента.</w:t>
      </w:r>
    </w:p>
    <w:p w14:paraId="62D57CAD" w14:textId="77777777" w:rsidR="00EC125D" w:rsidRDefault="00EC125D">
      <w:pPr>
        <w:pStyle w:val="ac"/>
        <w:tabs>
          <w:tab w:val="left" w:pos="735"/>
        </w:tabs>
        <w:ind w:left="0" w:firstLine="567"/>
        <w:jc w:val="both"/>
      </w:pPr>
      <w:r>
        <w:rPr>
          <w:rStyle w:val="markedcontent"/>
          <w:rFonts w:ascii="Times New Roman" w:hAnsi="Times New Roman"/>
          <w:sz w:val="28"/>
          <w:szCs w:val="28"/>
          <w:lang w:val="uk-UA"/>
        </w:rPr>
        <w:t>4.4. Під час розгляду конкурсних пропозицій конкурсний комітет має право звернутися до претендентів конкурсу за роз’ясненням щодо їх змісту або провести консультації з окремими претендентами.</w:t>
      </w:r>
    </w:p>
    <w:p w14:paraId="331CE558" w14:textId="77777777" w:rsidR="00EC125D" w:rsidRDefault="00EC125D">
      <w:pPr>
        <w:pStyle w:val="ac"/>
        <w:tabs>
          <w:tab w:val="left" w:pos="735"/>
        </w:tabs>
        <w:ind w:left="0" w:firstLine="567"/>
        <w:jc w:val="both"/>
      </w:pP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4.5. За результатами розгляду конкурсних пропозицій конкурсний комітет має право відхилити їх із таких причин:</w:t>
      </w:r>
    </w:p>
    <w:p w14:paraId="76973B67" w14:textId="77777777" w:rsidR="00EC125D" w:rsidRDefault="00EC125D">
      <w:pPr>
        <w:pStyle w:val="ac"/>
        <w:tabs>
          <w:tab w:val="left" w:pos="735"/>
        </w:tabs>
        <w:ind w:left="0" w:firstLine="567"/>
        <w:jc w:val="both"/>
      </w:pP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1</w:t>
      </w:r>
      <w:r w:rsidR="00EE3824">
        <w:rPr>
          <w:rStyle w:val="markedcontent"/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 </w:t>
      </w:r>
      <w:r w:rsidR="00EE3824">
        <w:rPr>
          <w:rStyle w:val="markedcontent"/>
          <w:rFonts w:ascii="Times New Roman" w:hAnsi="Times New Roman"/>
          <w:sz w:val="28"/>
          <w:szCs w:val="28"/>
          <w:lang w:val="uk-UA" w:eastAsia="ru-RU"/>
        </w:rPr>
        <w:t>п</w:t>
      </w: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ретендент не відповідає кваліфікаційним вимогам, передбаченим конкурсною документацією;</w:t>
      </w:r>
    </w:p>
    <w:p w14:paraId="22CEE7D7" w14:textId="77777777" w:rsidR="00EC125D" w:rsidRDefault="00EC125D">
      <w:pPr>
        <w:pStyle w:val="ac"/>
        <w:tabs>
          <w:tab w:val="left" w:pos="735"/>
        </w:tabs>
        <w:ind w:left="0" w:firstLine="567"/>
        <w:jc w:val="both"/>
      </w:pP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2</w:t>
      </w:r>
      <w:r w:rsidR="00EE3824">
        <w:rPr>
          <w:rStyle w:val="markedcontent"/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 </w:t>
      </w:r>
      <w:r w:rsidR="00EE3824">
        <w:rPr>
          <w:rStyle w:val="markedcontent"/>
          <w:rFonts w:ascii="Times New Roman" w:hAnsi="Times New Roman"/>
          <w:sz w:val="28"/>
          <w:szCs w:val="28"/>
          <w:lang w:val="uk-UA" w:eastAsia="ru-RU"/>
        </w:rPr>
        <w:t>к</w:t>
      </w: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онкурсна пропозиція не відповідає конкурсній документації;</w:t>
      </w:r>
    </w:p>
    <w:p w14:paraId="76A0DBAC" w14:textId="77777777" w:rsidR="00EC125D" w:rsidRDefault="00EC125D">
      <w:pPr>
        <w:pStyle w:val="ac"/>
        <w:tabs>
          <w:tab w:val="left" w:pos="735"/>
        </w:tabs>
        <w:ind w:left="0" w:firstLine="567"/>
        <w:jc w:val="both"/>
      </w:pP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3</w:t>
      </w:r>
      <w:r w:rsidR="00EE3824">
        <w:rPr>
          <w:rStyle w:val="markedcontent"/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 </w:t>
      </w:r>
      <w:r w:rsidR="00EE3824">
        <w:rPr>
          <w:rStyle w:val="markedcontent"/>
          <w:rFonts w:ascii="Times New Roman" w:hAnsi="Times New Roman"/>
          <w:sz w:val="28"/>
          <w:szCs w:val="28"/>
          <w:lang w:val="uk-UA" w:eastAsia="ru-RU"/>
        </w:rPr>
        <w:t>п</w:t>
      </w: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ретендентом не подані документи, передбачені конкурсною документацією;</w:t>
      </w:r>
    </w:p>
    <w:p w14:paraId="14185B02" w14:textId="77777777" w:rsidR="00EC125D" w:rsidRDefault="00EC125D">
      <w:pPr>
        <w:pStyle w:val="ac"/>
        <w:tabs>
          <w:tab w:val="left" w:pos="735"/>
        </w:tabs>
        <w:ind w:left="0" w:firstLine="567"/>
        <w:jc w:val="both"/>
      </w:pP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4</w:t>
      </w:r>
      <w:r w:rsidR="00EE3824">
        <w:rPr>
          <w:rStyle w:val="markedcontent"/>
          <w:rFonts w:ascii="Times New Roman" w:hAnsi="Times New Roman"/>
          <w:sz w:val="28"/>
          <w:szCs w:val="28"/>
          <w:lang w:val="uk-UA" w:eastAsia="ru-RU"/>
        </w:rPr>
        <w:t>) у</w:t>
      </w: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становлення факту подання недостовірної інформації, яка впливає на прийняття рішення;</w:t>
      </w:r>
    </w:p>
    <w:p w14:paraId="05682995" w14:textId="77777777" w:rsidR="00EC125D" w:rsidRDefault="00EC125D">
      <w:pPr>
        <w:pStyle w:val="ac"/>
        <w:tabs>
          <w:tab w:val="left" w:pos="735"/>
        </w:tabs>
        <w:ind w:left="0" w:firstLine="567"/>
        <w:jc w:val="both"/>
      </w:pP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lastRenderedPageBreak/>
        <w:t>5</w:t>
      </w:r>
      <w:r w:rsidR="00EE3824">
        <w:rPr>
          <w:rStyle w:val="markedcontent"/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 </w:t>
      </w:r>
      <w:r w:rsidR="00EE3824">
        <w:rPr>
          <w:rStyle w:val="markedcontent"/>
          <w:rFonts w:ascii="Times New Roman" w:hAnsi="Times New Roman"/>
          <w:sz w:val="28"/>
          <w:szCs w:val="28"/>
          <w:lang w:val="uk-UA" w:eastAsia="ru-RU"/>
        </w:rPr>
        <w:t>п</w:t>
      </w: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ретендент перебуває у стані ліквідації, його визнано банкрутом або порушено провадження у справі про його банкрутство.</w:t>
      </w:r>
    </w:p>
    <w:p w14:paraId="080FE20B" w14:textId="77777777" w:rsidR="00EC125D" w:rsidRDefault="00EC125D">
      <w:pPr>
        <w:pStyle w:val="ac"/>
        <w:tabs>
          <w:tab w:val="left" w:pos="735"/>
        </w:tabs>
        <w:ind w:left="0" w:firstLine="567"/>
        <w:jc w:val="both"/>
      </w:pP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4.6. Конкурс може бути визнаний таким, що не відбувся, у разі</w:t>
      </w:r>
      <w:r w:rsidR="00EE3824">
        <w:rPr>
          <w:rStyle w:val="markedcontent"/>
          <w:rFonts w:ascii="Times New Roman" w:hAnsi="Times New Roman"/>
          <w:sz w:val="28"/>
          <w:szCs w:val="28"/>
          <w:lang w:val="uk-UA" w:eastAsia="ru-RU"/>
        </w:rPr>
        <w:t xml:space="preserve"> н</w:t>
      </w: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еподання конкурсних пропозицій</w:t>
      </w:r>
      <w:r w:rsidR="00EE3824">
        <w:rPr>
          <w:rStyle w:val="markedcontent"/>
          <w:rFonts w:ascii="Times New Roman" w:hAnsi="Times New Roman"/>
          <w:sz w:val="28"/>
          <w:szCs w:val="28"/>
          <w:lang w:val="uk-UA" w:eastAsia="ru-RU"/>
        </w:rPr>
        <w:t xml:space="preserve"> або в</w:t>
      </w: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ідхилення усіх конкурсних пропозицій.</w:t>
      </w:r>
    </w:p>
    <w:p w14:paraId="645F7A37" w14:textId="77777777" w:rsidR="00EC125D" w:rsidRDefault="00EC125D">
      <w:pPr>
        <w:pStyle w:val="ac"/>
        <w:tabs>
          <w:tab w:val="left" w:pos="735"/>
        </w:tabs>
        <w:ind w:left="0" w:firstLine="567"/>
        <w:jc w:val="both"/>
      </w:pP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4.7. У разі прийняття конкурсним комітетом рішення про визнання конкурсу таким, що не відбувся,</w:t>
      </w:r>
      <w:r w:rsidR="001A5308">
        <w:rPr>
          <w:rStyle w:val="markedcontent"/>
          <w:rFonts w:ascii="Times New Roman" w:hAnsi="Times New Roman"/>
          <w:sz w:val="28"/>
          <w:szCs w:val="28"/>
          <w:lang w:val="uk-UA" w:eastAsia="ru-RU"/>
        </w:rPr>
        <w:t xml:space="preserve"> о</w:t>
      </w:r>
      <w:r>
        <w:rPr>
          <w:rStyle w:val="markedcontent"/>
          <w:rFonts w:ascii="Times New Roman" w:hAnsi="Times New Roman"/>
          <w:sz w:val="28"/>
          <w:szCs w:val="28"/>
          <w:lang w:val="uk-UA" w:eastAsia="ru-RU"/>
        </w:rPr>
        <w:t>рганізатор конкурсу письмово повідомляє про це всіх його претендентів протягом трьох робочих днів з дня прийняття такого рішення та організовує підготовку нового конкурсу.</w:t>
      </w:r>
    </w:p>
    <w:p w14:paraId="3DE06EFD" w14:textId="77777777" w:rsidR="00EC125D" w:rsidRDefault="00EC125D">
      <w:pPr>
        <w:pStyle w:val="ac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60EC609" w14:textId="77777777" w:rsidR="00EC125D" w:rsidRDefault="00EC125D">
      <w:pPr>
        <w:pStyle w:val="ac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>5. Визначення переможця конкурсу та укладення договору</w:t>
      </w:r>
    </w:p>
    <w:p w14:paraId="5FD03736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5.1. </w:t>
      </w:r>
      <w:r>
        <w:rPr>
          <w:rStyle w:val="markedcontent"/>
          <w:rFonts w:ascii="Times New Roman" w:hAnsi="Times New Roman"/>
          <w:sz w:val="28"/>
          <w:szCs w:val="28"/>
          <w:lang w:val="uk-UA"/>
        </w:rPr>
        <w:t>Переможець конкурсу визначається на відкритому засіданні конкурсного комітету.</w:t>
      </w:r>
    </w:p>
    <w:p w14:paraId="51E2FAB1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5.2. Рішення конкурсного комітету приймається за умови участі у засіданні не менше 2/3 від загальної кількості членів конкурсного комітету.</w:t>
      </w:r>
    </w:p>
    <w:p w14:paraId="0BB83D9B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5.3. Рішення конкурсного комітету приймається відкритим голосуванням, простою більшістю голосів присутніх членів. У випадку рівного розподілу голосів, голос голови конкурсного </w:t>
      </w:r>
      <w:r w:rsidR="00EE3824">
        <w:rPr>
          <w:rFonts w:ascii="Times New Roman" w:hAnsi="Times New Roman"/>
          <w:sz w:val="28"/>
          <w:szCs w:val="28"/>
          <w:lang w:val="uk-UA"/>
        </w:rPr>
        <w:t xml:space="preserve">комітету </w:t>
      </w:r>
      <w:r>
        <w:rPr>
          <w:rFonts w:ascii="Times New Roman" w:hAnsi="Times New Roman"/>
          <w:sz w:val="28"/>
          <w:szCs w:val="28"/>
          <w:lang w:val="uk-UA"/>
        </w:rPr>
        <w:t>є вирішальним.</w:t>
      </w:r>
    </w:p>
    <w:p w14:paraId="36202CF7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5.3. Конкурсні пропозиції оцінюються конкурсним комітетом за критеріями, установленими в конкурсній документації.</w:t>
      </w:r>
    </w:p>
    <w:p w14:paraId="0B69C86A" w14:textId="77777777" w:rsidR="00EC125D" w:rsidRDefault="00EC125D">
      <w:pPr>
        <w:pStyle w:val="ac"/>
        <w:ind w:left="0" w:firstLine="567"/>
        <w:jc w:val="both"/>
      </w:pPr>
      <w:r>
        <w:rPr>
          <w:rStyle w:val="markedcontent"/>
          <w:rFonts w:ascii="Times New Roman" w:hAnsi="Times New Roman"/>
          <w:sz w:val="28"/>
          <w:szCs w:val="28"/>
          <w:lang w:val="uk-UA"/>
        </w:rPr>
        <w:t>5.4. При визначенні переможця конкурсу конкурсний комітет враховує такі критерії:</w:t>
      </w:r>
    </w:p>
    <w:p w14:paraId="743A4553" w14:textId="77777777" w:rsidR="00EC125D" w:rsidRDefault="00EC125D">
      <w:pPr>
        <w:pStyle w:val="ac"/>
        <w:ind w:left="0" w:firstLine="567"/>
        <w:jc w:val="both"/>
      </w:pPr>
      <w:r w:rsidRPr="00EE3824">
        <w:rPr>
          <w:rStyle w:val="markedcontent"/>
          <w:rFonts w:ascii="Times New Roman" w:hAnsi="Times New Roman"/>
          <w:sz w:val="28"/>
          <w:szCs w:val="28"/>
          <w:lang w:val="uk-UA"/>
        </w:rPr>
        <w:t>1</w:t>
      </w:r>
      <w:r w:rsidR="00EE3824" w:rsidRPr="00EE3824">
        <w:rPr>
          <w:rStyle w:val="markedcontent"/>
          <w:rFonts w:ascii="Times New Roman" w:hAnsi="Times New Roman"/>
          <w:sz w:val="28"/>
          <w:szCs w:val="28"/>
          <w:lang w:val="uk-UA"/>
        </w:rPr>
        <w:t>)</w:t>
      </w:r>
      <w:r w:rsidRPr="00EE3824">
        <w:rPr>
          <w:rStyle w:val="markedcontent"/>
          <w:rFonts w:ascii="Times New Roman" w:hAnsi="Times New Roman"/>
          <w:sz w:val="28"/>
          <w:szCs w:val="28"/>
          <w:lang w:val="uk-UA"/>
        </w:rPr>
        <w:t> </w:t>
      </w:r>
      <w:r w:rsidR="00EE3824" w:rsidRPr="00EE3824">
        <w:rPr>
          <w:rStyle w:val="markedcontent"/>
          <w:rFonts w:ascii="Times New Roman" w:hAnsi="Times New Roman"/>
          <w:sz w:val="28"/>
          <w:szCs w:val="28"/>
          <w:lang w:val="uk-UA"/>
        </w:rPr>
        <w:t>в</w:t>
      </w:r>
      <w:r w:rsidRPr="00EE3824">
        <w:rPr>
          <w:rStyle w:val="markedcontent"/>
          <w:rFonts w:ascii="Times New Roman" w:hAnsi="Times New Roman"/>
          <w:sz w:val="28"/>
          <w:szCs w:val="28"/>
          <w:lang w:val="uk-UA"/>
        </w:rPr>
        <w:t>і</w:t>
      </w:r>
      <w:r>
        <w:rPr>
          <w:rStyle w:val="markedcontent"/>
          <w:rFonts w:ascii="Times New Roman" w:hAnsi="Times New Roman"/>
          <w:sz w:val="28"/>
          <w:szCs w:val="28"/>
          <w:lang w:val="uk-UA"/>
        </w:rPr>
        <w:t>дсутність заборгованості зі сплати податків у претендентів;</w:t>
      </w:r>
    </w:p>
    <w:p w14:paraId="7A82718B" w14:textId="77777777" w:rsidR="00EC125D" w:rsidRDefault="00EC125D">
      <w:pPr>
        <w:pStyle w:val="ac"/>
        <w:ind w:left="0" w:firstLine="567"/>
        <w:jc w:val="both"/>
      </w:pPr>
      <w:r>
        <w:rPr>
          <w:rStyle w:val="markedcontent"/>
          <w:rFonts w:ascii="Times New Roman" w:hAnsi="Times New Roman"/>
          <w:sz w:val="28"/>
          <w:szCs w:val="28"/>
          <w:lang w:val="uk-UA"/>
        </w:rPr>
        <w:t>2</w:t>
      </w:r>
      <w:r w:rsidR="00EE3824">
        <w:rPr>
          <w:rStyle w:val="markedcontent"/>
          <w:rFonts w:ascii="Times New Roman" w:hAnsi="Times New Roman"/>
          <w:sz w:val="28"/>
          <w:szCs w:val="28"/>
          <w:lang w:val="uk-UA"/>
        </w:rPr>
        <w:t>)</w:t>
      </w:r>
      <w:r>
        <w:rPr>
          <w:rStyle w:val="markedcontent"/>
          <w:rFonts w:ascii="Times New Roman" w:hAnsi="Times New Roman"/>
          <w:sz w:val="28"/>
          <w:szCs w:val="28"/>
          <w:lang w:val="uk-UA"/>
        </w:rPr>
        <w:t> </w:t>
      </w:r>
      <w:r w:rsidR="00EE3824">
        <w:rPr>
          <w:rStyle w:val="markedcontent"/>
          <w:rFonts w:ascii="Times New Roman" w:hAnsi="Times New Roman"/>
          <w:sz w:val="28"/>
          <w:szCs w:val="28"/>
          <w:lang w:val="uk-UA"/>
        </w:rPr>
        <w:t>м</w:t>
      </w:r>
      <w:r>
        <w:rPr>
          <w:rStyle w:val="markedcontent"/>
          <w:rFonts w:ascii="Times New Roman" w:hAnsi="Times New Roman"/>
          <w:sz w:val="28"/>
          <w:szCs w:val="28"/>
          <w:lang w:val="uk-UA"/>
        </w:rPr>
        <w:t>ожливість претендента забезпечити ефективне та кваліфіковане облаштування та використання місць для розміщення транспортних засобів;</w:t>
      </w:r>
    </w:p>
    <w:p w14:paraId="794ACD04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E3824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EE3824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абезпеченість претендента конкурсу матеріально-технічною базою та обладнанням;</w:t>
      </w:r>
    </w:p>
    <w:p w14:paraId="45A80578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E3824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EE3824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аявність працівників відповідної кваліфікації (з урахуванням пропозицій щодо залучення співвиконавців);</w:t>
      </w:r>
    </w:p>
    <w:p w14:paraId="59E69F8A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E3824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EE3824">
        <w:rPr>
          <w:rFonts w:ascii="Times New Roman" w:hAnsi="Times New Roman"/>
          <w:sz w:val="28"/>
          <w:szCs w:val="28"/>
          <w:lang w:val="uk-UA"/>
        </w:rPr>
        <w:t>ф</w:t>
      </w:r>
      <w:r>
        <w:rPr>
          <w:rFonts w:ascii="Times New Roman" w:hAnsi="Times New Roman"/>
          <w:sz w:val="28"/>
          <w:szCs w:val="28"/>
          <w:lang w:val="uk-UA"/>
        </w:rPr>
        <w:t>інансова спроможність претендента;</w:t>
      </w:r>
    </w:p>
    <w:p w14:paraId="7F834DE4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E3824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EE3824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троки виконання робіт з облаштування місць для розміщення транспортних засобів.</w:t>
      </w:r>
    </w:p>
    <w:p w14:paraId="6B501F15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E47AF8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 Рішення конкурсного комітету оформляється протоколом, який підписується усіма членами</w:t>
      </w:r>
      <w:r w:rsidR="00EE3824">
        <w:rPr>
          <w:rFonts w:ascii="Times New Roman" w:hAnsi="Times New Roman"/>
          <w:sz w:val="28"/>
          <w:szCs w:val="28"/>
          <w:lang w:val="uk-UA"/>
        </w:rPr>
        <w:t xml:space="preserve"> комітету</w:t>
      </w:r>
      <w:r>
        <w:rPr>
          <w:rFonts w:ascii="Times New Roman" w:hAnsi="Times New Roman"/>
          <w:sz w:val="28"/>
          <w:szCs w:val="28"/>
          <w:lang w:val="uk-UA"/>
        </w:rPr>
        <w:t>, що брали участь у голосуванні.</w:t>
      </w:r>
    </w:p>
    <w:p w14:paraId="7BC5612F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E47AF8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 Витяг з протоколу засідання конкурсного комітету про результати проведення конкурсу підписується головою та секретарем конкурсного комітету і надсилається протягом трьох календарних днів усім претендентам.</w:t>
      </w:r>
    </w:p>
    <w:p w14:paraId="5E2E5251" w14:textId="77777777" w:rsidR="00EC125D" w:rsidRPr="0010600E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E47AF8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 З переможцем конкурсу протягом п’яти робочих днів після оприлюднення організатором конкурсу рішення у засобах масової інформації укладається договір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 облаштування та експлуатаці</w:t>
      </w:r>
      <w:r w:rsidR="00EE3824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місць для розміщення т</w:t>
      </w:r>
      <w:r w:rsidR="001A5308">
        <w:rPr>
          <w:rFonts w:ascii="Times New Roman" w:hAnsi="Times New Roman"/>
          <w:color w:val="000000"/>
          <w:sz w:val="28"/>
          <w:szCs w:val="28"/>
          <w:lang w:val="uk-UA"/>
        </w:rPr>
        <w:t xml:space="preserve">ранспортних засобів» </w:t>
      </w:r>
      <w:r w:rsidR="001A5308" w:rsidRPr="0010600E">
        <w:rPr>
          <w:rFonts w:ascii="Times New Roman" w:hAnsi="Times New Roman"/>
          <w:sz w:val="28"/>
          <w:szCs w:val="28"/>
          <w:lang w:val="uk-UA"/>
        </w:rPr>
        <w:t xml:space="preserve">строком на </w:t>
      </w:r>
      <w:r w:rsidR="0010600E" w:rsidRPr="0010600E">
        <w:rPr>
          <w:rFonts w:ascii="Times New Roman" w:hAnsi="Times New Roman"/>
          <w:sz w:val="28"/>
          <w:szCs w:val="28"/>
          <w:lang w:val="uk-UA"/>
        </w:rPr>
        <w:t>один</w:t>
      </w:r>
      <w:r w:rsidRPr="0010600E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1A5308" w:rsidRPr="0010600E">
        <w:rPr>
          <w:rFonts w:ascii="Times New Roman" w:hAnsi="Times New Roman"/>
          <w:sz w:val="28"/>
          <w:szCs w:val="28"/>
          <w:lang w:val="uk-UA"/>
        </w:rPr>
        <w:t>ік</w:t>
      </w:r>
      <w:r w:rsidRPr="0010600E">
        <w:rPr>
          <w:rFonts w:ascii="Times New Roman" w:hAnsi="Times New Roman"/>
          <w:sz w:val="28"/>
          <w:szCs w:val="28"/>
          <w:lang w:val="uk-UA"/>
        </w:rPr>
        <w:t>.</w:t>
      </w:r>
    </w:p>
    <w:p w14:paraId="3218CC36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lastRenderedPageBreak/>
        <w:t>5.</w:t>
      </w:r>
      <w:r w:rsidR="00E47AF8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 разі, якщо в конкурсі взяв участь тільки один претендент і його пропозиція не була відхилена, з ним укладається договір на облаштування та експлуатаці</w:t>
      </w:r>
      <w:r w:rsidR="00EE3824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місць для розміщення транспортних засобів.</w:t>
      </w:r>
    </w:p>
    <w:p w14:paraId="7C5F04D6" w14:textId="77777777" w:rsidR="00EC125D" w:rsidRDefault="00E47AF8">
      <w:pPr>
        <w:pStyle w:val="ac"/>
        <w:ind w:left="0"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5.9</w:t>
      </w:r>
      <w:r w:rsidR="00EC125D">
        <w:rPr>
          <w:rFonts w:ascii="Times New Roman" w:hAnsi="Times New Roman"/>
          <w:color w:val="000000"/>
          <w:sz w:val="28"/>
          <w:szCs w:val="28"/>
          <w:lang w:val="uk-UA"/>
        </w:rPr>
        <w:t>. Спори, що виникають у зв’язку з проведенням конкурсу, розглядаються в установленому законодавством порядку.</w:t>
      </w:r>
    </w:p>
    <w:p w14:paraId="6449820C" w14:textId="77777777" w:rsidR="00EC125D" w:rsidRDefault="00EC125D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0EED62" w14:textId="77777777" w:rsidR="00EC125D" w:rsidRDefault="00EC125D">
      <w:pPr>
        <w:pStyle w:val="ac"/>
        <w:ind w:left="0" w:firstLine="567"/>
        <w:jc w:val="center"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 Фінансування проведення конкурсу</w:t>
      </w:r>
    </w:p>
    <w:p w14:paraId="1EB5BF71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6.1. Фінансування проведення конкурсу здійснюється організатором конкурсу за рахунок коштів, внесених претендентами як плата за участь у конкурсі, а також за рахунок власних коштів.</w:t>
      </w:r>
    </w:p>
    <w:p w14:paraId="3D7E08D3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6.2. Розмір плати за участь у конкурсі складає 1000,00 грн (одна тисяча гривень 00 коп.).</w:t>
      </w:r>
    </w:p>
    <w:p w14:paraId="27255807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6.3. Кошторис витрат, пов’язаних з підготовкою та проведенням конкурсу, включає витрати з:</w:t>
      </w:r>
    </w:p>
    <w:p w14:paraId="5EAEC20F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підготовки пропозицій щодо об’єктів та умов конкурсу;</w:t>
      </w:r>
    </w:p>
    <w:p w14:paraId="71579828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розміщення інформації про об’єкти та умови конкурсу в засобах масової інформації;</w:t>
      </w:r>
    </w:p>
    <w:p w14:paraId="48752726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організації приймання документів;</w:t>
      </w:r>
    </w:p>
    <w:p w14:paraId="516BB6F1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перевірки достовірності одержаної претендента інформації;</w:t>
      </w:r>
    </w:p>
    <w:p w14:paraId="2C562919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підготовки інформаційних матеріалів для членів конкурсного комітету;</w:t>
      </w:r>
    </w:p>
    <w:p w14:paraId="00736CFE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доведення результатів конкурсу до відома претендентів;</w:t>
      </w:r>
    </w:p>
    <w:p w14:paraId="6728F5A2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технічного забезпечення конкурсу, оренди або утримання приміщень для його проведення.</w:t>
      </w:r>
    </w:p>
    <w:p w14:paraId="29642BE2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6.4. Плата за участь у конкурсі вноситься претендентом на розрахунковий рахунок організатор</w:t>
      </w:r>
      <w:r w:rsidR="0010600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конкурсу не пізніше як за три дні до дати проведення конкурсу.</w:t>
      </w:r>
    </w:p>
    <w:p w14:paraId="02F44EDA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6.5. Унесена учасниками конкурсу плата за участь у конкурсі не повертається і використовується для покриття витрат, пов’язаних з його підготовкою та проведенням.</w:t>
      </w:r>
    </w:p>
    <w:p w14:paraId="7181BB30" w14:textId="77777777" w:rsidR="00EC125D" w:rsidRDefault="00EC125D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F710E9" w14:textId="77777777" w:rsidR="00EC125D" w:rsidRPr="001A5308" w:rsidRDefault="00EC125D">
      <w:pPr>
        <w:pStyle w:val="ac"/>
        <w:ind w:left="45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 Заключні положення</w:t>
      </w:r>
    </w:p>
    <w:p w14:paraId="59507769" w14:textId="77777777" w:rsidR="00EC125D" w:rsidRPr="001A5308" w:rsidRDefault="00EC125D">
      <w:pPr>
        <w:pStyle w:val="ac"/>
        <w:ind w:left="0"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7.1. Облаштування та експлуатація місць для розміщення транспортних засобів у місті Луцьку здійснюється відповідно до:</w:t>
      </w:r>
    </w:p>
    <w:p w14:paraId="7F01DCE5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Правил дорожнього руху, затверджених постановою КМУ від 10 жовтня 2001 р. № 1306;</w:t>
      </w:r>
    </w:p>
    <w:p w14:paraId="058430A9" w14:textId="77777777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Правил паркування транспортних засобів, затверджених постановою КМУ від 03 грудня 2009 р. № 1342;</w:t>
      </w:r>
    </w:p>
    <w:p w14:paraId="3B4B736D" w14:textId="77777777" w:rsidR="00EC125D" w:rsidRPr="001A5308" w:rsidRDefault="00EC125D">
      <w:pPr>
        <w:pStyle w:val="ac"/>
        <w:ind w:left="0"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Правил </w:t>
      </w:r>
      <w:r>
        <w:rPr>
          <w:rFonts w:ascii="Times New Roman" w:hAnsi="Times New Roman"/>
          <w:bCs/>
          <w:sz w:val="28"/>
          <w:szCs w:val="28"/>
          <w:lang w:val="uk-UA"/>
        </w:rPr>
        <w:t>зберігання транспортних засобів на автостоянках</w:t>
      </w:r>
      <w:r w:rsidR="0010600E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затверджених постановою КМУ від 22.01.1996 р №115;</w:t>
      </w:r>
    </w:p>
    <w:p w14:paraId="5897E0A2" w14:textId="77777777" w:rsidR="00EC125D" w:rsidRPr="001A5308" w:rsidRDefault="00EC125D">
      <w:pPr>
        <w:pStyle w:val="ac"/>
        <w:ind w:left="0"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Закону України «Про благоустрій населених пунктів»;</w:t>
      </w:r>
    </w:p>
    <w:p w14:paraId="55917DFE" w14:textId="77777777" w:rsidR="00EC125D" w:rsidRPr="001A5308" w:rsidRDefault="00EC125D">
      <w:pPr>
        <w:pStyle w:val="ac"/>
        <w:ind w:left="0" w:firstLine="567"/>
        <w:jc w:val="both"/>
        <w:rPr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lang w:val="uk-UA"/>
        </w:rPr>
        <w:t>Закону України «Про основи соціальної захищеності осіб з інвалідністю в Україні»;</w:t>
      </w:r>
    </w:p>
    <w:p w14:paraId="499B5CA1" w14:textId="740471D1" w:rsidR="00EC125D" w:rsidRDefault="00EC125D">
      <w:pPr>
        <w:pStyle w:val="ac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ДБН В.2.3-15:2007 Споруди транспорту. Автостоянки і гаражі для легкових автомобілів, затверджених наказом Міністерство будівництва, архітектури та житлово-комунального господарства України від 07.02.2007 №</w:t>
      </w:r>
      <w:r w:rsidR="003D3D0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44 </w:t>
      </w:r>
      <w:r>
        <w:rPr>
          <w:rStyle w:val="rvts23"/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державних будівельних норм</w:t>
      </w:r>
      <w:r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10600E">
        <w:rPr>
          <w:rFonts w:ascii="Times New Roman" w:hAnsi="Times New Roman"/>
          <w:sz w:val="28"/>
          <w:szCs w:val="28"/>
          <w:lang w:val="uk-UA"/>
        </w:rPr>
        <w:t>.</w:t>
      </w:r>
    </w:p>
    <w:p w14:paraId="683D60C8" w14:textId="77777777" w:rsidR="00EC125D" w:rsidRDefault="00EC125D" w:rsidP="0010600E">
      <w:pPr>
        <w:pStyle w:val="ac"/>
        <w:ind w:left="0"/>
        <w:jc w:val="both"/>
      </w:pPr>
    </w:p>
    <w:p w14:paraId="15B6BFC3" w14:textId="77777777" w:rsidR="0010600E" w:rsidRDefault="0010600E" w:rsidP="0010600E">
      <w:pPr>
        <w:pStyle w:val="ac"/>
        <w:ind w:left="0"/>
        <w:jc w:val="both"/>
      </w:pPr>
    </w:p>
    <w:p w14:paraId="1EE74CEC" w14:textId="77777777" w:rsidR="0010600E" w:rsidRDefault="0010600E" w:rsidP="0010600E">
      <w:pPr>
        <w:pStyle w:val="ac"/>
        <w:ind w:left="0"/>
        <w:jc w:val="both"/>
      </w:pPr>
    </w:p>
    <w:p w14:paraId="2A7EAC3D" w14:textId="77777777" w:rsidR="00EC125D" w:rsidRDefault="00EC125D">
      <w:r>
        <w:rPr>
          <w:sz w:val="28"/>
          <w:szCs w:val="28"/>
          <w:lang w:val="uk-UA"/>
        </w:rPr>
        <w:t>Заступник міського голови,</w:t>
      </w:r>
    </w:p>
    <w:p w14:paraId="58A263F8" w14:textId="77777777" w:rsidR="00EC125D" w:rsidRDefault="00EC125D"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</w:t>
      </w:r>
      <w:r w:rsidR="0010600E">
        <w:rPr>
          <w:sz w:val="28"/>
          <w:szCs w:val="28"/>
          <w:lang w:val="uk-UA"/>
        </w:rPr>
        <w:t>ЕРБИЧ</w:t>
      </w:r>
    </w:p>
    <w:p w14:paraId="68E209B1" w14:textId="77777777" w:rsidR="00EC125D" w:rsidRDefault="00EC125D">
      <w:pPr>
        <w:rPr>
          <w:lang w:val="uk-UA"/>
        </w:rPr>
      </w:pPr>
    </w:p>
    <w:p w14:paraId="429ABB05" w14:textId="77777777" w:rsidR="00EC125D" w:rsidRDefault="00EC125D">
      <w:pPr>
        <w:rPr>
          <w:lang w:val="uk-UA"/>
        </w:rPr>
      </w:pPr>
    </w:p>
    <w:p w14:paraId="450581FD" w14:textId="77777777" w:rsidR="00EC125D" w:rsidRDefault="00EC125D">
      <w:proofErr w:type="spellStart"/>
      <w:r>
        <w:rPr>
          <w:lang w:val="uk-UA"/>
        </w:rPr>
        <w:t>Бахтай</w:t>
      </w:r>
      <w:proofErr w:type="spellEnd"/>
      <w:r>
        <w:rPr>
          <w:lang w:val="uk-UA"/>
        </w:rPr>
        <w:t xml:space="preserve"> 248 124</w:t>
      </w:r>
    </w:p>
    <w:p w14:paraId="7F589236" w14:textId="77777777" w:rsidR="00EC125D" w:rsidRDefault="00EC125D">
      <w:pPr>
        <w:pStyle w:val="a7"/>
        <w:spacing w:after="0" w:line="254" w:lineRule="auto"/>
        <w:ind w:firstLine="709"/>
        <w:jc w:val="both"/>
        <w:rPr>
          <w:b/>
          <w:color w:val="000000"/>
          <w:lang w:val="uk-UA"/>
        </w:rPr>
      </w:pPr>
    </w:p>
    <w:sectPr w:rsidR="00EC125D" w:rsidSect="00906DC5">
      <w:headerReference w:type="default" r:id="rId6"/>
      <w:pgSz w:w="11906" w:h="16838"/>
      <w:pgMar w:top="567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F7E7" w14:textId="77777777" w:rsidR="00655C27" w:rsidRDefault="00655C27" w:rsidP="00906DC5">
      <w:r>
        <w:separator/>
      </w:r>
    </w:p>
  </w:endnote>
  <w:endnote w:type="continuationSeparator" w:id="0">
    <w:p w14:paraId="08FBC9C1" w14:textId="77777777" w:rsidR="00655C27" w:rsidRDefault="00655C27" w:rsidP="0090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34B9" w14:textId="77777777" w:rsidR="00655C27" w:rsidRDefault="00655C27" w:rsidP="00906DC5">
      <w:r>
        <w:separator/>
      </w:r>
    </w:p>
  </w:footnote>
  <w:footnote w:type="continuationSeparator" w:id="0">
    <w:p w14:paraId="53597A99" w14:textId="77777777" w:rsidR="00655C27" w:rsidRDefault="00655C27" w:rsidP="0090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4815" w14:textId="77777777" w:rsidR="00906DC5" w:rsidRPr="00906DC5" w:rsidRDefault="00906DC5">
    <w:pPr>
      <w:pStyle w:val="af"/>
      <w:jc w:val="center"/>
      <w:rPr>
        <w:sz w:val="28"/>
        <w:szCs w:val="28"/>
      </w:rPr>
    </w:pPr>
    <w:r w:rsidRPr="00906DC5">
      <w:rPr>
        <w:sz w:val="28"/>
        <w:szCs w:val="28"/>
      </w:rPr>
      <w:fldChar w:fldCharType="begin"/>
    </w:r>
    <w:r w:rsidRPr="00906DC5">
      <w:rPr>
        <w:sz w:val="28"/>
        <w:szCs w:val="28"/>
      </w:rPr>
      <w:instrText>PAGE   \* MERGEFORMAT</w:instrText>
    </w:r>
    <w:r w:rsidRPr="00906DC5">
      <w:rPr>
        <w:sz w:val="28"/>
        <w:szCs w:val="28"/>
      </w:rPr>
      <w:fldChar w:fldCharType="separate"/>
    </w:r>
    <w:r w:rsidRPr="00906DC5">
      <w:rPr>
        <w:sz w:val="28"/>
        <w:szCs w:val="28"/>
        <w:lang w:val="uk-UA"/>
      </w:rPr>
      <w:t>2</w:t>
    </w:r>
    <w:r w:rsidRPr="00906DC5">
      <w:rPr>
        <w:sz w:val="28"/>
        <w:szCs w:val="28"/>
      </w:rPr>
      <w:fldChar w:fldCharType="end"/>
    </w:r>
  </w:p>
  <w:p w14:paraId="38F656AC" w14:textId="77777777" w:rsidR="00906DC5" w:rsidRDefault="00906DC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08"/>
    <w:rsid w:val="00035D4E"/>
    <w:rsid w:val="0010600E"/>
    <w:rsid w:val="001A5308"/>
    <w:rsid w:val="003D3D03"/>
    <w:rsid w:val="00470F51"/>
    <w:rsid w:val="004903E5"/>
    <w:rsid w:val="00655C27"/>
    <w:rsid w:val="00906DC5"/>
    <w:rsid w:val="00BB6C7C"/>
    <w:rsid w:val="00E47AF8"/>
    <w:rsid w:val="00EC125D"/>
    <w:rsid w:val="00EE3824"/>
    <w:rsid w:val="00FC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4A2269"/>
  <w15:chartTrackingRefBased/>
  <w15:docId w15:val="{233F0CA5-7C1A-4162-A89E-9222A31C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NewRomanPSMT" w:eastAsia="Calibri" w:hAnsi="TimesNewRomanPSMT" w:cs="Times New Roman" w:hint="default"/>
      <w:spacing w:val="4"/>
      <w:sz w:val="28"/>
      <w:szCs w:val="28"/>
      <w:lang w:val="uk-UA"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 w:val="0"/>
    </w:rPr>
  </w:style>
  <w:style w:type="character" w:customStyle="1" w:styleId="WW8Num4z0">
    <w:name w:val="WW8Num4z0"/>
    <w:rPr>
      <w:rFonts w:ascii="TimesNewRomanPSMT" w:eastAsia="Calibri" w:hAnsi="TimesNewRomanPSMT" w:cs="Times New Roman" w:hint="default"/>
      <w:color w:val="000000"/>
      <w:sz w:val="28"/>
      <w:szCs w:val="28"/>
      <w:lang w:val="uk-UA" w:eastAsia="ru-RU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hint="default"/>
      <w:b w:val="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color w:val="000000"/>
      <w:sz w:val="28"/>
      <w:szCs w:val="28"/>
      <w:lang w:val="uk-UA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b/>
      <w:sz w:val="28"/>
      <w:szCs w:val="28"/>
      <w:lang w:val="uk-UA" w:eastAsia="ru-RU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hint="default"/>
      <w:b w:val="0"/>
    </w:rPr>
  </w:style>
  <w:style w:type="character" w:customStyle="1" w:styleId="WW8Num11z0">
    <w:name w:val="WW8Num11z0"/>
    <w:rPr>
      <w:rFonts w:hint="default"/>
      <w:b w:val="0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fontstyle01">
    <w:name w:val="fontstyle0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markedcontent">
    <w:name w:val="markedcontent"/>
  </w:style>
  <w:style w:type="character" w:customStyle="1" w:styleId="rvts23">
    <w:name w:val="rvts23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pPr>
      <w:suppressLineNumbers/>
    </w:pPr>
    <w:rPr>
      <w:rFonts w:cs="Arial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iberation Mono" w:hAnsi="Liberation Mono" w:cs="Liberation Mono"/>
      <w:sz w:val="20"/>
      <w:szCs w:val="20"/>
    </w:rPr>
  </w:style>
  <w:style w:type="paragraph" w:styleId="ab">
    <w:name w:val="Normal (Web)"/>
    <w:basedOn w:val="a"/>
    <w:pPr>
      <w:spacing w:before="280" w:after="119"/>
    </w:pPr>
  </w:style>
  <w:style w:type="paragraph" w:styleId="ac">
    <w:name w:val="List Paragraph"/>
    <w:basedOn w:val="a"/>
    <w:qFormat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styleId="ae">
    <w:name w:val="No Spacing"/>
    <w:qFormat/>
    <w:pPr>
      <w:suppressAutoHyphens/>
    </w:pPr>
    <w:rPr>
      <w:sz w:val="28"/>
      <w:szCs w:val="24"/>
      <w:lang w:val="ru-RU" w:eastAsia="zh-CN"/>
    </w:rPr>
  </w:style>
  <w:style w:type="paragraph" w:styleId="af">
    <w:name w:val="header"/>
    <w:basedOn w:val="a"/>
    <w:link w:val="af0"/>
    <w:uiPriority w:val="99"/>
    <w:unhideWhenUsed/>
    <w:rsid w:val="00906DC5"/>
    <w:pPr>
      <w:tabs>
        <w:tab w:val="center" w:pos="4986"/>
        <w:tab w:val="right" w:pos="9973"/>
      </w:tabs>
    </w:pPr>
  </w:style>
  <w:style w:type="character" w:customStyle="1" w:styleId="af0">
    <w:name w:val="Верхній колонтитул Знак"/>
    <w:link w:val="af"/>
    <w:uiPriority w:val="99"/>
    <w:rsid w:val="00906DC5"/>
    <w:rPr>
      <w:sz w:val="24"/>
      <w:szCs w:val="24"/>
      <w:lang w:val="ru-RU" w:eastAsia="zh-CN"/>
    </w:rPr>
  </w:style>
  <w:style w:type="paragraph" w:styleId="af1">
    <w:name w:val="footer"/>
    <w:basedOn w:val="a"/>
    <w:link w:val="af2"/>
    <w:uiPriority w:val="99"/>
    <w:unhideWhenUsed/>
    <w:rsid w:val="00906DC5"/>
    <w:pPr>
      <w:tabs>
        <w:tab w:val="center" w:pos="4986"/>
        <w:tab w:val="right" w:pos="9973"/>
      </w:tabs>
    </w:pPr>
  </w:style>
  <w:style w:type="character" w:customStyle="1" w:styleId="af2">
    <w:name w:val="Нижній колонтитул Знак"/>
    <w:link w:val="af1"/>
    <w:uiPriority w:val="99"/>
    <w:rsid w:val="00906DC5"/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8661</Words>
  <Characters>4937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Селюк</dc:creator>
  <cp:keywords/>
  <cp:lastModifiedBy>Поліщук Оксана Анатоліївна</cp:lastModifiedBy>
  <cp:revision>3</cp:revision>
  <cp:lastPrinted>2022-12-28T12:52:00Z</cp:lastPrinted>
  <dcterms:created xsi:type="dcterms:W3CDTF">2022-12-28T15:19:00Z</dcterms:created>
  <dcterms:modified xsi:type="dcterms:W3CDTF">2022-12-28T15:20:00Z</dcterms:modified>
</cp:coreProperties>
</file>