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B8CDF" w14:textId="15E09142" w:rsidR="00542694" w:rsidRDefault="0035284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A322BA" wp14:editId="315145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Прямокутник 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8AA45" id="Прямокутник 1" o:spid="_x0000_s1026" style="position:absolute;margin-left:0;margin-top:0;width:50pt;height:5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2D77F7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33900605" r:id="rId7"/>
        </w:object>
      </w:r>
    </w:p>
    <w:p w14:paraId="07782AE5" w14:textId="77777777" w:rsidR="00542694" w:rsidRDefault="0054269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8124B8A" w14:textId="77777777" w:rsidR="008F6476" w:rsidRPr="008F6476" w:rsidRDefault="008F6476" w:rsidP="008F6476">
      <w:pPr>
        <w:rPr>
          <w:sz w:val="16"/>
          <w:szCs w:val="16"/>
        </w:rPr>
      </w:pPr>
    </w:p>
    <w:p w14:paraId="60E8B763" w14:textId="77777777" w:rsidR="00542694" w:rsidRDefault="005A288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AD02B07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F0F921E" w14:textId="77777777" w:rsidR="00542694" w:rsidRPr="005A2888" w:rsidRDefault="005A28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3657C4B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75DF23C" w14:textId="77777777" w:rsidR="00542694" w:rsidRDefault="005A288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A22A8FC" w14:textId="77777777" w:rsidR="00580099" w:rsidRPr="008F0331" w:rsidRDefault="00580099" w:rsidP="004B750E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B9A670" w14:textId="74A0197B" w:rsidR="004B750E" w:rsidRPr="004B750E" w:rsidRDefault="004B750E" w:rsidP="004B750E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Про засідання виконавчого комітету Луцької міської ради у </w:t>
      </w:r>
      <w:r w:rsidR="00612443">
        <w:rPr>
          <w:rFonts w:ascii="Times New Roman" w:hAnsi="Times New Roman" w:cs="Times New Roman"/>
          <w:sz w:val="28"/>
          <w:szCs w:val="28"/>
        </w:rPr>
        <w:t>січні</w:t>
      </w:r>
      <w:r w:rsidRPr="004B750E">
        <w:rPr>
          <w:rFonts w:ascii="Times New Roman" w:hAnsi="Times New Roman" w:cs="Times New Roman"/>
          <w:sz w:val="28"/>
          <w:szCs w:val="28"/>
        </w:rPr>
        <w:t xml:space="preserve"> 202</w:t>
      </w:r>
      <w:r w:rsidR="00612443">
        <w:rPr>
          <w:rFonts w:ascii="Times New Roman" w:hAnsi="Times New Roman" w:cs="Times New Roman"/>
          <w:sz w:val="28"/>
          <w:szCs w:val="28"/>
        </w:rPr>
        <w:t>3</w:t>
      </w:r>
      <w:r w:rsidRPr="004B750E">
        <w:rPr>
          <w:rFonts w:ascii="Times New Roman" w:hAnsi="Times New Roman" w:cs="Times New Roman"/>
          <w:sz w:val="28"/>
          <w:szCs w:val="28"/>
        </w:rPr>
        <w:t xml:space="preserve"> року </w:t>
      </w:r>
    </w:p>
    <w:p w14:paraId="0332D6D5" w14:textId="77777777" w:rsidR="004B750E" w:rsidRPr="004B750E" w:rsidRDefault="004B750E" w:rsidP="004B75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0684913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Відповідно до ст. 42, п. 8 ст. 59 Закону України «Про місцеве самоврядування в Україні», Регламенту роботи виконавчого комітету та виконавчих органів Луцької міської ради, затвердженого рішенням виконавчого комітету від 17.02.2021 № 116-1</w:t>
      </w:r>
      <w:r w:rsidR="004066E5">
        <w:rPr>
          <w:rFonts w:ascii="Times New Roman" w:hAnsi="Times New Roman" w:cs="Times New Roman"/>
          <w:sz w:val="28"/>
          <w:szCs w:val="28"/>
        </w:rPr>
        <w:t>, зі змінами</w:t>
      </w:r>
      <w:r w:rsidRPr="004B750E">
        <w:rPr>
          <w:rFonts w:ascii="Times New Roman" w:hAnsi="Times New Roman" w:cs="Times New Roman"/>
          <w:sz w:val="28"/>
          <w:szCs w:val="28"/>
        </w:rPr>
        <w:t>:</w:t>
      </w:r>
    </w:p>
    <w:p w14:paraId="4BC83160" w14:textId="77777777" w:rsidR="004B750E" w:rsidRPr="004B750E" w:rsidRDefault="004B750E" w:rsidP="004B750E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A1B07B1" w14:textId="171EB3B2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1. Призначити чергове засідання виконавчого комітету Луцької міської ради на </w:t>
      </w:r>
      <w:r w:rsidR="00612443">
        <w:rPr>
          <w:rFonts w:ascii="Times New Roman" w:hAnsi="Times New Roman" w:cs="Times New Roman"/>
          <w:sz w:val="28"/>
          <w:szCs w:val="28"/>
        </w:rPr>
        <w:t>18</w:t>
      </w:r>
      <w:r w:rsidR="00934655">
        <w:rPr>
          <w:rFonts w:ascii="Times New Roman" w:hAnsi="Times New Roman" w:cs="Times New Roman"/>
          <w:sz w:val="28"/>
          <w:szCs w:val="28"/>
        </w:rPr>
        <w:t xml:space="preserve"> </w:t>
      </w:r>
      <w:r w:rsidR="00612443">
        <w:rPr>
          <w:rFonts w:ascii="Times New Roman" w:hAnsi="Times New Roman" w:cs="Times New Roman"/>
          <w:sz w:val="28"/>
          <w:szCs w:val="28"/>
        </w:rPr>
        <w:t>січня</w:t>
      </w:r>
      <w:r w:rsidRPr="004B750E">
        <w:rPr>
          <w:rFonts w:ascii="Times New Roman" w:hAnsi="Times New Roman" w:cs="Times New Roman"/>
          <w:sz w:val="28"/>
          <w:szCs w:val="28"/>
        </w:rPr>
        <w:t xml:space="preserve"> 202</w:t>
      </w:r>
      <w:r w:rsidR="00612443">
        <w:rPr>
          <w:rFonts w:ascii="Times New Roman" w:hAnsi="Times New Roman" w:cs="Times New Roman"/>
          <w:sz w:val="28"/>
          <w:szCs w:val="28"/>
        </w:rPr>
        <w:t>3</w:t>
      </w:r>
      <w:r w:rsidRPr="004B750E">
        <w:rPr>
          <w:rFonts w:ascii="Times New Roman" w:hAnsi="Times New Roman" w:cs="Times New Roman"/>
          <w:sz w:val="28"/>
          <w:szCs w:val="28"/>
        </w:rPr>
        <w:t xml:space="preserve"> року о 10.00 у залі засідань міської ради (вул. Богдана Хмельницького, 19).</w:t>
      </w:r>
    </w:p>
    <w:p w14:paraId="5A02E6A5" w14:textId="4D7F52FA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2. Керівникам виконавчих органів міської ради, підприємств, організацій (установ, закладів), що належать до комунальної власності міської територіальної громади, забезпечити підготовку проєктів рішень виконавчого комітету, погодити їх в установленому порядку (відповідно до Регламенту) та подати в загальний відділ міської ради за три робочі дні до їх розгляду на засіданні ви</w:t>
      </w:r>
      <w:r w:rsidR="00934655">
        <w:rPr>
          <w:rFonts w:ascii="Times New Roman" w:hAnsi="Times New Roman" w:cs="Times New Roman"/>
          <w:sz w:val="28"/>
          <w:szCs w:val="28"/>
        </w:rPr>
        <w:t xml:space="preserve">конавчого комітету (не пізніше </w:t>
      </w:r>
      <w:r w:rsidR="00612443">
        <w:rPr>
          <w:rFonts w:ascii="Times New Roman" w:hAnsi="Times New Roman" w:cs="Times New Roman"/>
          <w:sz w:val="28"/>
          <w:szCs w:val="28"/>
        </w:rPr>
        <w:t>12</w:t>
      </w:r>
      <w:r w:rsidRPr="004B750E">
        <w:rPr>
          <w:rFonts w:ascii="Times New Roman" w:hAnsi="Times New Roman" w:cs="Times New Roman"/>
          <w:sz w:val="28"/>
          <w:szCs w:val="28"/>
        </w:rPr>
        <w:t>.</w:t>
      </w:r>
      <w:r w:rsidR="00612443">
        <w:rPr>
          <w:rFonts w:ascii="Times New Roman" w:hAnsi="Times New Roman" w:cs="Times New Roman"/>
          <w:sz w:val="28"/>
          <w:szCs w:val="28"/>
        </w:rPr>
        <w:t>01</w:t>
      </w:r>
      <w:r w:rsidRPr="004B750E">
        <w:rPr>
          <w:rFonts w:ascii="Times New Roman" w:hAnsi="Times New Roman" w:cs="Times New Roman"/>
          <w:sz w:val="28"/>
          <w:szCs w:val="28"/>
        </w:rPr>
        <w:t>.202</w:t>
      </w:r>
      <w:r w:rsidR="00612443">
        <w:rPr>
          <w:rFonts w:ascii="Times New Roman" w:hAnsi="Times New Roman" w:cs="Times New Roman"/>
          <w:sz w:val="28"/>
          <w:szCs w:val="28"/>
        </w:rPr>
        <w:t>3</w:t>
      </w:r>
      <w:r w:rsidRPr="004B750E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C571D83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 Загальному відділу міської ради:</w:t>
      </w:r>
    </w:p>
    <w:p w14:paraId="7513EEB2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3.1. Розмістити розпорядження на офіційному сайті Луцької міської ради та довести до відома членів виконавчого комітету, депутатів міської ради.</w:t>
      </w:r>
    </w:p>
    <w:p w14:paraId="18B92724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3.2. За 2 дні до проведення засідання виконавчого комітету:</w:t>
      </w:r>
    </w:p>
    <w:p w14:paraId="121F48F4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сформувати проєкт порядку денного засідання; </w:t>
      </w:r>
    </w:p>
    <w:p w14:paraId="553E66F2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надіслати в електронному вигляді членам виконавчого комітету, депутатам міської ради матеріали, що включають проєкт порядку денного та проєкти рішень.</w:t>
      </w:r>
    </w:p>
    <w:p w14:paraId="5600357E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4. Управлінню інформаційної роботи міської ради довести розпорядження до відома засобів масової інформації.</w:t>
      </w:r>
    </w:p>
    <w:p w14:paraId="61110BF9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5. Контроль за виконанням розпорядження покласти на заступника міського голови, керуючого справами виконкому Юрія Вербича.</w:t>
      </w:r>
    </w:p>
    <w:p w14:paraId="66052A31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3098BA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600C3C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Міський голова</w:t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DC22C98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35920B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B308D22" w14:textId="77777777" w:rsidR="00580099" w:rsidRPr="004B750E" w:rsidRDefault="004B750E" w:rsidP="004B750E">
      <w:pPr>
        <w:tabs>
          <w:tab w:val="left" w:pos="6954"/>
        </w:tabs>
        <w:rPr>
          <w:rFonts w:ascii="Times New Roman" w:hAnsi="Times New Roman" w:cs="Times New Roman"/>
          <w:color w:val="5C6266"/>
          <w:lang w:val="ru-RU"/>
        </w:rPr>
      </w:pPr>
      <w:r w:rsidRPr="004B750E">
        <w:rPr>
          <w:rFonts w:ascii="Times New Roman" w:hAnsi="Times New Roman" w:cs="Times New Roman"/>
        </w:rPr>
        <w:t>Бортнік 777 943</w:t>
      </w:r>
    </w:p>
    <w:sectPr w:rsidR="00580099" w:rsidRPr="004B750E" w:rsidSect="001C6CF9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34723" w14:textId="77777777" w:rsidR="00E82E30" w:rsidRDefault="00E82E30" w:rsidP="00580099">
      <w:r>
        <w:separator/>
      </w:r>
    </w:p>
  </w:endnote>
  <w:endnote w:type="continuationSeparator" w:id="0">
    <w:p w14:paraId="165FE03A" w14:textId="77777777" w:rsidR="00E82E30" w:rsidRDefault="00E82E30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31944" w14:textId="77777777" w:rsidR="00E82E30" w:rsidRDefault="00E82E30" w:rsidP="00580099">
      <w:r>
        <w:separator/>
      </w:r>
    </w:p>
  </w:footnote>
  <w:footnote w:type="continuationSeparator" w:id="0">
    <w:p w14:paraId="407A0411" w14:textId="77777777" w:rsidR="00E82E30" w:rsidRDefault="00E82E30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98941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B11FB64" w14:textId="77777777" w:rsidR="00580099" w:rsidRPr="00580099" w:rsidRDefault="000F0D16">
        <w:pPr>
          <w:pStyle w:val="a8"/>
          <w:jc w:val="center"/>
          <w:rPr>
            <w:rFonts w:ascii="Times New Roman" w:hAnsi="Times New Roman" w:cs="Times New Roman"/>
          </w:rPr>
        </w:pPr>
        <w:r w:rsidRPr="00580099">
          <w:rPr>
            <w:rFonts w:ascii="Times New Roman" w:hAnsi="Times New Roman" w:cs="Times New Roman"/>
          </w:rPr>
          <w:fldChar w:fldCharType="begin"/>
        </w:r>
        <w:r w:rsidR="00580099" w:rsidRPr="00580099">
          <w:rPr>
            <w:rFonts w:ascii="Times New Roman" w:hAnsi="Times New Roman" w:cs="Times New Roman"/>
          </w:rPr>
          <w:instrText>PAGE   \* MERGEFORMAT</w:instrText>
        </w:r>
        <w:r w:rsidRPr="00580099">
          <w:rPr>
            <w:rFonts w:ascii="Times New Roman" w:hAnsi="Times New Roman" w:cs="Times New Roman"/>
          </w:rPr>
          <w:fldChar w:fldCharType="separate"/>
        </w:r>
        <w:r w:rsidR="00CF4162" w:rsidRPr="00CF4162">
          <w:rPr>
            <w:rFonts w:ascii="Times New Roman" w:hAnsi="Times New Roman" w:cs="Times New Roman"/>
            <w:noProof/>
            <w:lang w:val="ru-RU"/>
          </w:rPr>
          <w:t>2</w:t>
        </w:r>
        <w:r w:rsidRPr="00580099">
          <w:rPr>
            <w:rFonts w:ascii="Times New Roman" w:hAnsi="Times New Roman" w:cs="Times New Roman"/>
          </w:rPr>
          <w:fldChar w:fldCharType="end"/>
        </w:r>
      </w:p>
    </w:sdtContent>
  </w:sdt>
  <w:p w14:paraId="7BE62C80" w14:textId="77777777" w:rsidR="00580099" w:rsidRDefault="0058009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27BA6"/>
    <w:rsid w:val="000741B7"/>
    <w:rsid w:val="000D6561"/>
    <w:rsid w:val="000F0D16"/>
    <w:rsid w:val="001C6CF9"/>
    <w:rsid w:val="00333E75"/>
    <w:rsid w:val="00352847"/>
    <w:rsid w:val="004066E5"/>
    <w:rsid w:val="00413F80"/>
    <w:rsid w:val="00421763"/>
    <w:rsid w:val="004B750E"/>
    <w:rsid w:val="00542694"/>
    <w:rsid w:val="00570B0C"/>
    <w:rsid w:val="00580099"/>
    <w:rsid w:val="005A2888"/>
    <w:rsid w:val="005C3C40"/>
    <w:rsid w:val="005C5900"/>
    <w:rsid w:val="005E2D81"/>
    <w:rsid w:val="00612443"/>
    <w:rsid w:val="007C5752"/>
    <w:rsid w:val="008F0331"/>
    <w:rsid w:val="008F6476"/>
    <w:rsid w:val="00934655"/>
    <w:rsid w:val="009656DE"/>
    <w:rsid w:val="00A223AE"/>
    <w:rsid w:val="00A253F8"/>
    <w:rsid w:val="00B32FBA"/>
    <w:rsid w:val="00B86BDF"/>
    <w:rsid w:val="00C20925"/>
    <w:rsid w:val="00C777DA"/>
    <w:rsid w:val="00CF4162"/>
    <w:rsid w:val="00D07A1B"/>
    <w:rsid w:val="00D81FA4"/>
    <w:rsid w:val="00DC4F14"/>
    <w:rsid w:val="00E565BA"/>
    <w:rsid w:val="00E82E30"/>
    <w:rsid w:val="00ED6B26"/>
    <w:rsid w:val="00F95D45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E7A0AF"/>
  <w15:docId w15:val="{216CAAA0-57C8-4E4B-9B11-6AF6A8C2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D81"/>
  </w:style>
  <w:style w:type="paragraph" w:styleId="1">
    <w:name w:val="heading 1"/>
    <w:basedOn w:val="a"/>
    <w:next w:val="a"/>
    <w:qFormat/>
    <w:rsid w:val="005E2D8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E2D8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5E2D81"/>
    <w:pPr>
      <w:spacing w:after="140" w:line="276" w:lineRule="auto"/>
    </w:pPr>
  </w:style>
  <w:style w:type="paragraph" w:styleId="a5">
    <w:name w:val="List"/>
    <w:basedOn w:val="a4"/>
    <w:rsid w:val="005E2D81"/>
  </w:style>
  <w:style w:type="paragraph" w:styleId="a6">
    <w:name w:val="caption"/>
    <w:basedOn w:val="a"/>
    <w:qFormat/>
    <w:rsid w:val="005E2D81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rsid w:val="005E2D81"/>
    <w:pPr>
      <w:suppressLineNumbers/>
    </w:pPr>
  </w:style>
  <w:style w:type="paragraph" w:styleId="a8">
    <w:name w:val="header"/>
    <w:basedOn w:val="a"/>
    <w:link w:val="a9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ій колонтитул Знак"/>
    <w:basedOn w:val="a0"/>
    <w:link w:val="a8"/>
    <w:uiPriority w:val="99"/>
    <w:rsid w:val="0058009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ій колонтитул Знак"/>
    <w:basedOn w:val="a0"/>
    <w:link w:val="aa"/>
    <w:uiPriority w:val="99"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character" w:customStyle="1" w:styleId="ac">
    <w:name w:val="Виділення жирним"/>
    <w:qFormat/>
    <w:rsid w:val="000741B7"/>
    <w:rPr>
      <w:b/>
      <w:bCs/>
    </w:rPr>
  </w:style>
  <w:style w:type="paragraph" w:styleId="ad">
    <w:name w:val="List Paragraph"/>
    <w:basedOn w:val="a"/>
    <w:uiPriority w:val="34"/>
    <w:qFormat/>
    <w:rsid w:val="000741B7"/>
    <w:pPr>
      <w:overflowPunct w:val="0"/>
      <w:ind w:left="720"/>
      <w:contextualSpacing/>
    </w:pPr>
    <w:rPr>
      <w:rFonts w:ascii="Times New Roman" w:eastAsia="Times New Roman" w:hAnsi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1149</Words>
  <Characters>655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Поліщук Оксана Анатоліївна</cp:lastModifiedBy>
  <cp:revision>3</cp:revision>
  <dcterms:created xsi:type="dcterms:W3CDTF">2022-12-30T08:16:00Z</dcterms:created>
  <dcterms:modified xsi:type="dcterms:W3CDTF">2022-12-30T08:17:00Z</dcterms:modified>
  <dc:language>uk-UA</dc:language>
</cp:coreProperties>
</file>