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5E" w:rsidRDefault="00482D5E">
      <w:pPr>
        <w:jc w:val="center"/>
        <w:rPr>
          <w:lang w:val="uk-UA"/>
        </w:rPr>
      </w:pPr>
      <w:r w:rsidRPr="00482D5E"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35122473" r:id="rId6"/>
        </w:object>
      </w:r>
    </w:p>
    <w:p w:rsidR="00482D5E" w:rsidRDefault="00482D5E">
      <w:pPr>
        <w:jc w:val="center"/>
        <w:rPr>
          <w:sz w:val="16"/>
          <w:szCs w:val="16"/>
          <w:lang w:val="uk-UA"/>
        </w:rPr>
      </w:pPr>
    </w:p>
    <w:p w:rsidR="00482D5E" w:rsidRDefault="00782C6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82D5E" w:rsidRDefault="00482D5E">
      <w:pPr>
        <w:pStyle w:val="Heading1"/>
        <w:rPr>
          <w:sz w:val="28"/>
          <w:szCs w:val="28"/>
        </w:rPr>
      </w:pPr>
    </w:p>
    <w:p w:rsidR="00482D5E" w:rsidRDefault="00782C69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482D5E" w:rsidRDefault="00482D5E">
      <w:pPr>
        <w:jc w:val="center"/>
        <w:rPr>
          <w:b/>
          <w:bCs/>
          <w:sz w:val="32"/>
          <w:lang w:val="uk-UA"/>
        </w:rPr>
      </w:pPr>
    </w:p>
    <w:p w:rsidR="00782C69" w:rsidRPr="00631198" w:rsidRDefault="00782C69" w:rsidP="00782C69">
      <w:pPr>
        <w:tabs>
          <w:tab w:val="left" w:pos="4687"/>
        </w:tabs>
        <w:suppressAutoHyphens w:val="0"/>
        <w:jc w:val="both"/>
        <w:rPr>
          <w:bCs/>
          <w:sz w:val="24"/>
        </w:rPr>
      </w:pPr>
      <w:r w:rsidRPr="00631198">
        <w:rPr>
          <w:bCs/>
          <w:sz w:val="24"/>
        </w:rPr>
        <w:t xml:space="preserve">________________                                        </w:t>
      </w:r>
      <w:proofErr w:type="spellStart"/>
      <w:r w:rsidRPr="00631198">
        <w:rPr>
          <w:bCs/>
          <w:sz w:val="24"/>
        </w:rPr>
        <w:t>Луцьк</w:t>
      </w:r>
      <w:proofErr w:type="spellEnd"/>
      <w:r w:rsidRPr="00631198">
        <w:rPr>
          <w:bCs/>
          <w:sz w:val="24"/>
        </w:rPr>
        <w:t xml:space="preserve">                                         №______________</w:t>
      </w:r>
    </w:p>
    <w:p w:rsidR="00482D5E" w:rsidRDefault="00482D5E">
      <w:pPr>
        <w:rPr>
          <w:sz w:val="24"/>
          <w:lang w:val="uk-UA"/>
        </w:rPr>
      </w:pPr>
    </w:p>
    <w:tbl>
      <w:tblPr>
        <w:tblW w:w="9322" w:type="dxa"/>
        <w:tblLayout w:type="fixed"/>
        <w:tblLook w:val="04A0"/>
      </w:tblPr>
      <w:tblGrid>
        <w:gridCol w:w="4928"/>
        <w:gridCol w:w="4394"/>
      </w:tblGrid>
      <w:tr w:rsidR="00482D5E">
        <w:tc>
          <w:tcPr>
            <w:tcW w:w="4927" w:type="dxa"/>
            <w:shd w:val="clear" w:color="auto" w:fill="auto"/>
          </w:tcPr>
          <w:p w:rsidR="00482D5E" w:rsidRDefault="00782C69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>
              <w:rPr>
                <w:szCs w:val="28"/>
                <w:lang w:val="uk-UA"/>
              </w:rPr>
              <w:t>найменування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uk-UA"/>
              </w:rPr>
              <w:t>скверів</w:t>
            </w:r>
          </w:p>
          <w:p w:rsidR="00482D5E" w:rsidRDefault="00782C69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482D5E" w:rsidRDefault="00482D5E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482D5E" w:rsidRDefault="00482D5E">
      <w:pPr>
        <w:jc w:val="both"/>
        <w:rPr>
          <w:lang w:val="uk-UA"/>
        </w:rPr>
      </w:pPr>
    </w:p>
    <w:p w:rsidR="00482D5E" w:rsidRDefault="00782C69">
      <w:pPr>
        <w:pStyle w:val="ab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>
        <w:rPr>
          <w:color w:val="000000"/>
          <w:szCs w:val="28"/>
          <w:shd w:val="clear" w:color="auto" w:fill="FFFFFF"/>
          <w:lang w:val="uk-UA"/>
        </w:rPr>
        <w:t>Про затвердження Указу</w:t>
      </w:r>
      <w:r>
        <w:rPr>
          <w:szCs w:val="28"/>
          <w:shd w:val="clear" w:color="auto" w:fill="FFFFFF"/>
          <w:lang w:val="uk-UA"/>
        </w:rPr>
        <w:t xml:space="preserve"> Президента України </w:t>
      </w:r>
      <w:proofErr w:type="spellStart"/>
      <w:r>
        <w:rPr>
          <w:szCs w:val="28"/>
          <w:shd w:val="clear" w:color="auto" w:fill="FFFFFF"/>
          <w:lang w:val="uk-UA"/>
        </w:rPr>
        <w:t>“Про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 xml:space="preserve">введення воєнного стану в 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Україні”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shd w:val="clear" w:color="auto" w:fill="FFFFFF"/>
          <w:lang w:val="uk-UA"/>
        </w:rPr>
        <w:t xml:space="preserve"> від 24.02.2022 № 2102-ІХ</w:t>
      </w:r>
      <w:r>
        <w:rPr>
          <w:szCs w:val="28"/>
          <w:lang w:val="uk-UA"/>
        </w:rPr>
        <w:t xml:space="preserve">, </w:t>
      </w:r>
      <w:bookmarkStart w:id="1" w:name="_GoBack"/>
      <w:bookmarkEnd w:id="1"/>
      <w:r>
        <w:rPr>
          <w:color w:val="000000"/>
          <w:szCs w:val="28"/>
          <w:lang w:val="uk-UA"/>
        </w:rPr>
        <w:t xml:space="preserve">враховуючи протокол засідання комісії з питань впорядкування назв вулиць Луцької міської територіальної громади № 7 </w:t>
      </w:r>
      <w:r>
        <w:rPr>
          <w:color w:val="000000"/>
          <w:szCs w:val="28"/>
          <w:lang w:val="uk-UA"/>
        </w:rPr>
        <w:t>від 10.01.2023</w:t>
      </w:r>
      <w:r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з</w:t>
      </w:r>
      <w:r w:rsidRPr="00782C69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метою деколонізації топоніміки в місті Луцьку Луцької міської територіальної громади, міська рада</w:t>
      </w:r>
    </w:p>
    <w:p w:rsidR="00482D5E" w:rsidRDefault="00482D5E">
      <w:pPr>
        <w:jc w:val="both"/>
        <w:rPr>
          <w:lang w:val="uk-UA"/>
        </w:rPr>
      </w:pPr>
    </w:p>
    <w:p w:rsidR="00482D5E" w:rsidRDefault="00782C69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82D5E" w:rsidRDefault="00482D5E">
      <w:pPr>
        <w:pStyle w:val="ab"/>
        <w:jc w:val="both"/>
        <w:rPr>
          <w:szCs w:val="28"/>
          <w:lang w:val="uk-UA"/>
        </w:rPr>
      </w:pPr>
    </w:p>
    <w:p w:rsidR="00482D5E" w:rsidRDefault="00782C69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1. Затвердити назву</w:t>
      </w:r>
      <w:r>
        <w:rPr>
          <w:szCs w:val="28"/>
          <w:lang w:val="uk-UA"/>
        </w:rPr>
        <w:t xml:space="preserve"> скверу на проспекті Волі (між буд. № 5 та № 7) </w:t>
      </w:r>
      <w:r>
        <w:rPr>
          <w:szCs w:val="28"/>
          <w:lang w:val="uk-UA"/>
        </w:rPr>
        <w:t xml:space="preserve">у місті Луцьку Луцького району Волинської області </w:t>
      </w:r>
      <w:r>
        <w:rPr>
          <w:szCs w:val="28"/>
          <w:lang w:val="uk-UA"/>
        </w:rPr>
        <w:t xml:space="preserve">— сквер </w:t>
      </w:r>
      <w:r>
        <w:rPr>
          <w:szCs w:val="28"/>
          <w:lang w:val="uk-UA"/>
        </w:rPr>
        <w:t>Королеви Анни</w:t>
      </w:r>
      <w:r>
        <w:rPr>
          <w:szCs w:val="28"/>
          <w:lang w:val="uk-UA"/>
        </w:rPr>
        <w:t xml:space="preserve"> згідно з додатком 1.</w:t>
      </w:r>
    </w:p>
    <w:p w:rsidR="00482D5E" w:rsidRDefault="00782C69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</w:t>
      </w:r>
      <w:r>
        <w:rPr>
          <w:szCs w:val="28"/>
          <w:lang w:val="uk-UA"/>
        </w:rPr>
        <w:t xml:space="preserve">Затвердити назву скверу на вулиці Ковельській </w:t>
      </w:r>
      <w:r>
        <w:rPr>
          <w:szCs w:val="28"/>
          <w:lang w:val="uk-UA"/>
        </w:rPr>
        <w:t xml:space="preserve">у місті Луцьку Луцького району Волинської області </w:t>
      </w:r>
      <w:r>
        <w:rPr>
          <w:szCs w:val="28"/>
          <w:lang w:val="uk-UA"/>
        </w:rPr>
        <w:t xml:space="preserve">— сквер Генерала Владислава </w:t>
      </w:r>
      <w:proofErr w:type="spellStart"/>
      <w:r>
        <w:rPr>
          <w:szCs w:val="28"/>
          <w:lang w:val="uk-UA"/>
        </w:rPr>
        <w:t>Андерса</w:t>
      </w:r>
      <w:proofErr w:type="spellEnd"/>
      <w:r>
        <w:rPr>
          <w:szCs w:val="28"/>
          <w:lang w:val="uk-UA"/>
        </w:rPr>
        <w:t xml:space="preserve"> згідно з додатком 2.</w:t>
      </w:r>
    </w:p>
    <w:p w:rsidR="00482D5E" w:rsidRDefault="00782C6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3.</w:t>
      </w:r>
      <w:r>
        <w:rPr>
          <w:lang w:val="uk-UA"/>
        </w:rPr>
        <w:t> </w:t>
      </w:r>
      <w:r>
        <w:rPr>
          <w:szCs w:val="28"/>
          <w:lang w:val="uk-UA"/>
        </w:rPr>
        <w:t>Департаменту житлово-комунального господарства забезпечити в</w:t>
      </w:r>
      <w:r>
        <w:rPr>
          <w:szCs w:val="28"/>
          <w:lang w:val="uk-UA"/>
        </w:rPr>
        <w:t xml:space="preserve">иготовлення та розміщення відповідних інформаційних стендів, вказівників із  назвою </w:t>
      </w:r>
      <w:r>
        <w:rPr>
          <w:szCs w:val="28"/>
          <w:lang w:val="uk-UA"/>
        </w:rPr>
        <w:t>скверів</w:t>
      </w:r>
      <w:r>
        <w:rPr>
          <w:szCs w:val="28"/>
          <w:lang w:val="uk-UA"/>
        </w:rPr>
        <w:t>.</w:t>
      </w:r>
    </w:p>
    <w:p w:rsidR="00482D5E" w:rsidRDefault="00782C69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4.</w:t>
      </w:r>
      <w:r>
        <w:rPr>
          <w:lang w:val="en-US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>, постійну комісію міської ради з питань генерального планування, будівництв</w:t>
      </w:r>
      <w:r>
        <w:rPr>
          <w:szCs w:val="28"/>
          <w:lang w:val="uk-UA"/>
        </w:rPr>
        <w:t xml:space="preserve">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</w:t>
      </w:r>
      <w:r>
        <w:rPr>
          <w:szCs w:val="28"/>
          <w:lang w:val="uk-UA"/>
        </w:rPr>
        <w:t>та регламенту.</w:t>
      </w:r>
    </w:p>
    <w:p w:rsidR="00482D5E" w:rsidRDefault="00482D5E">
      <w:pPr>
        <w:pStyle w:val="ab"/>
        <w:ind w:firstLine="567"/>
        <w:jc w:val="both"/>
        <w:rPr>
          <w:lang w:val="uk-UA"/>
        </w:rPr>
      </w:pPr>
    </w:p>
    <w:p w:rsidR="00482D5E" w:rsidRDefault="00482D5E">
      <w:pPr>
        <w:jc w:val="both"/>
        <w:rPr>
          <w:lang w:val="uk-UA"/>
        </w:rPr>
      </w:pPr>
    </w:p>
    <w:p w:rsidR="00482D5E" w:rsidRDefault="00782C6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482D5E" w:rsidRDefault="00482D5E">
      <w:pPr>
        <w:jc w:val="both"/>
        <w:rPr>
          <w:lang w:val="uk-UA"/>
        </w:rPr>
      </w:pPr>
    </w:p>
    <w:p w:rsidR="00482D5E" w:rsidRDefault="00482D5E">
      <w:pPr>
        <w:jc w:val="both"/>
        <w:rPr>
          <w:lang w:val="uk-UA"/>
        </w:rPr>
      </w:pPr>
    </w:p>
    <w:p w:rsidR="00482D5E" w:rsidRDefault="00782C69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482D5E" w:rsidRDefault="00482D5E">
      <w:pPr>
        <w:jc w:val="both"/>
        <w:rPr>
          <w:lang w:val="uk-UA"/>
        </w:rPr>
      </w:pPr>
    </w:p>
    <w:sectPr w:rsidR="00482D5E" w:rsidSect="00482D5E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82D5E"/>
    <w:rsid w:val="00482D5E"/>
    <w:rsid w:val="0078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Heading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3">
    <w:name w:val="Виділення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rsid w:val="00482D5E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482D5E"/>
    <w:pPr>
      <w:spacing w:after="140" w:line="276" w:lineRule="auto"/>
    </w:pPr>
  </w:style>
  <w:style w:type="paragraph" w:styleId="a9">
    <w:name w:val="List"/>
    <w:basedOn w:val="a8"/>
    <w:rsid w:val="00482D5E"/>
    <w:rPr>
      <w:rFonts w:cs="Arial"/>
    </w:rPr>
  </w:style>
  <w:style w:type="paragraph" w:customStyle="1" w:styleId="Caption">
    <w:name w:val="Caption"/>
    <w:basedOn w:val="a"/>
    <w:qFormat/>
    <w:rsid w:val="00482D5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482D5E"/>
    <w:pPr>
      <w:suppressLineNumbers/>
    </w:pPr>
    <w:rPr>
      <w:rFonts w:cs="Arial"/>
    </w:rPr>
  </w:style>
  <w:style w:type="paragraph" w:styleId="ab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styleId="ac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">
    <w:name w:val="Верхній і нижній колонтитули"/>
    <w:basedOn w:val="a"/>
    <w:qFormat/>
    <w:rsid w:val="00482D5E"/>
  </w:style>
  <w:style w:type="paragraph" w:customStyle="1" w:styleId="Header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e">
    <w:name w:val="Table Grid"/>
    <w:basedOn w:val="a1"/>
    <w:rsid w:val="0060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16CD-A1CB-4F14-8B62-53761764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1105</Words>
  <Characters>631</Characters>
  <Application>Microsoft Office Word</Application>
  <DocSecurity>0</DocSecurity>
  <Lines>5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zhhutova</cp:lastModifiedBy>
  <cp:revision>74</cp:revision>
  <cp:lastPrinted>2023-01-11T10:00:00Z</cp:lastPrinted>
  <dcterms:created xsi:type="dcterms:W3CDTF">2022-06-02T06:51:00Z</dcterms:created>
  <dcterms:modified xsi:type="dcterms:W3CDTF">2023-01-13T11:41:00Z</dcterms:modified>
  <dc:language>uk-UA</dc:language>
</cp:coreProperties>
</file>