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241C" w:rsidRDefault="00690045">
      <w:pPr>
        <w:jc w:val="center"/>
        <w:rPr>
          <w:sz w:val="16"/>
          <w:szCs w:val="16"/>
          <w:lang w:val="en-US"/>
        </w:rPr>
      </w:pPr>
      <w:r>
        <w:pict>
          <v:shapetype id="shapetype_75" o:spid="_x0000_m1032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_x0000_s1028" type="#shapetype_75" style="position:absolute;left:0;text-align:left;margin-left:.05pt;margin-top:0;width:49.95pt;height:49.95pt;z-index:251658752;mso-wrap-style:none;v-text-anchor:middle" o:spt="75" o:preferrelative="t" path="m@4@5l@4@11@9@11@9@5xe" filled="f" stroked="f" strokecolor="#3465a4">
            <v:fill o:detectmouseclick="t"/>
            <v:stroke joinstyle="round" endcap="fla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30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9241C"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36863202" r:id="rId6"/>
        </w:object>
      </w:r>
    </w:p>
    <w:p w:rsidR="0019241C" w:rsidRDefault="0019241C">
      <w:pPr>
        <w:jc w:val="center"/>
        <w:rPr>
          <w:sz w:val="16"/>
          <w:szCs w:val="16"/>
          <w:lang w:val="en-US"/>
        </w:rPr>
      </w:pPr>
    </w:p>
    <w:p w:rsidR="0019241C" w:rsidRDefault="00BC0A6D">
      <w:pPr>
        <w:pStyle w:val="1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19241C" w:rsidRDefault="0019241C">
      <w:pPr>
        <w:rPr>
          <w:sz w:val="20"/>
          <w:szCs w:val="20"/>
          <w:lang w:val="en-US"/>
        </w:rPr>
      </w:pPr>
    </w:p>
    <w:p w:rsidR="0019241C" w:rsidRDefault="00BC0A6D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19241C" w:rsidRDefault="0019241C">
      <w:pPr>
        <w:jc w:val="center"/>
        <w:rPr>
          <w:b/>
          <w:sz w:val="24"/>
          <w:szCs w:val="21"/>
          <w:lang w:val="en-US"/>
        </w:rPr>
      </w:pPr>
    </w:p>
    <w:p w:rsidR="0019241C" w:rsidRDefault="0019241C">
      <w:pPr>
        <w:jc w:val="center"/>
        <w:rPr>
          <w:b/>
          <w:sz w:val="40"/>
          <w:szCs w:val="40"/>
          <w:lang w:val="en-US"/>
        </w:rPr>
      </w:pPr>
    </w:p>
    <w:p w:rsidR="0019241C" w:rsidRPr="006F24B3" w:rsidRDefault="00BC0A6D">
      <w:pPr>
        <w:tabs>
          <w:tab w:val="left" w:pos="4687"/>
        </w:tabs>
        <w:jc w:val="both"/>
        <w:rPr>
          <w:sz w:val="24"/>
        </w:rPr>
      </w:pPr>
      <w:r w:rsidRPr="006F24B3">
        <w:rPr>
          <w:sz w:val="24"/>
        </w:rPr>
        <w:t xml:space="preserve">________________                                        </w:t>
      </w:r>
      <w:proofErr w:type="spellStart"/>
      <w:r w:rsidRPr="006F24B3">
        <w:rPr>
          <w:sz w:val="24"/>
        </w:rPr>
        <w:t>Луцьк</w:t>
      </w:r>
      <w:proofErr w:type="spellEnd"/>
      <w:r w:rsidRPr="006F24B3">
        <w:rPr>
          <w:sz w:val="24"/>
        </w:rPr>
        <w:t xml:space="preserve">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2021-2025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D7261F" w:rsidRDefault="00D7261F" w:rsidP="00D7261F">
      <w:pPr>
        <w:ind w:firstLine="567"/>
        <w:jc w:val="both"/>
        <w:rPr>
          <w:szCs w:val="28"/>
          <w:lang w:val="uk-UA"/>
        </w:rPr>
      </w:pPr>
      <w:r w:rsidRPr="00D7261F">
        <w:rPr>
          <w:szCs w:val="28"/>
          <w:lang w:val="uk-UA"/>
        </w:rPr>
        <w:t>Відповідно до Закону України «Про місцеве самоврядування в Україні», постанови Кабінету Міністрів України від 11.03.2022 № 252 «Деякі питання формування та виконання місцевих бюджетів у період воєнного стану»</w:t>
      </w:r>
      <w:r w:rsidR="00B65EA8" w:rsidRPr="00B65EA8">
        <w:rPr>
          <w:szCs w:val="28"/>
          <w:lang w:val="uk-UA"/>
        </w:rPr>
        <w:t xml:space="preserve"> (</w:t>
      </w:r>
      <w:r w:rsidR="00B65EA8">
        <w:rPr>
          <w:szCs w:val="28"/>
          <w:lang w:val="uk-UA"/>
        </w:rPr>
        <w:t>в редакції від 04.11.2022 № 1239</w:t>
      </w:r>
      <w:r w:rsidR="00B65EA8" w:rsidRPr="00B65EA8">
        <w:rPr>
          <w:szCs w:val="28"/>
          <w:lang w:val="uk-UA"/>
        </w:rPr>
        <w:t>)</w:t>
      </w:r>
      <w:r w:rsidR="00AE4423">
        <w:rPr>
          <w:szCs w:val="28"/>
          <w:lang w:val="uk-UA"/>
        </w:rPr>
        <w:t>,</w:t>
      </w:r>
      <w:r w:rsidRPr="00D7261F">
        <w:rPr>
          <w:szCs w:val="28"/>
          <w:lang w:val="uk-UA"/>
        </w:rPr>
        <w:t xml:space="preserve"> з метою </w:t>
      </w:r>
      <w:r w:rsidR="00B65EA8">
        <w:rPr>
          <w:szCs w:val="28"/>
          <w:lang w:val="uk-UA"/>
        </w:rPr>
        <w:t xml:space="preserve">виконання вимог Бюджетного Кодексу України та </w:t>
      </w:r>
      <w:r w:rsidRPr="00D7261F">
        <w:rPr>
          <w:szCs w:val="28"/>
          <w:lang w:val="uk-UA"/>
        </w:rPr>
        <w:t xml:space="preserve">забезпечення пацієнтів </w:t>
      </w:r>
      <w:r w:rsidRPr="00D7261F">
        <w:rPr>
          <w:rFonts w:eastAsia="Calibri"/>
          <w:szCs w:val="28"/>
          <w:lang w:val="uk-UA" w:eastAsia="en-US"/>
        </w:rPr>
        <w:t>життєво необхідними медикаментами, виробами медичного призначення і витратними матеріалами при проведенні сеансів хронічного гемодіалізу,</w:t>
      </w:r>
      <w:r w:rsidRPr="00D7261F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90045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зміни до паспорта та д</w:t>
      </w:r>
      <w:bookmarkStart w:id="0" w:name="_GoBack"/>
      <w:bookmarkEnd w:id="0"/>
      <w:r w:rsidR="00D7261F" w:rsidRPr="00D7261F">
        <w:rPr>
          <w:szCs w:val="28"/>
          <w:lang w:val="uk-UA"/>
        </w:rPr>
        <w:t xml:space="preserve">одатків 1, 2 </w:t>
      </w:r>
      <w:r w:rsidR="00AE4423">
        <w:rPr>
          <w:szCs w:val="28"/>
          <w:lang w:val="uk-UA"/>
        </w:rPr>
        <w:t xml:space="preserve">до </w:t>
      </w:r>
      <w:r w:rsidR="00D7261F" w:rsidRPr="00D7261F">
        <w:rPr>
          <w:szCs w:val="28"/>
          <w:lang w:val="uk-UA"/>
        </w:rPr>
        <w:t xml:space="preserve">Програми «Здоров’я мешканців Луцької міської територіальної громади на 2021-2025 роки», затвердженої рішенням міської ради від 23.12.2020 № 2/28, з </w:t>
      </w:r>
      <w:r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D7261F" w:rsidRPr="00D7261F">
        <w:rPr>
          <w:szCs w:val="28"/>
          <w:lang w:val="uk-UA"/>
        </w:rPr>
        <w:t xml:space="preserve"> виклавши їх у новій редакції (додаються).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AE4423">
        <w:rPr>
          <w:color w:val="000000"/>
          <w:szCs w:val="28"/>
          <w:lang w:val="uk-UA"/>
        </w:rPr>
        <w:t xml:space="preserve">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 та</w:t>
      </w:r>
      <w:r w:rsidR="00AE4423">
        <w:rPr>
          <w:rFonts w:cs="Times New Roman"/>
          <w:szCs w:val="28"/>
          <w:lang w:val="uk-UA"/>
        </w:rPr>
        <w:t xml:space="preserve"> </w:t>
      </w:r>
      <w:r w:rsidR="00C177D5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Pr="00D7261F">
        <w:rPr>
          <w:color w:val="000000"/>
          <w:szCs w:val="28"/>
          <w:lang w:val="uk-UA"/>
        </w:rPr>
        <w:t>.</w:t>
      </w:r>
      <w:r w:rsidR="003442D0">
        <w:rPr>
          <w:color w:val="000000"/>
          <w:szCs w:val="28"/>
          <w:lang w:val="uk-UA"/>
        </w:rPr>
        <w:t xml:space="preserve"> </w:t>
      </w:r>
    </w:p>
    <w:p w:rsidR="00D7261F" w:rsidRP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Pr="00C177D5" w:rsidRDefault="00D7261F" w:rsidP="00D7261F">
      <w:pPr>
        <w:ind w:firstLine="737"/>
        <w:jc w:val="both"/>
        <w:rPr>
          <w:sz w:val="24"/>
          <w:lang w:val="uk-UA"/>
        </w:rPr>
      </w:pPr>
    </w:p>
    <w:p w:rsidR="0019241C" w:rsidRDefault="00BC0A6D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19241C" w:rsidRDefault="0019241C">
      <w:pPr>
        <w:tabs>
          <w:tab w:val="left" w:pos="7513"/>
        </w:tabs>
        <w:rPr>
          <w:szCs w:val="28"/>
          <w:lang w:val="uk-UA"/>
        </w:rPr>
      </w:pPr>
    </w:p>
    <w:p w:rsidR="00D7261F" w:rsidRDefault="00D7261F" w:rsidP="00D7261F">
      <w:pPr>
        <w:ind w:right="-113"/>
        <w:jc w:val="both"/>
        <w:rPr>
          <w:sz w:val="12"/>
          <w:szCs w:val="12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p w:rsidR="00D7261F" w:rsidRPr="00D7261F" w:rsidRDefault="00D7261F" w:rsidP="00D7261F">
      <w:pPr>
        <w:ind w:firstLine="567"/>
        <w:jc w:val="both"/>
        <w:rPr>
          <w:rFonts w:cs="Times New Roman"/>
          <w:color w:val="000000"/>
          <w:szCs w:val="28"/>
        </w:rPr>
      </w:pPr>
    </w:p>
    <w:p w:rsidR="0019241C" w:rsidRPr="00D7261F" w:rsidRDefault="0019241C">
      <w:pPr>
        <w:tabs>
          <w:tab w:val="left" w:pos="7513"/>
        </w:tabs>
        <w:rPr>
          <w:szCs w:val="28"/>
        </w:rPr>
      </w:pPr>
    </w:p>
    <w:sectPr w:rsidR="0019241C" w:rsidRPr="00D7261F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6578E"/>
    <w:rsid w:val="0019241C"/>
    <w:rsid w:val="001E2616"/>
    <w:rsid w:val="001E685A"/>
    <w:rsid w:val="003442D0"/>
    <w:rsid w:val="003E058E"/>
    <w:rsid w:val="004A2E36"/>
    <w:rsid w:val="005E520F"/>
    <w:rsid w:val="00690045"/>
    <w:rsid w:val="006F24B3"/>
    <w:rsid w:val="00AE4423"/>
    <w:rsid w:val="00B413AF"/>
    <w:rsid w:val="00B65EA8"/>
    <w:rsid w:val="00BC0A6D"/>
    <w:rsid w:val="00BC2235"/>
    <w:rsid w:val="00C177D5"/>
    <w:rsid w:val="00CD2F13"/>
    <w:rsid w:val="00CD7391"/>
    <w:rsid w:val="00CF4273"/>
    <w:rsid w:val="00D7261F"/>
    <w:rsid w:val="00E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DC3AEAA"/>
  <w15:docId w15:val="{1E8ADF68-6BDB-41E5-A496-65B31CF4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3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4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954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sheremeta</cp:lastModifiedBy>
  <cp:revision>9</cp:revision>
  <cp:lastPrinted>1995-11-21T17:41:00Z</cp:lastPrinted>
  <dcterms:created xsi:type="dcterms:W3CDTF">2023-01-31T10:00:00Z</dcterms:created>
  <dcterms:modified xsi:type="dcterms:W3CDTF">2023-02-02T15:14:00Z</dcterms:modified>
  <dc:language>uk-UA</dc:language>
</cp:coreProperties>
</file>