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AD40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7EB74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7209454" r:id="rId9"/>
        </w:object>
      </w:r>
    </w:p>
    <w:p w14:paraId="18E14AEA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603C49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99A40BB" w14:textId="77777777" w:rsidR="00B93C03" w:rsidRPr="001D300A" w:rsidRDefault="00B93C03" w:rsidP="00875EE1">
      <w:pPr>
        <w:rPr>
          <w:sz w:val="10"/>
          <w:szCs w:val="10"/>
        </w:rPr>
      </w:pPr>
    </w:p>
    <w:p w14:paraId="1DB21848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45A4D8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75D5045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1DD3631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E74C872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13AA4AA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01CBF324" w14:textId="77777777"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14:paraId="083B5657" w14:textId="77777777" w:rsidR="00AD421C" w:rsidRDefault="00E71255" w:rsidP="006E64AA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553A07">
        <w:rPr>
          <w:szCs w:val="28"/>
          <w:lang w:eastAsia="ar-SA"/>
        </w:rPr>
        <w:t>БОГДАН-АВТО ЛУЦЬК</w:t>
      </w:r>
      <w:r w:rsidR="00FC673C">
        <w:rPr>
          <w:szCs w:val="28"/>
          <w:lang w:eastAsia="ar-SA"/>
        </w:rPr>
        <w:t>»</w:t>
      </w:r>
    </w:p>
    <w:p w14:paraId="676C0C2A" w14:textId="77777777" w:rsidR="00ED6E38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на </w:t>
      </w:r>
      <w:r w:rsidR="00FC673C">
        <w:rPr>
          <w:szCs w:val="28"/>
          <w:lang w:eastAsia="ar-SA"/>
        </w:rPr>
        <w:t>вул.</w:t>
      </w:r>
      <w:r w:rsidR="00D13DB0">
        <w:rPr>
          <w:szCs w:val="28"/>
          <w:lang w:eastAsia="ar-SA"/>
        </w:rPr>
        <w:t> </w:t>
      </w:r>
      <w:r w:rsidR="00553A07">
        <w:rPr>
          <w:szCs w:val="28"/>
          <w:lang w:eastAsia="ar-SA"/>
        </w:rPr>
        <w:t>Рівненській</w:t>
      </w:r>
      <w:r w:rsidR="00ED6E38">
        <w:rPr>
          <w:szCs w:val="28"/>
          <w:lang w:eastAsia="ar-SA"/>
        </w:rPr>
        <w:t xml:space="preserve">, </w:t>
      </w:r>
      <w:r w:rsidR="00553A07">
        <w:rPr>
          <w:szCs w:val="28"/>
          <w:lang w:eastAsia="ar-SA"/>
        </w:rPr>
        <w:t>100</w:t>
      </w:r>
    </w:p>
    <w:p w14:paraId="371B9FCF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39CE9CB8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48A1CA7D" w14:textId="14A683B3" w:rsidR="00BC3BDC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553A07">
        <w:rPr>
          <w:szCs w:val="28"/>
          <w:lang w:eastAsia="ar-SA"/>
        </w:rPr>
        <w:t xml:space="preserve">«БОГДАН-АВТО ЛУЦЬК»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F95E4F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14:paraId="01E1F767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54DCE3AA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3916C1E9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3919C742" w14:textId="6A10064E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</w:t>
      </w:r>
      <w:r w:rsidR="00553A07">
        <w:rPr>
          <w:szCs w:val="28"/>
          <w:lang w:eastAsia="ar-SA"/>
        </w:rPr>
        <w:t xml:space="preserve">«БОГДАН-АВТО ЛУЦЬК» </w:t>
      </w:r>
      <w:r w:rsidR="00990D29" w:rsidRPr="00775D91">
        <w:rPr>
          <w:lang w:eastAsia="ar-SA"/>
        </w:rPr>
        <w:t>дозв</w:t>
      </w:r>
      <w:r w:rsidR="0067233A">
        <w:rPr>
          <w:lang w:eastAsia="ar-SA"/>
        </w:rPr>
        <w:t>оли</w:t>
      </w:r>
      <w:r w:rsidR="00990D29" w:rsidRPr="00775D91">
        <w:rPr>
          <w:lang w:eastAsia="ar-SA"/>
        </w:rPr>
        <w:t xml:space="preserve"> на розміщення зовнішньої </w:t>
      </w:r>
      <w:r w:rsidR="002956BB">
        <w:rPr>
          <w:lang w:eastAsia="ar-SA"/>
        </w:rPr>
        <w:t xml:space="preserve">реклами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7D7ADD">
        <w:rPr>
          <w:lang w:eastAsia="ar-SA"/>
        </w:rPr>
        <w:t>вул. </w:t>
      </w:r>
      <w:r w:rsidR="00553A07">
        <w:rPr>
          <w:lang w:eastAsia="ar-SA"/>
        </w:rPr>
        <w:t>Рівненській</w:t>
      </w:r>
      <w:r w:rsidR="00C42351">
        <w:rPr>
          <w:lang w:eastAsia="ar-SA"/>
        </w:rPr>
        <w:t>,</w:t>
      </w:r>
      <w:r w:rsidR="00553A07">
        <w:rPr>
          <w:lang w:eastAsia="ar-SA"/>
        </w:rPr>
        <w:t xml:space="preserve"> 100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FB516C">
        <w:rPr>
          <w:lang w:eastAsia="ar-SA"/>
        </w:rPr>
        <w:t>3</w:t>
      </w:r>
      <w:r w:rsidR="00990D29" w:rsidRPr="002F7F12">
        <w:rPr>
          <w:lang w:eastAsia="ar-SA"/>
        </w:rPr>
        <w:t>.202</w:t>
      </w:r>
      <w:r w:rsidR="00553A07">
        <w:rPr>
          <w:lang w:eastAsia="ar-SA"/>
        </w:rPr>
        <w:t>4</w:t>
      </w:r>
      <w:r w:rsidR="0067233A">
        <w:rPr>
          <w:lang w:eastAsia="ar-SA"/>
        </w:rPr>
        <w:t xml:space="preserve"> </w:t>
      </w:r>
      <w:r w:rsidR="00990D29" w:rsidRPr="00775D91">
        <w:rPr>
          <w:lang w:eastAsia="ar-SA"/>
        </w:rPr>
        <w:t>згідно з додатк</w:t>
      </w:r>
      <w:r w:rsidR="00553A07">
        <w:rPr>
          <w:lang w:eastAsia="ar-SA"/>
        </w:rPr>
        <w:t xml:space="preserve">ами </w:t>
      </w:r>
      <w:r w:rsidR="00F95E4F">
        <w:rPr>
          <w:lang w:eastAsia="ar-SA"/>
        </w:rPr>
        <w:t xml:space="preserve">             </w:t>
      </w:r>
      <w:r w:rsidR="00553A07">
        <w:rPr>
          <w:lang w:eastAsia="ar-SA"/>
        </w:rPr>
        <w:t>1</w:t>
      </w:r>
      <w:r w:rsidR="00F95E4F">
        <w:rPr>
          <w:lang w:eastAsia="ar-SA"/>
        </w:rPr>
        <w:t>–</w:t>
      </w:r>
      <w:r w:rsidR="00553A07">
        <w:rPr>
          <w:lang w:eastAsia="ar-SA"/>
        </w:rPr>
        <w:t>4</w:t>
      </w:r>
      <w:r w:rsidR="00990D29" w:rsidRPr="00775D91">
        <w:rPr>
          <w:lang w:eastAsia="ar-SA"/>
        </w:rPr>
        <w:t>.</w:t>
      </w:r>
    </w:p>
    <w:p w14:paraId="2CFE10FC" w14:textId="77777777" w:rsidR="00E87922" w:rsidRPr="00775D91" w:rsidRDefault="00E87922" w:rsidP="00D44E63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>2. Встановити розмір плати за користування місцем розташування засобу зовнішньої реклами відповідно до ухвален</w:t>
      </w:r>
      <w:r w:rsidR="00CA696E" w:rsidRPr="00775D91">
        <w:rPr>
          <w:szCs w:val="28"/>
          <w:lang w:eastAsia="ar-SA"/>
        </w:rPr>
        <w:t>ого</w:t>
      </w:r>
      <w:r w:rsidRPr="00775D91">
        <w:rPr>
          <w:szCs w:val="28"/>
          <w:lang w:eastAsia="ar-SA"/>
        </w:rPr>
        <w:t xml:space="preserve"> рішен</w:t>
      </w:r>
      <w:r w:rsidR="00CA696E" w:rsidRPr="00775D91">
        <w:rPr>
          <w:szCs w:val="28"/>
          <w:lang w:eastAsia="ar-SA"/>
        </w:rPr>
        <w:t>ня</w:t>
      </w:r>
      <w:r w:rsidRPr="00775D91">
        <w:rPr>
          <w:szCs w:val="28"/>
          <w:lang w:eastAsia="ar-SA"/>
        </w:rPr>
        <w:t xml:space="preserve"> виконавчого комітету міської ради щодо визначення розміру плати за тимчасове користування місцем розташування рекламних засобів, що перебуває у комунальній власності </w:t>
      </w:r>
      <w:r w:rsidR="00C86417" w:rsidRPr="00775D91">
        <w:rPr>
          <w:szCs w:val="28"/>
          <w:lang w:eastAsia="ar-SA"/>
        </w:rPr>
        <w:t xml:space="preserve">Луцької міської </w:t>
      </w:r>
      <w:r w:rsidRPr="00775D91">
        <w:rPr>
          <w:szCs w:val="28"/>
          <w:lang w:eastAsia="ar-SA"/>
        </w:rPr>
        <w:t>територіальної громади</w:t>
      </w:r>
      <w:r w:rsidR="00C86417" w:rsidRPr="00775D91">
        <w:rPr>
          <w:szCs w:val="28"/>
          <w:lang w:eastAsia="ar-SA"/>
        </w:rPr>
        <w:t xml:space="preserve">. </w:t>
      </w:r>
    </w:p>
    <w:p w14:paraId="29DE5D81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553A07">
        <w:rPr>
          <w:szCs w:val="28"/>
          <w:lang w:eastAsia="ar-SA"/>
        </w:rPr>
        <w:t>«БОГДАН-АВТО ЛУЦЬК»</w:t>
      </w:r>
      <w:r w:rsidRPr="00E87922">
        <w:rPr>
          <w:szCs w:val="28"/>
          <w:lang w:val="ru-RU" w:eastAsia="ar-SA"/>
        </w:rPr>
        <w:t>:</w:t>
      </w:r>
    </w:p>
    <w:p w14:paraId="52B5DC0E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«Луцькреклама» у десятиденний термін з дати ухвалення цього рішення.</w:t>
      </w:r>
    </w:p>
    <w:p w14:paraId="25C7D5C9" w14:textId="507C5989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lastRenderedPageBreak/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</w:t>
      </w:r>
      <w:r w:rsidR="00872C17">
        <w:rPr>
          <w:szCs w:val="28"/>
          <w:lang w:eastAsia="ar-SA"/>
        </w:rPr>
        <w:t>их</w:t>
      </w:r>
      <w:r w:rsidRPr="00CA696E">
        <w:rPr>
          <w:szCs w:val="28"/>
          <w:lang w:eastAsia="ar-SA"/>
        </w:rPr>
        <w:t xml:space="preserve"> дозвол</w:t>
      </w:r>
      <w:r w:rsidR="00872C17">
        <w:rPr>
          <w:szCs w:val="28"/>
          <w:lang w:eastAsia="ar-SA"/>
        </w:rPr>
        <w:t>ів</w:t>
      </w:r>
      <w:r w:rsidRPr="00CA696E">
        <w:rPr>
          <w:szCs w:val="28"/>
          <w:lang w:eastAsia="ar-SA"/>
        </w:rPr>
        <w:t>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</w:t>
      </w:r>
      <w:r w:rsidR="00F95E4F">
        <w:rPr>
          <w:szCs w:val="28"/>
          <w:lang w:eastAsia="ar-SA"/>
        </w:rPr>
        <w:t>,</w:t>
      </w:r>
      <w:r w:rsidR="0067233A">
        <w:rPr>
          <w:szCs w:val="28"/>
          <w:lang w:eastAsia="ar-SA"/>
        </w:rPr>
        <w:t xml:space="preserve"> зі змінами</w:t>
      </w:r>
      <w:r w:rsidRPr="00CA696E">
        <w:rPr>
          <w:szCs w:val="28"/>
          <w:lang w:eastAsia="ar-SA"/>
        </w:rPr>
        <w:t>.</w:t>
      </w:r>
    </w:p>
    <w:p w14:paraId="7E614B8B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759C174B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0368592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6AEE61D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EBEC998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3848930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33D3FF8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6FCBF16C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7DF99E63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6C3E3A5E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2A521279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299B7C35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4CF8C556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0796" w14:textId="77777777" w:rsidR="00B64DAC" w:rsidRDefault="00B64DAC">
      <w:r>
        <w:separator/>
      </w:r>
    </w:p>
  </w:endnote>
  <w:endnote w:type="continuationSeparator" w:id="0">
    <w:p w14:paraId="654DBC06" w14:textId="77777777" w:rsidR="00B64DAC" w:rsidRDefault="00B6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E2F1" w14:textId="77777777" w:rsidR="00B64DAC" w:rsidRDefault="00B64DAC">
      <w:r>
        <w:separator/>
      </w:r>
    </w:p>
  </w:footnote>
  <w:footnote w:type="continuationSeparator" w:id="0">
    <w:p w14:paraId="405EAC33" w14:textId="77777777" w:rsidR="00B64DAC" w:rsidRDefault="00B6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E54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8A8980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7EB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233A">
      <w:rPr>
        <w:rStyle w:val="a4"/>
        <w:noProof/>
      </w:rPr>
      <w:t>2</w:t>
    </w:r>
    <w:r>
      <w:rPr>
        <w:rStyle w:val="a4"/>
      </w:rPr>
      <w:fldChar w:fldCharType="end"/>
    </w:r>
  </w:p>
  <w:p w14:paraId="7D915531" w14:textId="77777777" w:rsidR="003326B1" w:rsidRDefault="003326B1">
    <w:pPr>
      <w:pStyle w:val="a3"/>
    </w:pPr>
  </w:p>
  <w:p w14:paraId="4B7E338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55850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86201">
    <w:abstractNumId w:val="1"/>
  </w:num>
  <w:num w:numId="3" w16cid:durableId="758061827">
    <w:abstractNumId w:val="9"/>
  </w:num>
  <w:num w:numId="4" w16cid:durableId="673269497">
    <w:abstractNumId w:val="8"/>
  </w:num>
  <w:num w:numId="5" w16cid:durableId="713432645">
    <w:abstractNumId w:val="2"/>
  </w:num>
  <w:num w:numId="6" w16cid:durableId="1591887840">
    <w:abstractNumId w:val="4"/>
  </w:num>
  <w:num w:numId="7" w16cid:durableId="891305118">
    <w:abstractNumId w:val="7"/>
  </w:num>
  <w:num w:numId="8" w16cid:durableId="791360082">
    <w:abstractNumId w:val="5"/>
  </w:num>
  <w:num w:numId="9" w16cid:durableId="2000574213">
    <w:abstractNumId w:val="6"/>
    <w:lvlOverride w:ilvl="0">
      <w:startOverride w:val="1"/>
    </w:lvlOverride>
  </w:num>
  <w:num w:numId="10" w16cid:durableId="88456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56BB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86E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A07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233A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65F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2C17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580B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4DAC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5E4F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16C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75FB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CF46FE6-CBC3-4437-BECF-3BE3FB4B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22</cp:revision>
  <cp:lastPrinted>2020-12-02T13:08:00Z</cp:lastPrinted>
  <dcterms:created xsi:type="dcterms:W3CDTF">2021-11-24T07:55:00Z</dcterms:created>
  <dcterms:modified xsi:type="dcterms:W3CDTF">2023-02-06T15:24:00Z</dcterms:modified>
</cp:coreProperties>
</file>