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F0CBF" w14:textId="77777777" w:rsidR="0052408E" w:rsidRDefault="00000000">
      <w:pPr>
        <w:ind w:left="9214"/>
        <w:rPr>
          <w:sz w:val="27"/>
          <w:szCs w:val="27"/>
        </w:rPr>
      </w:pPr>
      <w:r>
        <w:rPr>
          <w:sz w:val="27"/>
          <w:szCs w:val="27"/>
          <w:lang w:val="uk-UA"/>
        </w:rPr>
        <w:t>Додаток 1</w:t>
      </w:r>
    </w:p>
    <w:p w14:paraId="7348D380" w14:textId="77777777" w:rsidR="0052408E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до рішення виконавчого комітету міської ради</w:t>
      </w:r>
    </w:p>
    <w:p w14:paraId="4BE6C6B7" w14:textId="77777777" w:rsidR="0052408E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_________________№___________</w:t>
      </w:r>
    </w:p>
    <w:p w14:paraId="6F624600" w14:textId="77777777" w:rsidR="0052408E" w:rsidRDefault="0052408E">
      <w:pPr>
        <w:rPr>
          <w:sz w:val="27"/>
          <w:szCs w:val="27"/>
        </w:rPr>
      </w:pPr>
    </w:p>
    <w:p w14:paraId="282460F1" w14:textId="77777777" w:rsidR="0052408E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Об’єкти конкурсу </w:t>
      </w:r>
      <w:r>
        <w:rPr>
          <w:color w:val="000000"/>
          <w:sz w:val="27"/>
          <w:szCs w:val="27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1021"/>
        <w:gridCol w:w="1981"/>
        <w:gridCol w:w="1469"/>
        <w:gridCol w:w="1366"/>
        <w:gridCol w:w="1365"/>
        <w:gridCol w:w="1304"/>
        <w:gridCol w:w="1306"/>
        <w:gridCol w:w="1244"/>
        <w:gridCol w:w="5044"/>
      </w:tblGrid>
      <w:tr w:rsidR="0052408E" w14:paraId="78526BBA" w14:textId="77777777">
        <w:trPr>
          <w:cantSplit/>
          <w:trHeight w:val="165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C99B" w14:textId="77777777" w:rsidR="0052408E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E00CC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  об’єкту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6281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EB3F" w14:textId="77777777" w:rsidR="0052408E" w:rsidRDefault="00000000">
            <w:pPr>
              <w:widowControl w:val="0"/>
              <w:ind w:left="-73" w:right="-85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99771" w14:textId="77777777" w:rsidR="0052408E" w:rsidRDefault="00000000">
            <w:pPr>
              <w:widowControl w:val="0"/>
              <w:ind w:right="-13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5963B5CC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3497" w14:textId="77777777" w:rsidR="0052408E" w:rsidRDefault="00000000">
            <w:pPr>
              <w:widowControl w:val="0"/>
              <w:ind w:right="-57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43E86AC2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6F84" w14:textId="77777777" w:rsidR="0052408E" w:rsidRDefault="00000000">
            <w:pPr>
              <w:widowControl w:val="0"/>
              <w:ind w:right="-13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</w:t>
            </w:r>
          </w:p>
          <w:p w14:paraId="3046E908" w14:textId="77777777" w:rsidR="0052408E" w:rsidRDefault="00000000">
            <w:pPr>
              <w:widowControl w:val="0"/>
              <w:jc w:val="center"/>
            </w:pPr>
            <w:r>
              <w:rPr>
                <w:lang w:val="uk-UA"/>
              </w:rPr>
              <w:t>у вихідні  дні, хв.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95B9" w14:textId="77777777" w:rsidR="0052408E" w:rsidRDefault="00000000">
            <w:pPr>
              <w:widowControl w:val="0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AE6E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52408E" w14:paraId="171EA05E" w14:textId="77777777">
        <w:trPr>
          <w:cantSplit/>
          <w:trHeight w:val="350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C080" w14:textId="77777777" w:rsidR="0052408E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A0C7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8C78F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ADE9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B250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8BD7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9CC8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D9127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5F9C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2408E" w14:paraId="1FE41F2E" w14:textId="77777777">
        <w:trPr>
          <w:trHeight w:val="2238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AEE93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2844" w14:textId="44429D6B" w:rsidR="0052408E" w:rsidRDefault="00000000" w:rsidP="00C47362">
            <w:pPr>
              <w:widowControl w:val="0"/>
              <w:ind w:right="340"/>
              <w:jc w:val="center"/>
            </w:pPr>
            <w:r>
              <w:rPr>
                <w:color w:val="000000"/>
                <w:lang w:val="uk-UA"/>
              </w:rPr>
              <w:t>Приміський маршрут</w:t>
            </w:r>
            <w:r w:rsidR="00C47362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№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52 “Луцьк</w:t>
            </w:r>
            <w:r w:rsidR="00C47362">
              <w:rPr>
                <w:color w:val="000000"/>
                <w:lang w:val="uk-UA"/>
              </w:rPr>
              <w:t> –</w:t>
            </w:r>
            <w:r>
              <w:rPr>
                <w:color w:val="000000"/>
                <w:lang w:val="uk-UA"/>
              </w:rPr>
              <w:t>Заболотці”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86849" w14:textId="77777777" w:rsidR="0052408E" w:rsidRDefault="00000000">
            <w:pPr>
              <w:widowControl w:val="0"/>
              <w:tabs>
                <w:tab w:val="left" w:pos="1300"/>
              </w:tabs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791D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F0AD" w14:textId="77777777" w:rsidR="0052408E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FDF5" w14:textId="77777777" w:rsidR="0052408E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6310" w14:textId="77777777" w:rsidR="0052408E" w:rsidRDefault="00000000">
            <w:pPr>
              <w:widowControl w:val="0"/>
              <w:snapToGrid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84C75" w14:textId="77777777" w:rsidR="0052408E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F0B5" w14:textId="48E1716F" w:rsidR="0052408E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У прямому та зворотному напрямку: </w:t>
            </w:r>
            <w:proofErr w:type="spellStart"/>
            <w:r>
              <w:rPr>
                <w:color w:val="000000"/>
                <w:lang w:val="uk-UA"/>
              </w:rPr>
              <w:t>Конякіна</w:t>
            </w:r>
            <w:proofErr w:type="spellEnd"/>
            <w:r>
              <w:rPr>
                <w:color w:val="000000"/>
                <w:lang w:val="uk-UA"/>
              </w:rPr>
              <w:t xml:space="preserve"> (АС №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 xml:space="preserve">1), </w:t>
            </w:r>
            <w:proofErr w:type="spellStart"/>
            <w:r>
              <w:rPr>
                <w:color w:val="000000"/>
                <w:lang w:val="uk-UA"/>
              </w:rPr>
              <w:t>Гордіюк</w:t>
            </w:r>
            <w:proofErr w:type="spellEnd"/>
            <w:r>
              <w:rPr>
                <w:color w:val="000000"/>
                <w:lang w:val="uk-UA"/>
              </w:rPr>
              <w:t>, Соборності, Перемоги, Василя Мойсея, Винниченка, Словацького, Богдана Хмельницького (Глушець, Паркова), Ковельська, Володимирська, с.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Забороль, автомобільна дорога Н-22, с.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Шепель, с.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 xml:space="preserve">Заболотці (місця міжзмінного </w:t>
            </w:r>
            <w:proofErr w:type="spellStart"/>
            <w:r>
              <w:rPr>
                <w:color w:val="000000"/>
                <w:lang w:val="uk-UA"/>
              </w:rPr>
              <w:t>відстою</w:t>
            </w:r>
            <w:proofErr w:type="spellEnd"/>
            <w:r>
              <w:rPr>
                <w:color w:val="000000"/>
                <w:lang w:val="uk-UA"/>
              </w:rPr>
              <w:t xml:space="preserve"> на вул.</w:t>
            </w:r>
            <w:r w:rsidR="00C47362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Конякіна</w:t>
            </w:r>
            <w:proofErr w:type="spellEnd"/>
            <w:r>
              <w:rPr>
                <w:color w:val="000000"/>
                <w:lang w:val="uk-UA"/>
              </w:rPr>
              <w:t xml:space="preserve"> (АС №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1) та у с.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Заболотці)</w:t>
            </w:r>
          </w:p>
        </w:tc>
      </w:tr>
      <w:tr w:rsidR="0052408E" w14:paraId="162B2AE6" w14:textId="77777777">
        <w:trPr>
          <w:trHeight w:val="175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EFDF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AEE6A" w14:textId="44220012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Приміський маршрут №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 xml:space="preserve">57 “Луцьк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–     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Боголюби</w:t>
            </w:r>
            <w:proofErr w:type="spellEnd"/>
            <w:r>
              <w:rPr>
                <w:color w:val="000000"/>
                <w:lang w:val="uk-UA"/>
              </w:rPr>
              <w:t>”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93F62" w14:textId="77777777" w:rsidR="0052408E" w:rsidRDefault="00000000">
            <w:pPr>
              <w:widowControl w:val="0"/>
              <w:tabs>
                <w:tab w:val="left" w:pos="1300"/>
              </w:tabs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7B94" w14:textId="77777777" w:rsidR="0052408E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EA298" w14:textId="77777777" w:rsidR="0052408E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0AC84" w14:textId="77777777" w:rsidR="0052408E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EAD7" w14:textId="77777777" w:rsidR="0052408E" w:rsidRDefault="00000000">
            <w:pPr>
              <w:widowControl w:val="0"/>
              <w:snapToGrid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1E5D" w14:textId="77777777" w:rsidR="0052408E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59613" w14:textId="25B1E386" w:rsidR="0052408E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прямому та зворотному напрямку: </w:t>
            </w:r>
            <w:r>
              <w:rPr>
                <w:color w:val="000000"/>
                <w:lang w:val="uk-UA"/>
              </w:rPr>
              <w:t xml:space="preserve">Карбишева, </w:t>
            </w:r>
            <w:proofErr w:type="spellStart"/>
            <w:r>
              <w:rPr>
                <w:color w:val="000000"/>
                <w:lang w:val="uk-UA"/>
              </w:rPr>
              <w:t>Конякіна</w:t>
            </w:r>
            <w:proofErr w:type="spellEnd"/>
            <w:r>
              <w:rPr>
                <w:color w:val="000000"/>
                <w:lang w:val="uk-UA"/>
              </w:rPr>
              <w:t>, Карпенка-Карого, Перемоги, Василя Мойсея, Винниченка, Шевченка, Чернишевського, Ковельська, с.</w:t>
            </w:r>
            <w:r w:rsidR="00C47362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Зміїнець</w:t>
            </w:r>
            <w:proofErr w:type="spellEnd"/>
            <w:r>
              <w:rPr>
                <w:color w:val="000000"/>
                <w:lang w:val="uk-UA"/>
              </w:rPr>
              <w:t>, с.</w:t>
            </w:r>
            <w:r w:rsidR="00C47362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Боголюби</w:t>
            </w:r>
            <w:proofErr w:type="spellEnd"/>
            <w:r>
              <w:rPr>
                <w:color w:val="000000"/>
                <w:lang w:val="uk-UA"/>
              </w:rPr>
              <w:t xml:space="preserve"> (місця міжзмінного </w:t>
            </w:r>
            <w:proofErr w:type="spellStart"/>
            <w:r>
              <w:rPr>
                <w:color w:val="000000"/>
                <w:lang w:val="uk-UA"/>
              </w:rPr>
              <w:t>відстою</w:t>
            </w:r>
            <w:proofErr w:type="spellEnd"/>
            <w:r>
              <w:rPr>
                <w:color w:val="000000"/>
                <w:lang w:val="uk-UA"/>
              </w:rPr>
              <w:t xml:space="preserve"> на вул.</w:t>
            </w:r>
            <w:r w:rsidR="00C47362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Карбишева та у с.</w:t>
            </w:r>
            <w:r w:rsidR="00C47362">
              <w:rPr>
                <w:color w:val="000000"/>
                <w:lang w:val="uk-UA"/>
              </w:rPr>
              <w:t> </w:t>
            </w:r>
            <w:proofErr w:type="spellStart"/>
            <w:r>
              <w:rPr>
                <w:color w:val="000000"/>
                <w:lang w:val="uk-UA"/>
              </w:rPr>
              <w:t>Боголюби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</w:tr>
    </w:tbl>
    <w:p w14:paraId="111984C9" w14:textId="77777777" w:rsidR="0052408E" w:rsidRDefault="0052408E">
      <w:pPr>
        <w:jc w:val="both"/>
        <w:rPr>
          <w:sz w:val="27"/>
          <w:szCs w:val="27"/>
          <w:lang w:val="uk-UA"/>
        </w:rPr>
      </w:pPr>
    </w:p>
    <w:p w14:paraId="1B07D496" w14:textId="77777777" w:rsidR="0052408E" w:rsidRDefault="00000000">
      <w:pPr>
        <w:ind w:left="-426"/>
        <w:jc w:val="both"/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14:paraId="16732F80" w14:textId="168AFAD8" w:rsidR="0052408E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 w:rsidR="00C47362">
        <w:rPr>
          <w:sz w:val="27"/>
          <w:szCs w:val="27"/>
          <w:lang w:val="uk-UA"/>
        </w:rPr>
        <w:tab/>
      </w:r>
      <w:r w:rsidR="00C47362">
        <w:rPr>
          <w:sz w:val="27"/>
          <w:szCs w:val="27"/>
          <w:lang w:val="uk-UA"/>
        </w:rPr>
        <w:tab/>
      </w:r>
      <w:r w:rsidR="00C47362">
        <w:rPr>
          <w:sz w:val="27"/>
          <w:szCs w:val="27"/>
          <w:lang w:val="uk-UA"/>
        </w:rPr>
        <w:tab/>
      </w:r>
      <w:r w:rsidR="00C47362"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Юрій ВЕРБИЧ</w:t>
      </w:r>
    </w:p>
    <w:p w14:paraId="5BF1ED08" w14:textId="77777777" w:rsidR="0052408E" w:rsidRDefault="0052408E">
      <w:pPr>
        <w:jc w:val="both"/>
        <w:rPr>
          <w:sz w:val="28"/>
          <w:szCs w:val="28"/>
          <w:lang w:val="uk-UA"/>
        </w:rPr>
      </w:pPr>
    </w:p>
    <w:p w14:paraId="6B1F3A33" w14:textId="77777777" w:rsidR="0052408E" w:rsidRDefault="00000000">
      <w:pPr>
        <w:ind w:left="-426"/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52408E" w:rsidSect="00E32B26">
      <w:pgSz w:w="16838" w:h="11906" w:orient="landscape"/>
      <w:pgMar w:top="1985" w:right="1134" w:bottom="476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08E"/>
    <w:rsid w:val="0052408E"/>
    <w:rsid w:val="00C47362"/>
    <w:rsid w:val="00E3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1F10"/>
  <w15:docId w15:val="{270D41E6-20F2-4164-A447-BBE59858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character" w:customStyle="1" w:styleId="a5">
    <w:name w:val="Верхній колонтитул Знак"/>
    <w:basedOn w:val="a0"/>
    <w:uiPriority w:val="99"/>
    <w:qFormat/>
    <w:rsid w:val="00E43095"/>
    <w:rPr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5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880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Поліщук Оксана Анатоліївна</cp:lastModifiedBy>
  <cp:revision>86</cp:revision>
  <cp:lastPrinted>2022-08-25T09:27:00Z</cp:lastPrinted>
  <dcterms:created xsi:type="dcterms:W3CDTF">2022-02-15T08:12:00Z</dcterms:created>
  <dcterms:modified xsi:type="dcterms:W3CDTF">2023-02-06T10:22:00Z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