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E692" w14:textId="10CCE271" w:rsidR="00451D01" w:rsidRPr="00F40AAB" w:rsidRDefault="00000000">
      <w:pPr>
        <w:pStyle w:val="1"/>
        <w:rPr>
          <w:sz w:val="28"/>
          <w:szCs w:val="28"/>
          <w:lang w:eastAsia="uk-UA"/>
        </w:rPr>
      </w:pPr>
      <w:r>
        <w:rPr>
          <w:sz w:val="28"/>
          <w:szCs w:val="28"/>
          <w:lang w:eastAsia="uk-UA"/>
        </w:rPr>
        <w:pict w14:anchorId="67EA1C2C">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sz w:val="28"/>
          <w:szCs w:val="28"/>
          <w:lang w:eastAsia="uk-UA"/>
        </w:rPr>
        <w:object w:dxaOrig="1440" w:dyaOrig="1440" w14:anchorId="1B47AD69">
          <v:shape id="ole_rId2" o:spid="_x0000_s1026" type="#_x0000_tole_rId2" style="position:absolute;left:0;text-align:left;margin-left:203.6pt;margin-top:14.2pt;width:57.25pt;height:59.05pt;z-index:251658240;mso-wrap-distance-left:9.05pt;mso-wrap-distance-right:9.05pt;mso-position-horizontal-relative:text;mso-position-vertical-relative:text" o:spt="75" o:preferrelative="t" path="m@4@5l@4@11@9@11@9@5xe" filled="t" fillcolor="white" stroked="f">
            <v:stroke joinstyle="miter"/>
            <v:imagedata r:id="rId8"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side="left"/>
          </v:shape>
          <o:OLEObject Type="Embed" ProgID="PBrush" ShapeID="ole_rId2" DrawAspect="Content" ObjectID="_1737787443" r:id="rId9"/>
        </w:object>
      </w:r>
    </w:p>
    <w:p w14:paraId="7F767216" w14:textId="77777777" w:rsidR="00451D01" w:rsidRDefault="00451D01">
      <w:pPr>
        <w:pStyle w:val="1"/>
        <w:rPr>
          <w:sz w:val="28"/>
          <w:szCs w:val="28"/>
          <w:lang w:eastAsia="uk-UA"/>
        </w:rPr>
      </w:pPr>
    </w:p>
    <w:p w14:paraId="7E03AA5A" w14:textId="77777777" w:rsidR="00451D01" w:rsidRDefault="00451D01">
      <w:pPr>
        <w:pStyle w:val="1"/>
        <w:rPr>
          <w:sz w:val="16"/>
          <w:szCs w:val="16"/>
          <w:lang w:eastAsia="uk-UA"/>
        </w:rPr>
      </w:pPr>
    </w:p>
    <w:p w14:paraId="6DAB4258" w14:textId="77777777" w:rsidR="00451D01" w:rsidRDefault="00451D01">
      <w:pPr>
        <w:pStyle w:val="1"/>
        <w:rPr>
          <w:sz w:val="28"/>
          <w:szCs w:val="28"/>
        </w:rPr>
      </w:pPr>
    </w:p>
    <w:p w14:paraId="749DC53D" w14:textId="77777777" w:rsidR="00F40AAB" w:rsidRDefault="00F40AAB">
      <w:pPr>
        <w:pStyle w:val="1"/>
        <w:rPr>
          <w:sz w:val="28"/>
          <w:szCs w:val="28"/>
        </w:rPr>
      </w:pPr>
    </w:p>
    <w:p w14:paraId="5E1D095A" w14:textId="02AE5273" w:rsidR="00451D01" w:rsidRDefault="008D083D">
      <w:pPr>
        <w:pStyle w:val="1"/>
        <w:rPr>
          <w:sz w:val="28"/>
          <w:szCs w:val="28"/>
        </w:rPr>
      </w:pPr>
      <w:r>
        <w:rPr>
          <w:sz w:val="28"/>
          <w:szCs w:val="28"/>
        </w:rPr>
        <w:t>ЛУЦЬКИЙ  МІСЬКИЙ  ГОЛОВА</w:t>
      </w:r>
    </w:p>
    <w:p w14:paraId="1AFCA461" w14:textId="77777777" w:rsidR="00451D01" w:rsidRDefault="00451D01">
      <w:pPr>
        <w:jc w:val="center"/>
        <w:rPr>
          <w:b/>
          <w:bCs w:val="0"/>
          <w:sz w:val="20"/>
          <w:szCs w:val="20"/>
        </w:rPr>
      </w:pPr>
    </w:p>
    <w:p w14:paraId="693AD92E" w14:textId="77777777" w:rsidR="00451D01" w:rsidRDefault="008D083D">
      <w:pPr>
        <w:jc w:val="center"/>
        <w:rPr>
          <w:b/>
          <w:bCs w:val="0"/>
          <w:sz w:val="32"/>
          <w:szCs w:val="32"/>
        </w:rPr>
      </w:pPr>
      <w:r>
        <w:rPr>
          <w:b/>
          <w:bCs w:val="0"/>
          <w:sz w:val="32"/>
          <w:szCs w:val="32"/>
        </w:rPr>
        <w:t>РОЗПОРЯДЖЕННЯ</w:t>
      </w:r>
    </w:p>
    <w:p w14:paraId="11AA9F8B" w14:textId="77777777" w:rsidR="00451D01" w:rsidRDefault="00451D01">
      <w:pPr>
        <w:jc w:val="center"/>
        <w:rPr>
          <w:b/>
          <w:bCs w:val="0"/>
          <w:sz w:val="40"/>
          <w:szCs w:val="40"/>
        </w:rPr>
      </w:pPr>
    </w:p>
    <w:p w14:paraId="59B74533" w14:textId="77777777" w:rsidR="00451D01" w:rsidRDefault="008D083D">
      <w:pPr>
        <w:tabs>
          <w:tab w:val="left" w:pos="4510"/>
          <w:tab w:val="left" w:pos="4715"/>
        </w:tabs>
        <w:jc w:val="both"/>
      </w:pPr>
      <w:r>
        <w:rPr>
          <w:sz w:val="24"/>
        </w:rPr>
        <w:t>_________________                                     Луцьк</w:t>
      </w:r>
      <w:r>
        <w:t xml:space="preserve"> </w:t>
      </w:r>
      <w:r>
        <w:rPr>
          <w:sz w:val="24"/>
        </w:rPr>
        <w:t xml:space="preserve">                                   №________________</w:t>
      </w:r>
    </w:p>
    <w:p w14:paraId="66E6AE16" w14:textId="77777777" w:rsidR="00451D01" w:rsidRPr="00CD6E1A" w:rsidRDefault="00451D01">
      <w:pPr>
        <w:spacing w:line="360" w:lineRule="auto"/>
        <w:rPr>
          <w:sz w:val="24"/>
        </w:rPr>
      </w:pPr>
    </w:p>
    <w:p w14:paraId="6E9719BA" w14:textId="46F36674" w:rsidR="00451D01" w:rsidRPr="00F40AAB" w:rsidRDefault="008D083D" w:rsidP="00F40AAB">
      <w:pPr>
        <w:ind w:right="5385"/>
        <w:jc w:val="both"/>
      </w:pPr>
      <w:r w:rsidRPr="00F40AAB">
        <w:t>Про відшкодування видатків, пов'язаних з похованням</w:t>
      </w:r>
      <w:r w:rsidR="00F40AAB">
        <w:t xml:space="preserve"> </w:t>
      </w:r>
      <w:r w:rsidRPr="00F40AAB">
        <w:t>Цапюка С.А., Кравчука О.Д., Фокіна С.В., Марчука Є.В.,</w:t>
      </w:r>
      <w:r w:rsidR="00F40AAB">
        <w:t xml:space="preserve"> </w:t>
      </w:r>
      <w:r w:rsidRPr="00F40AAB">
        <w:t>Гошка В.В., Каліщука С.С., Сосновського В.О., Небося І.Є., Макарчука Р.С.</w:t>
      </w:r>
    </w:p>
    <w:p w14:paraId="35C2DEAB" w14:textId="77777777" w:rsidR="00451D01" w:rsidRPr="00F40AAB" w:rsidRDefault="00451D01" w:rsidP="00F40AAB">
      <w:pPr>
        <w:ind w:right="5385"/>
        <w:jc w:val="both"/>
      </w:pPr>
    </w:p>
    <w:p w14:paraId="0FE527C2" w14:textId="77777777" w:rsidR="00451D01" w:rsidRDefault="00451D01">
      <w:pPr>
        <w:ind w:right="5101"/>
        <w:jc w:val="both"/>
        <w:rPr>
          <w:sz w:val="14"/>
          <w:szCs w:val="14"/>
        </w:rPr>
      </w:pPr>
    </w:p>
    <w:p w14:paraId="6532E496" w14:textId="4BC7D331" w:rsidR="00451D01" w:rsidRDefault="008D083D">
      <w:pPr>
        <w:ind w:firstLine="567"/>
        <w:jc w:val="both"/>
      </w:pPr>
      <w:r>
        <w:t>Відповідно до статті 42, пункту 8 статті 59 Закону України «Про</w:t>
      </w:r>
      <w:r w:rsidR="00F40AAB">
        <w:t xml:space="preserve"> </w:t>
      </w:r>
      <w:r>
        <w:t>місцеве</w:t>
      </w:r>
      <w:r w:rsidR="00F40AAB">
        <w:t xml:space="preserve"> </w:t>
      </w:r>
      <w:r>
        <w:t>самоврядування в Україні», рішення Луцької міської ради від 22.12.2021 № 24/119 «Про затвердження Програми розвитку культури Луцької міської територіальної громади на 2022–2025 роки», для відшкодування видатків, пов'язаних з похованням загиблих військовослужбовців Цапюка С.А., Кравчука О.Д., Фокіна С.В., Марчука Є.В., Гошка В.В., Каліщука С.С., Сосновського В.О., Небося І.Є., Макарчука Р.С.:</w:t>
      </w:r>
    </w:p>
    <w:p w14:paraId="4BFDD378" w14:textId="77777777" w:rsidR="00F40AAB" w:rsidRDefault="00F40AAB">
      <w:pPr>
        <w:ind w:firstLine="567"/>
        <w:jc w:val="both"/>
      </w:pPr>
    </w:p>
    <w:p w14:paraId="6C7847A6" w14:textId="7EFCF8CF" w:rsidR="00451D01" w:rsidRDefault="008D083D">
      <w:pPr>
        <w:ind w:firstLine="567"/>
        <w:jc w:val="both"/>
      </w:pPr>
      <w:r>
        <w:t>1. Затвердити кошториси видатків, пов’язаних із похованням загиблих військовослужбовців Цапюка Сергія Аркадійовича, Кравчука Олександра Дмитровича, Фокіна Сергія Вікторовича, Марчука Євгена Володимировича, Гошка Вадима Володимировича, Каліщука Сергія Сергійовича, Сосновського Віктора Олександровича, Небося Ігоря Євгенійовича, Макарчука Руслана Семеновича згідно з додатками 1</w:t>
      </w:r>
      <w:r w:rsidR="00F40AAB">
        <w:t>–</w:t>
      </w:r>
      <w:r>
        <w:t>9 відповідно.</w:t>
      </w:r>
    </w:p>
    <w:p w14:paraId="5D61A07E" w14:textId="77777777" w:rsidR="00451D01" w:rsidRDefault="008D083D">
      <w:pPr>
        <w:ind w:firstLine="567"/>
        <w:jc w:val="both"/>
      </w:pPr>
      <w:r>
        <w:t>2. Відділу обліку та звітності здійснити перерахунок коштів згідно з кошторисами видатків, затвердженими пунктом 1 цього розпорядження, відповідно до наданих рахунків, видаткових накладних та актів виконаних робіт.</w:t>
      </w:r>
    </w:p>
    <w:p w14:paraId="0556DEEA" w14:textId="0EDD3584" w:rsidR="00451D01" w:rsidRDefault="008D083D">
      <w:pPr>
        <w:ind w:firstLine="567"/>
        <w:jc w:val="both"/>
      </w:pPr>
      <w:r>
        <w:t>3. Контроль за виконанням розпорядження покласти на заступника міського голови</w:t>
      </w:r>
      <w:r w:rsidR="00843C67">
        <w:t>, керуючого справами виконкому Юрія Вербича</w:t>
      </w:r>
      <w:r>
        <w:t>.</w:t>
      </w:r>
    </w:p>
    <w:p w14:paraId="70B26204" w14:textId="77777777" w:rsidR="00451D01" w:rsidRDefault="00451D01">
      <w:pPr>
        <w:jc w:val="both"/>
      </w:pPr>
    </w:p>
    <w:p w14:paraId="06671756" w14:textId="77777777" w:rsidR="00451D01" w:rsidRDefault="00451D01">
      <w:pPr>
        <w:jc w:val="both"/>
      </w:pPr>
    </w:p>
    <w:p w14:paraId="3BF6F6AA" w14:textId="77777777" w:rsidR="00451D01" w:rsidRDefault="00451D01">
      <w:pPr>
        <w:jc w:val="both"/>
      </w:pPr>
    </w:p>
    <w:p w14:paraId="0C61A8FC" w14:textId="77777777" w:rsidR="00451D01" w:rsidRDefault="008D083D">
      <w:pPr>
        <w:jc w:val="both"/>
      </w:pPr>
      <w:r>
        <w:t xml:space="preserve">Міський голова </w:t>
      </w:r>
      <w:r>
        <w:tab/>
      </w:r>
      <w:r>
        <w:tab/>
      </w:r>
      <w:r>
        <w:tab/>
      </w:r>
      <w:r>
        <w:tab/>
      </w:r>
      <w:r>
        <w:tab/>
      </w:r>
      <w:r>
        <w:tab/>
      </w:r>
      <w:r>
        <w:tab/>
      </w:r>
      <w:r>
        <w:tab/>
        <w:t>Ігор ПОЛІЩУК</w:t>
      </w:r>
    </w:p>
    <w:p w14:paraId="199C7B21" w14:textId="26FF261C" w:rsidR="00451D01" w:rsidRDefault="00451D01">
      <w:pPr>
        <w:jc w:val="both"/>
        <w:rPr>
          <w:szCs w:val="28"/>
        </w:rPr>
      </w:pPr>
    </w:p>
    <w:p w14:paraId="2565C15D" w14:textId="77777777" w:rsidR="00F40AAB" w:rsidRDefault="00F40AAB">
      <w:pPr>
        <w:jc w:val="both"/>
        <w:rPr>
          <w:szCs w:val="28"/>
        </w:rPr>
      </w:pPr>
    </w:p>
    <w:p w14:paraId="232C6194" w14:textId="77777777" w:rsidR="00451D01" w:rsidRDefault="008D083D">
      <w:pPr>
        <w:jc w:val="both"/>
        <w:rPr>
          <w:sz w:val="24"/>
        </w:rPr>
      </w:pPr>
      <w:r>
        <w:rPr>
          <w:sz w:val="24"/>
        </w:rPr>
        <w:t xml:space="preserve">Махецький 741 081  </w:t>
      </w:r>
    </w:p>
    <w:sectPr w:rsidR="00451D01" w:rsidSect="00F40AAB">
      <w:pgSz w:w="11906" w:h="16838"/>
      <w:pgMar w:top="426" w:right="567" w:bottom="1134" w:left="1985"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784E" w14:textId="77777777" w:rsidR="00910429" w:rsidRDefault="00910429">
      <w:r>
        <w:separator/>
      </w:r>
    </w:p>
  </w:endnote>
  <w:endnote w:type="continuationSeparator" w:id="0">
    <w:p w14:paraId="7BCEB0E3" w14:textId="77777777" w:rsidR="00910429" w:rsidRDefault="0091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279A" w14:textId="77777777" w:rsidR="00910429" w:rsidRDefault="00910429">
      <w:r>
        <w:separator/>
      </w:r>
    </w:p>
  </w:footnote>
  <w:footnote w:type="continuationSeparator" w:id="0">
    <w:p w14:paraId="1EC9847C" w14:textId="77777777" w:rsidR="00910429" w:rsidRDefault="0091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16CD7"/>
    <w:multiLevelType w:val="multilevel"/>
    <w:tmpl w:val="7568B16A"/>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0815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51D01"/>
    <w:rsid w:val="0002365A"/>
    <w:rsid w:val="00296257"/>
    <w:rsid w:val="002C0173"/>
    <w:rsid w:val="00451D01"/>
    <w:rsid w:val="00843C67"/>
    <w:rsid w:val="008D083D"/>
    <w:rsid w:val="00910429"/>
    <w:rsid w:val="00CD6E1A"/>
    <w:rsid w:val="00F40A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6A8EE6"/>
  <w15:docId w15:val="{B762011F-D9F7-45FC-A00C-629D6C68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D71"/>
    <w:rPr>
      <w:rFonts w:ascii="Times New Roman" w:eastAsia="Times New Roman" w:hAnsi="Times New Roman" w:cs="Times New Roman"/>
      <w:bCs/>
      <w:sz w:val="28"/>
      <w:lang w:bidi="ar-SA"/>
    </w:rPr>
  </w:style>
  <w:style w:type="paragraph" w:styleId="1">
    <w:name w:val="heading 1"/>
    <w:basedOn w:val="a"/>
    <w:next w:val="a"/>
    <w:qFormat/>
    <w:pPr>
      <w:keepNext/>
      <w:numPr>
        <w:numId w:val="1"/>
      </w:numPr>
      <w:jc w:val="center"/>
      <w:outlineLvl w:val="0"/>
    </w:pPr>
    <w:rPr>
      <w:b/>
      <w:sz w:val="32"/>
    </w:rPr>
  </w:style>
  <w:style w:type="paragraph" w:styleId="2">
    <w:name w:val="heading 2"/>
    <w:basedOn w:val="a0"/>
    <w:next w:val="a1"/>
    <w:qFormat/>
    <w:pPr>
      <w:numPr>
        <w:ilvl w:val="1"/>
        <w:numId w:val="1"/>
      </w:numPr>
      <w:spacing w:before="200"/>
      <w:outlineLvl w:val="1"/>
    </w:pPr>
    <w:rPr>
      <w:b/>
      <w:sz w:val="32"/>
      <w:szCs w:val="32"/>
    </w:rPr>
  </w:style>
  <w:style w:type="paragraph" w:styleId="3">
    <w:name w:val="heading 3"/>
    <w:basedOn w:val="a0"/>
    <w:next w:val="a1"/>
    <w:qFormat/>
    <w:pPr>
      <w:numPr>
        <w:ilvl w:val="2"/>
        <w:numId w:val="1"/>
      </w:numPr>
      <w:spacing w:before="140"/>
      <w:outlineLvl w:val="2"/>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8"/>
    </w:rPr>
  </w:style>
  <w:style w:type="character" w:customStyle="1" w:styleId="WW8Num3z0">
    <w:name w:val="WW8Num3z0"/>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rPr>
      <w:lang w:val="uk-UA"/>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Calibri"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FontStyle13">
    <w:name w:val="Font Style13"/>
    <w:qFormat/>
    <w:rPr>
      <w:rFonts w:ascii="Times New Roman" w:hAnsi="Times New Roman" w:cs="Times New Roman"/>
      <w:sz w:val="28"/>
      <w:szCs w:val="28"/>
    </w:rPr>
  </w:style>
  <w:style w:type="character" w:customStyle="1" w:styleId="10">
    <w:name w:val="Номер сторінки1"/>
    <w:basedOn w:val="a2"/>
    <w:qFormat/>
  </w:style>
  <w:style w:type="character" w:customStyle="1" w:styleId="a5">
    <w:name w:val="Виділення жирним"/>
    <w:qFormat/>
    <w:rPr>
      <w:b/>
      <w:bCs/>
    </w:rPr>
  </w:style>
  <w:style w:type="character" w:customStyle="1" w:styleId="apple-converted-space">
    <w:name w:val="apple-converted-space"/>
    <w:qFormat/>
    <w:rPr>
      <w:rFonts w:cs="Times New Roman"/>
    </w:rPr>
  </w:style>
  <w:style w:type="character" w:customStyle="1" w:styleId="rvts6">
    <w:name w:val="rvts6"/>
    <w:basedOn w:val="a2"/>
    <w:qFormat/>
  </w:style>
  <w:style w:type="character" w:customStyle="1" w:styleId="11">
    <w:name w:val="Гіперпосилання1"/>
    <w:qFormat/>
    <w:rPr>
      <w:color w:val="0000FF"/>
      <w:u w:val="single"/>
    </w:rPr>
  </w:style>
  <w:style w:type="character" w:customStyle="1" w:styleId="a6">
    <w:name w:val="Нижний колонтитул Знак"/>
    <w:uiPriority w:val="99"/>
    <w:qFormat/>
    <w:rPr>
      <w:bCs/>
      <w:sz w:val="28"/>
      <w:szCs w:val="24"/>
      <w:lang w:val="uk-UA"/>
    </w:rPr>
  </w:style>
  <w:style w:type="character" w:customStyle="1" w:styleId="a7">
    <w:name w:val="Текст выноски Знак"/>
    <w:basedOn w:val="a2"/>
    <w:uiPriority w:val="99"/>
    <w:semiHidden/>
    <w:qFormat/>
    <w:rsid w:val="00476986"/>
    <w:rPr>
      <w:rFonts w:ascii="Tahoma" w:eastAsia="Times New Roman" w:hAnsi="Tahoma" w:cs="Tahoma"/>
      <w:bCs/>
      <w:sz w:val="16"/>
      <w:szCs w:val="16"/>
      <w:lang w:bidi="ar-SA"/>
    </w:rPr>
  </w:style>
  <w:style w:type="paragraph" w:customStyle="1" w:styleId="a0">
    <w:name w:val="Заголовок"/>
    <w:basedOn w:val="a"/>
    <w:next w:val="a1"/>
    <w:qFormat/>
    <w:pPr>
      <w:keepNext/>
      <w:spacing w:before="240" w:after="120"/>
    </w:pPr>
    <w:rPr>
      <w:rFonts w:ascii="Liberation Sans;Arial" w:eastAsia="Microsoft YaHei" w:hAnsi="Liberation Sans;Arial" w:cs="Arial"/>
      <w:szCs w:val="28"/>
    </w:rPr>
  </w:style>
  <w:style w:type="paragraph" w:styleId="a1">
    <w:name w:val="Body Text"/>
    <w:basedOn w:val="a"/>
    <w:pPr>
      <w:spacing w:after="120"/>
    </w:pPr>
    <w:rPr>
      <w:bCs w:val="0"/>
      <w:lang w:val="ru-RU"/>
    </w:rPr>
  </w:style>
  <w:style w:type="paragraph" w:styleId="a8">
    <w:name w:val="List"/>
    <w:basedOn w:val="a"/>
    <w:pPr>
      <w:ind w:left="283" w:hanging="283"/>
    </w:pPr>
    <w:rPr>
      <w:bCs w:val="0"/>
      <w:lang w:val="ru-RU"/>
    </w:rPr>
  </w:style>
  <w:style w:type="paragraph" w:styleId="a9">
    <w:name w:val="caption"/>
    <w:basedOn w:val="a"/>
    <w:qFormat/>
    <w:pPr>
      <w:suppressLineNumbers/>
      <w:spacing w:before="120" w:after="120"/>
    </w:pPr>
    <w:rPr>
      <w:rFonts w:cs="Arial"/>
      <w:i/>
      <w:iCs/>
      <w:sz w:val="24"/>
    </w:rPr>
  </w:style>
  <w:style w:type="paragraph" w:customStyle="1" w:styleId="aa">
    <w:name w:val="Покажчик"/>
    <w:basedOn w:val="a"/>
    <w:qFormat/>
    <w:pPr>
      <w:suppressLineNumbers/>
    </w:pPr>
    <w:rPr>
      <w:rFonts w:cs="Arial"/>
    </w:rPr>
  </w:style>
  <w:style w:type="paragraph" w:customStyle="1" w:styleId="ab">
    <w:name w:val="Знак"/>
    <w:basedOn w:val="a"/>
    <w:qFormat/>
    <w:rPr>
      <w:rFonts w:ascii="Verdana" w:hAnsi="Verdana" w:cs="Verdana"/>
      <w:bCs w:val="0"/>
      <w:sz w:val="20"/>
      <w:szCs w:val="20"/>
      <w:lang w:val="en-US"/>
    </w:rPr>
  </w:style>
  <w:style w:type="paragraph" w:styleId="ac">
    <w:name w:val="Body Text Indent"/>
    <w:basedOn w:val="a"/>
    <w:pPr>
      <w:ind w:firstLine="708"/>
      <w:jc w:val="both"/>
    </w:pPr>
    <w:rPr>
      <w:bCs w:val="0"/>
      <w:sz w:val="24"/>
    </w:rPr>
  </w:style>
  <w:style w:type="paragraph" w:customStyle="1" w:styleId="12">
    <w:name w:val="Знак Знак1"/>
    <w:basedOn w:val="a"/>
    <w:qFormat/>
    <w:rPr>
      <w:bCs w:val="0"/>
      <w:sz w:val="20"/>
      <w:szCs w:val="20"/>
      <w:lang w:val="en-US"/>
    </w:rPr>
  </w:style>
  <w:style w:type="paragraph" w:styleId="30">
    <w:name w:val="List Bullet 3"/>
    <w:basedOn w:val="a"/>
    <w:qFormat/>
    <w:pPr>
      <w:ind w:left="357" w:firstLine="363"/>
      <w:jc w:val="both"/>
    </w:pPr>
    <w:rPr>
      <w:bCs w:val="0"/>
      <w:lang w:val="ru-RU"/>
    </w:rPr>
  </w:style>
  <w:style w:type="paragraph" w:styleId="ad">
    <w:name w:val="Closing"/>
    <w:basedOn w:val="a"/>
    <w:qFormat/>
    <w:pPr>
      <w:ind w:left="4252"/>
    </w:pPr>
    <w:rPr>
      <w:bCs w:val="0"/>
      <w:lang w:val="ru-RU"/>
    </w:rPr>
  </w:style>
  <w:style w:type="paragraph" w:styleId="ae">
    <w:name w:val="Normal Indent"/>
    <w:basedOn w:val="a"/>
    <w:qFormat/>
    <w:pPr>
      <w:ind w:left="708"/>
    </w:pPr>
    <w:rPr>
      <w:bCs w:val="0"/>
      <w:lang w:val="ru-RU"/>
    </w:rPr>
  </w:style>
  <w:style w:type="paragraph" w:customStyle="1" w:styleId="af">
    <w:name w:val="Верхній і нижній колонтитули"/>
    <w:basedOn w:val="a"/>
    <w:qFormat/>
    <w:pPr>
      <w:suppressLineNumbers/>
      <w:tabs>
        <w:tab w:val="center" w:pos="4819"/>
        <w:tab w:val="right" w:pos="9638"/>
      </w:tabs>
    </w:pPr>
  </w:style>
  <w:style w:type="paragraph" w:styleId="af0">
    <w:name w:val="header"/>
    <w:basedOn w:val="a"/>
    <w:pPr>
      <w:tabs>
        <w:tab w:val="center" w:pos="4677"/>
        <w:tab w:val="right" w:pos="9355"/>
      </w:tabs>
    </w:pPr>
  </w:style>
  <w:style w:type="paragraph" w:styleId="af1">
    <w:name w:val="Normal (Web)"/>
    <w:basedOn w:val="a"/>
    <w:qFormat/>
    <w:pPr>
      <w:spacing w:before="280" w:after="280"/>
    </w:pPr>
    <w:rPr>
      <w:bCs w:val="0"/>
      <w:sz w:val="24"/>
      <w:lang w:val="ru-RU"/>
    </w:rPr>
  </w:style>
  <w:style w:type="paragraph" w:styleId="31">
    <w:name w:val="Body Text Indent 3"/>
    <w:basedOn w:val="a"/>
    <w:qFormat/>
    <w:pPr>
      <w:spacing w:after="120"/>
      <w:ind w:left="283"/>
    </w:pPr>
    <w:rPr>
      <w:sz w:val="16"/>
      <w:szCs w:val="16"/>
    </w:rPr>
  </w:style>
  <w:style w:type="paragraph" w:styleId="af2">
    <w:name w:val="List Paragraph"/>
    <w:basedOn w:val="a"/>
    <w:qFormat/>
    <w:pPr>
      <w:ind w:left="708" w:firstLine="720"/>
      <w:jc w:val="both"/>
    </w:pPr>
    <w:rPr>
      <w:rFonts w:eastAsia="Calibri"/>
      <w:bCs w:val="0"/>
      <w:szCs w:val="32"/>
      <w:lang w:val="ru-RU"/>
    </w:rPr>
  </w:style>
  <w:style w:type="paragraph" w:customStyle="1" w:styleId="af3">
    <w:name w:val="a"/>
    <w:basedOn w:val="a"/>
    <w:qFormat/>
    <w:pPr>
      <w:spacing w:before="280" w:after="280"/>
    </w:pPr>
    <w:rPr>
      <w:rFonts w:eastAsia="Calibri"/>
      <w:bCs w:val="0"/>
      <w:sz w:val="24"/>
    </w:rPr>
  </w:style>
  <w:style w:type="paragraph" w:customStyle="1" w:styleId="rvps5">
    <w:name w:val="rvps5"/>
    <w:basedOn w:val="a"/>
    <w:qFormat/>
    <w:pPr>
      <w:spacing w:before="280" w:after="280"/>
    </w:pPr>
    <w:rPr>
      <w:sz w:val="24"/>
    </w:rPr>
  </w:style>
  <w:style w:type="paragraph" w:styleId="af4">
    <w:name w:val="footer"/>
    <w:basedOn w:val="a"/>
    <w:uiPriority w:val="99"/>
    <w:pPr>
      <w:tabs>
        <w:tab w:val="center" w:pos="4819"/>
        <w:tab w:val="right" w:pos="9639"/>
      </w:tabs>
    </w:pPr>
  </w:style>
  <w:style w:type="paragraph" w:customStyle="1" w:styleId="western">
    <w:name w:val="western"/>
    <w:basedOn w:val="a"/>
    <w:qFormat/>
    <w:pPr>
      <w:spacing w:before="280" w:after="142" w:line="276" w:lineRule="auto"/>
    </w:pPr>
    <w:rPr>
      <w:bCs w:val="0"/>
      <w:color w:val="000000"/>
      <w:sz w:val="24"/>
    </w:rPr>
  </w:style>
  <w:style w:type="paragraph" w:customStyle="1" w:styleId="tj">
    <w:name w:val="tj"/>
    <w:basedOn w:val="a"/>
    <w:qFormat/>
    <w:pPr>
      <w:spacing w:before="280" w:after="280"/>
    </w:pPr>
    <w:rPr>
      <w:bCs w:val="0"/>
      <w:sz w:val="24"/>
      <w:lang w:val="ru-RU"/>
    </w:rPr>
  </w:style>
  <w:style w:type="paragraph" w:customStyle="1" w:styleId="13">
    <w:name w:val="Звичайний (веб)1"/>
    <w:basedOn w:val="a"/>
    <w:qFormat/>
    <w:pPr>
      <w:spacing w:before="280" w:after="280"/>
    </w:pPr>
    <w:rPr>
      <w:bCs w:val="0"/>
      <w:color w:val="00000A"/>
      <w:sz w:val="24"/>
    </w:rPr>
  </w:style>
  <w:style w:type="paragraph" w:customStyle="1" w:styleId="af5">
    <w:name w:val="Вміст рамки"/>
    <w:basedOn w:val="a"/>
    <w:qFormat/>
  </w:style>
  <w:style w:type="paragraph" w:styleId="af6">
    <w:name w:val="Balloon Text"/>
    <w:basedOn w:val="a"/>
    <w:uiPriority w:val="99"/>
    <w:semiHidden/>
    <w:unhideWhenUsed/>
    <w:qFormat/>
    <w:rsid w:val="00476986"/>
    <w:rPr>
      <w:rFonts w:ascii="Tahoma" w:hAnsi="Tahoma" w:cs="Tahoma"/>
      <w:sz w:val="16"/>
      <w:szCs w:val="1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32A9F-2D06-4535-89E7-4A0F2C2E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1021</Words>
  <Characters>583</Characters>
  <Application>Microsoft Office Word</Application>
  <DocSecurity>0</DocSecurity>
  <Lines>4</Lines>
  <Paragraphs>3</Paragraphs>
  <ScaleCrop>false</ScaleCrop>
  <Company>*</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khmel</dc:creator>
  <dc:description/>
  <cp:lastModifiedBy>Поліщук Оксана Анатоліївна</cp:lastModifiedBy>
  <cp:revision>15</cp:revision>
  <cp:lastPrinted>2022-06-22T10:02:00Z</cp:lastPrinted>
  <dcterms:created xsi:type="dcterms:W3CDTF">2022-09-19T13:37:00Z</dcterms:created>
  <dcterms:modified xsi:type="dcterms:W3CDTF">2023-02-13T07:58:00Z</dcterms:modified>
  <dc:language>uk-UA</dc:language>
</cp:coreProperties>
</file>