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6CAA" w14:textId="77777777" w:rsidR="00FD32B1" w:rsidRDefault="00000000">
      <w:pPr>
        <w:rPr>
          <w:sz w:val="16"/>
          <w:szCs w:val="16"/>
          <w:lang w:val="uk-UA"/>
        </w:rPr>
      </w:pPr>
      <w:r>
        <w:pict w14:anchorId="0E61408E"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1440" w:dyaOrig="1440" w14:anchorId="43F63238">
          <v:shape id="ole_rId2" o:spid="_x0000_s1026" type="#shapetype_ole_rId2" style="position:absolute;margin-left:208pt;margin-top:0;width:57pt;height:59pt;z-index:251658240;mso-wrap-distance-left:9.05pt;mso-wrap-distance-right:9.05pt;mso-position-horizontal-relative:text;mso-position-vertical-relative:text" o:spt="75" o:preferrelative="t" path="m@4@5l@4@11@9@11@9@5xe" filled="f" stroked="f">
            <v:stroke joinstyle="miter"/>
            <v:imagedata r:id="rId5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37881231" r:id="rId6"/>
        </w:object>
      </w:r>
      <w:r w:rsidR="00790B58">
        <w:rPr>
          <w:lang w:val="uk-UA"/>
        </w:rPr>
        <w:br/>
      </w:r>
    </w:p>
    <w:p w14:paraId="5FE2790B" w14:textId="77777777" w:rsidR="00FD32B1" w:rsidRDefault="00FD32B1">
      <w:pPr>
        <w:pStyle w:val="1"/>
      </w:pPr>
    </w:p>
    <w:p w14:paraId="0E4A792F" w14:textId="77777777" w:rsidR="00FD32B1" w:rsidRDefault="00FD32B1">
      <w:pPr>
        <w:pStyle w:val="1"/>
        <w:rPr>
          <w:sz w:val="28"/>
          <w:szCs w:val="28"/>
        </w:rPr>
      </w:pPr>
    </w:p>
    <w:p w14:paraId="5A17BFE9" w14:textId="77777777" w:rsidR="00FD32B1" w:rsidRDefault="00790B58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5C2A448E" w14:textId="77777777" w:rsidR="00FD32B1" w:rsidRDefault="00FD32B1">
      <w:pPr>
        <w:pStyle w:val="2"/>
        <w:ind w:right="222"/>
        <w:rPr>
          <w:sz w:val="20"/>
          <w:szCs w:val="20"/>
        </w:rPr>
      </w:pPr>
    </w:p>
    <w:p w14:paraId="5C94DF8A" w14:textId="77777777" w:rsidR="00FD32B1" w:rsidRDefault="00790B58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14:paraId="565096CF" w14:textId="77777777" w:rsidR="00FD32B1" w:rsidRDefault="00FD32B1">
      <w:pPr>
        <w:rPr>
          <w:sz w:val="32"/>
          <w:szCs w:val="32"/>
          <w:lang w:val="uk-UA"/>
        </w:rPr>
      </w:pPr>
    </w:p>
    <w:p w14:paraId="6CB66FB1" w14:textId="77777777" w:rsidR="00FD32B1" w:rsidRDefault="00790B58">
      <w:pPr>
        <w:tabs>
          <w:tab w:val="left" w:pos="4687"/>
        </w:tabs>
        <w:jc w:val="both"/>
      </w:pPr>
      <w:r>
        <w:rPr>
          <w:sz w:val="24"/>
        </w:rPr>
        <w:t xml:space="preserve">________________                                     </w:t>
      </w:r>
      <w:r>
        <w:rPr>
          <w:sz w:val="26"/>
          <w:szCs w:val="26"/>
        </w:rPr>
        <w:t xml:space="preserve">Луцьк  </w:t>
      </w:r>
      <w:r>
        <w:rPr>
          <w:sz w:val="24"/>
        </w:rPr>
        <w:t xml:space="preserve">                                       №______________</w:t>
      </w:r>
      <w:r>
        <w:rPr>
          <w:sz w:val="24"/>
          <w:lang w:val="uk-UA"/>
        </w:rPr>
        <w:t xml:space="preserve">                                                                               </w:t>
      </w:r>
    </w:p>
    <w:p w14:paraId="2DE7DA1B" w14:textId="77777777" w:rsidR="00FD32B1" w:rsidRDefault="00790B58">
      <w:pPr>
        <w:ind w:right="-81"/>
        <w:jc w:val="both"/>
        <w:rPr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</w:t>
      </w:r>
    </w:p>
    <w:tbl>
      <w:tblPr>
        <w:tblW w:w="940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49"/>
        <w:gridCol w:w="3356"/>
      </w:tblGrid>
      <w:tr w:rsidR="00FD32B1" w14:paraId="41E1A553" w14:textId="77777777">
        <w:tc>
          <w:tcPr>
            <w:tcW w:w="6048" w:type="dxa"/>
          </w:tcPr>
          <w:p w14:paraId="32A6FA94" w14:textId="77777777" w:rsidR="008D7A90" w:rsidRPr="00352AD6" w:rsidRDefault="00790B58">
            <w:pPr>
              <w:widowControl w:val="0"/>
              <w:ind w:right="364"/>
              <w:rPr>
                <w:szCs w:val="28"/>
                <w:lang w:val="uk-UA"/>
              </w:rPr>
            </w:pPr>
            <w:r w:rsidRPr="00352AD6">
              <w:rPr>
                <w:szCs w:val="28"/>
                <w:lang w:val="uk-UA"/>
              </w:rPr>
              <w:t>Про звернення до Президента України</w:t>
            </w:r>
          </w:p>
          <w:p w14:paraId="4AE7BF28" w14:textId="77777777" w:rsidR="00FD32B1" w:rsidRPr="00352AD6" w:rsidRDefault="008D7A90">
            <w:pPr>
              <w:widowControl w:val="0"/>
              <w:ind w:right="364"/>
              <w:rPr>
                <w:szCs w:val="28"/>
                <w:lang w:val="uk-UA"/>
              </w:rPr>
            </w:pPr>
            <w:r w:rsidRPr="00352AD6">
              <w:rPr>
                <w:szCs w:val="28"/>
                <w:lang w:val="uk-UA"/>
              </w:rPr>
              <w:t>т</w:t>
            </w:r>
            <w:r w:rsidR="00790B58" w:rsidRPr="00352AD6">
              <w:rPr>
                <w:szCs w:val="28"/>
                <w:lang w:val="uk-UA"/>
              </w:rPr>
              <w:t>а</w:t>
            </w:r>
            <w:r w:rsidRPr="00352AD6">
              <w:rPr>
                <w:szCs w:val="28"/>
                <w:lang w:val="uk-UA"/>
              </w:rPr>
              <w:t xml:space="preserve"> </w:t>
            </w:r>
            <w:r w:rsidR="00790B58" w:rsidRPr="00352AD6">
              <w:rPr>
                <w:szCs w:val="28"/>
                <w:lang w:val="uk-UA"/>
              </w:rPr>
              <w:t xml:space="preserve">Кабінету Міністрів України </w:t>
            </w:r>
          </w:p>
          <w:p w14:paraId="379D2EA2" w14:textId="77777777" w:rsidR="00FD32B1" w:rsidRPr="00352AD6" w:rsidRDefault="00790B58">
            <w:pPr>
              <w:widowControl w:val="0"/>
              <w:ind w:right="364"/>
              <w:rPr>
                <w:szCs w:val="28"/>
                <w:lang w:val="uk-UA"/>
              </w:rPr>
            </w:pPr>
            <w:r w:rsidRPr="00352AD6">
              <w:rPr>
                <w:szCs w:val="28"/>
                <w:lang w:val="uk-UA"/>
              </w:rPr>
              <w:t xml:space="preserve">щодо </w:t>
            </w:r>
            <w:bookmarkStart w:id="0" w:name="_Hlk126921149"/>
            <w:r w:rsidR="008D7A90" w:rsidRPr="00352AD6">
              <w:rPr>
                <w:szCs w:val="28"/>
                <w:lang w:val="uk-UA"/>
              </w:rPr>
              <w:t>надання цільової субвенції</w:t>
            </w:r>
            <w:r w:rsidRPr="00352AD6">
              <w:rPr>
                <w:szCs w:val="28"/>
                <w:lang w:val="uk-UA"/>
              </w:rPr>
              <w:t xml:space="preserve"> </w:t>
            </w:r>
          </w:p>
          <w:p w14:paraId="2412D32C" w14:textId="77777777" w:rsidR="00FD32B1" w:rsidRPr="00352AD6" w:rsidRDefault="008D7A90">
            <w:pPr>
              <w:widowControl w:val="0"/>
              <w:ind w:right="364"/>
              <w:rPr>
                <w:szCs w:val="28"/>
                <w:lang w:val="uk-UA"/>
              </w:rPr>
            </w:pPr>
            <w:r w:rsidRPr="00352AD6">
              <w:rPr>
                <w:szCs w:val="28"/>
                <w:lang w:val="uk-UA"/>
              </w:rPr>
              <w:t xml:space="preserve">для виконання заходів з модернізації, </w:t>
            </w:r>
          </w:p>
          <w:p w14:paraId="013BFC0E" w14:textId="77777777" w:rsidR="008D7A90" w:rsidRPr="00352AD6" w:rsidRDefault="008D7A90">
            <w:pPr>
              <w:widowControl w:val="0"/>
              <w:ind w:right="364"/>
              <w:jc w:val="both"/>
              <w:rPr>
                <w:szCs w:val="28"/>
                <w:lang w:val="uk-UA"/>
              </w:rPr>
            </w:pPr>
            <w:r w:rsidRPr="00352AD6">
              <w:rPr>
                <w:szCs w:val="28"/>
                <w:lang w:val="uk-UA"/>
              </w:rPr>
              <w:t xml:space="preserve">нового будівництва, реконструкції </w:t>
            </w:r>
          </w:p>
          <w:p w14:paraId="754159FB" w14:textId="77777777" w:rsidR="00FD32B1" w:rsidRPr="00352AD6" w:rsidRDefault="008D7A90">
            <w:pPr>
              <w:widowControl w:val="0"/>
              <w:ind w:right="364"/>
              <w:jc w:val="both"/>
              <w:rPr>
                <w:szCs w:val="28"/>
                <w:lang w:val="uk-UA"/>
              </w:rPr>
            </w:pPr>
            <w:r w:rsidRPr="00352AD6">
              <w:rPr>
                <w:szCs w:val="28"/>
                <w:lang w:val="uk-UA"/>
              </w:rPr>
              <w:t>системи централізованого водопостачання</w:t>
            </w:r>
          </w:p>
          <w:p w14:paraId="6725FB87" w14:textId="77777777" w:rsidR="00352AD6" w:rsidRDefault="00352AD6">
            <w:pPr>
              <w:widowControl w:val="0"/>
              <w:ind w:right="364"/>
              <w:jc w:val="both"/>
              <w:rPr>
                <w:szCs w:val="28"/>
                <w:lang w:val="uk-UA"/>
              </w:rPr>
            </w:pPr>
            <w:r w:rsidRPr="00352AD6">
              <w:rPr>
                <w:szCs w:val="28"/>
                <w:lang w:val="uk-UA"/>
              </w:rPr>
              <w:t>та централізованого водовідведення</w:t>
            </w:r>
            <w:bookmarkEnd w:id="0"/>
          </w:p>
        </w:tc>
        <w:tc>
          <w:tcPr>
            <w:tcW w:w="3356" w:type="dxa"/>
          </w:tcPr>
          <w:p w14:paraId="372F4D79" w14:textId="77777777" w:rsidR="00FD32B1" w:rsidRDefault="00FD32B1">
            <w:pPr>
              <w:widowControl w:val="0"/>
              <w:snapToGrid w:val="0"/>
              <w:ind w:right="364"/>
              <w:rPr>
                <w:sz w:val="24"/>
                <w:szCs w:val="28"/>
                <w:lang w:val="uk-UA"/>
              </w:rPr>
            </w:pPr>
          </w:p>
          <w:p w14:paraId="2CBBF639" w14:textId="77777777" w:rsidR="00FD32B1" w:rsidRDefault="00FD32B1">
            <w:pPr>
              <w:widowControl w:val="0"/>
              <w:ind w:right="364"/>
              <w:rPr>
                <w:szCs w:val="28"/>
                <w:lang w:val="uk-UA"/>
              </w:rPr>
            </w:pPr>
          </w:p>
        </w:tc>
      </w:tr>
    </w:tbl>
    <w:p w14:paraId="089038F9" w14:textId="77777777" w:rsidR="00FD32B1" w:rsidRDefault="00FD32B1">
      <w:pPr>
        <w:ind w:right="81"/>
        <w:jc w:val="both"/>
        <w:rPr>
          <w:lang w:val="uk-UA"/>
        </w:rPr>
      </w:pPr>
    </w:p>
    <w:p w14:paraId="1FE65770" w14:textId="77777777" w:rsidR="00FD32B1" w:rsidRPr="004F40BC" w:rsidRDefault="00790B58" w:rsidP="004F40B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0BC">
        <w:rPr>
          <w:rFonts w:ascii="Times New Roman" w:hAnsi="Times New Roman" w:cs="Times New Roman"/>
          <w:sz w:val="28"/>
          <w:szCs w:val="28"/>
          <w:lang w:val="uk-UA"/>
        </w:rPr>
        <w:t>Керуючись ст. 26, 59 Закону України «Про місцеве самоврядування в Україні», з</w:t>
      </w:r>
      <w:r w:rsidRPr="004F40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метою </w:t>
      </w:r>
      <w:r w:rsidR="008722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забезпечення можливості проведення </w:t>
      </w:r>
      <w:r w:rsidR="004F40BC" w:rsidRPr="004F40BC">
        <w:rPr>
          <w:rFonts w:ascii="Times New Roman" w:hAnsi="Times New Roman" w:cs="Times New Roman"/>
          <w:sz w:val="28"/>
          <w:szCs w:val="28"/>
          <w:lang w:val="uk-UA"/>
        </w:rPr>
        <w:t>модернізації, нового будівництва, реконструкції системи централізованого водопостачання та централізованого водовідведення</w:t>
      </w:r>
      <w:r w:rsidR="00D313A2">
        <w:rPr>
          <w:rFonts w:ascii="Times New Roman" w:hAnsi="Times New Roman" w:cs="Times New Roman"/>
          <w:sz w:val="28"/>
          <w:szCs w:val="28"/>
          <w:lang w:val="uk-UA"/>
        </w:rPr>
        <w:t xml:space="preserve"> Луцької міської територіальної громади</w:t>
      </w:r>
      <w:r w:rsidRPr="004F40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міська рада</w:t>
      </w:r>
    </w:p>
    <w:p w14:paraId="62B53941" w14:textId="77777777" w:rsidR="00FD32B1" w:rsidRDefault="00FD32B1">
      <w:pPr>
        <w:ind w:firstLine="567"/>
        <w:jc w:val="both"/>
        <w:rPr>
          <w:szCs w:val="28"/>
          <w:lang w:val="uk-UA"/>
        </w:rPr>
      </w:pPr>
    </w:p>
    <w:p w14:paraId="5D625D16" w14:textId="77777777" w:rsidR="00FD32B1" w:rsidRPr="00145E68" w:rsidRDefault="00790B58">
      <w:pPr>
        <w:ind w:right="364"/>
        <w:jc w:val="both"/>
        <w:rPr>
          <w:lang w:val="uk-UA"/>
        </w:rPr>
      </w:pPr>
      <w:r>
        <w:rPr>
          <w:szCs w:val="28"/>
          <w:lang w:val="uk-UA"/>
        </w:rPr>
        <w:t>ВИРІШИЛА:</w:t>
      </w:r>
    </w:p>
    <w:p w14:paraId="2199F31B" w14:textId="77777777" w:rsidR="00FD32B1" w:rsidRDefault="00FD32B1">
      <w:pPr>
        <w:ind w:right="364"/>
        <w:jc w:val="both"/>
        <w:rPr>
          <w:color w:val="000000"/>
          <w:szCs w:val="28"/>
          <w:lang w:val="uk-UA"/>
        </w:rPr>
      </w:pPr>
    </w:p>
    <w:p w14:paraId="2A100BAE" w14:textId="77777777" w:rsidR="00FD32B1" w:rsidRPr="00400FFB" w:rsidRDefault="00790B58">
      <w:pPr>
        <w:tabs>
          <w:tab w:val="left" w:pos="0"/>
          <w:tab w:val="left" w:pos="993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szCs w:val="28"/>
          <w:lang w:val="uk-UA"/>
        </w:rPr>
        <w:t>1.</w:t>
      </w:r>
      <w:r>
        <w:rPr>
          <w:color w:val="000000"/>
          <w:szCs w:val="28"/>
          <w:lang w:val="uk-UA"/>
        </w:rPr>
        <w:tab/>
        <w:t xml:space="preserve">Звернутись </w:t>
      </w:r>
      <w:r w:rsidRPr="00872296">
        <w:rPr>
          <w:color w:val="000000"/>
          <w:szCs w:val="28"/>
          <w:lang w:val="uk-UA"/>
        </w:rPr>
        <w:t xml:space="preserve">до </w:t>
      </w:r>
      <w:r>
        <w:rPr>
          <w:color w:val="000000"/>
          <w:szCs w:val="28"/>
          <w:lang w:val="uk-UA"/>
        </w:rPr>
        <w:t xml:space="preserve">Президента України та Кабінету Міністрів України щодо </w:t>
      </w:r>
      <w:r w:rsidR="00872296" w:rsidRPr="00352AD6">
        <w:rPr>
          <w:szCs w:val="28"/>
          <w:lang w:val="uk-UA"/>
        </w:rPr>
        <w:t>надання цільової субвенції</w:t>
      </w:r>
      <w:r w:rsidR="00145E68">
        <w:rPr>
          <w:szCs w:val="28"/>
          <w:lang w:val="uk-UA"/>
        </w:rPr>
        <w:t xml:space="preserve"> </w:t>
      </w:r>
      <w:r w:rsidR="00872296" w:rsidRPr="00352AD6">
        <w:rPr>
          <w:szCs w:val="28"/>
          <w:lang w:val="uk-UA"/>
        </w:rPr>
        <w:t>для виконання заходів з модернізації, нового будівництва, реконструкції системи централізованого водопостачання</w:t>
      </w:r>
      <w:r w:rsidR="00872296">
        <w:rPr>
          <w:szCs w:val="28"/>
          <w:lang w:val="uk-UA"/>
        </w:rPr>
        <w:t xml:space="preserve"> </w:t>
      </w:r>
      <w:r w:rsidR="00872296" w:rsidRPr="00352AD6">
        <w:rPr>
          <w:szCs w:val="28"/>
          <w:lang w:val="uk-UA"/>
        </w:rPr>
        <w:t>та централізованого водовідведення</w:t>
      </w:r>
      <w:r w:rsidR="00872296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(звернення додається). </w:t>
      </w:r>
    </w:p>
    <w:p w14:paraId="3890AB9B" w14:textId="55C21573" w:rsidR="00127BC9" w:rsidRPr="00127BC9" w:rsidRDefault="00790B58" w:rsidP="00127BC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27BC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27B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7328C" w:rsidRPr="00127BC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67328C" w:rsidRPr="00127BC9">
        <w:rPr>
          <w:rStyle w:val="c-committee-personposition"/>
          <w:rFonts w:ascii="Times New Roman" w:hAnsi="Times New Roman" w:cs="Times New Roman"/>
          <w:sz w:val="28"/>
          <w:szCs w:val="28"/>
          <w:lang w:val="uk-UA"/>
        </w:rPr>
        <w:t>заступника міського голови Ірину Чебелюк</w:t>
      </w:r>
      <w:r w:rsidR="0067328C" w:rsidRPr="00127BC9">
        <w:rPr>
          <w:rFonts w:ascii="Times New Roman" w:hAnsi="Times New Roman" w:cs="Times New Roman"/>
          <w:sz w:val="28"/>
          <w:szCs w:val="28"/>
          <w:lang w:val="uk-UA"/>
        </w:rPr>
        <w:t xml:space="preserve">, постійну комісію міської ради </w:t>
      </w:r>
      <w:r w:rsidR="0067328C" w:rsidRPr="00127BC9">
        <w:rPr>
          <w:rStyle w:val="field-content"/>
          <w:rFonts w:ascii="Times New Roman" w:hAnsi="Times New Roman" w:cs="Times New Roman"/>
          <w:sz w:val="28"/>
          <w:szCs w:val="28"/>
          <w:lang w:val="uk-UA"/>
        </w:rPr>
        <w:t>з питань 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127BC9" w:rsidRPr="00127BC9">
        <w:rPr>
          <w:rStyle w:val="field-content"/>
          <w:rFonts w:ascii="Times New Roman" w:hAnsi="Times New Roman" w:cs="Times New Roman"/>
          <w:sz w:val="28"/>
          <w:szCs w:val="28"/>
          <w:lang w:val="uk-UA"/>
        </w:rPr>
        <w:t>,</w:t>
      </w:r>
      <w:r w:rsidR="0067328C" w:rsidRPr="00127BC9">
        <w:rPr>
          <w:rFonts w:ascii="Times New Roman" w:hAnsi="Times New Roman" w:cs="Times New Roman"/>
          <w:sz w:val="28"/>
          <w:szCs w:val="28"/>
          <w:lang w:val="uk-UA"/>
        </w:rPr>
        <w:t xml:space="preserve"> постійну комісію міської ради з питань планування соціально-економічного розвитку, бюджету та фінансів</w:t>
      </w:r>
      <w:r w:rsidR="00127BC9" w:rsidRPr="00127BC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27BC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27BC9" w:rsidRPr="00127BC9">
        <w:rPr>
          <w:rFonts w:ascii="Times New Roman" w:hAnsi="Times New Roman" w:cs="Times New Roman"/>
          <w:sz w:val="28"/>
          <w:szCs w:val="28"/>
          <w:lang w:val="uk-UA"/>
        </w:rPr>
        <w:t>остійн</w:t>
      </w:r>
      <w:r w:rsidR="00127B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27BC9" w:rsidRPr="00127BC9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127BC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27BC9" w:rsidRPr="00127BC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 w:rsidR="00127B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2522951" w14:textId="77777777" w:rsidR="00FD32B1" w:rsidRPr="00400FFB" w:rsidRDefault="00FD32B1">
      <w:pPr>
        <w:tabs>
          <w:tab w:val="left" w:pos="0"/>
          <w:tab w:val="left" w:pos="993"/>
        </w:tabs>
        <w:ind w:firstLine="567"/>
        <w:jc w:val="both"/>
        <w:rPr>
          <w:color w:val="000000"/>
          <w:lang w:val="uk-UA"/>
        </w:rPr>
      </w:pPr>
    </w:p>
    <w:p w14:paraId="3507F1A0" w14:textId="77777777" w:rsidR="00FD32B1" w:rsidRDefault="00FD32B1">
      <w:pPr>
        <w:ind w:firstLine="567"/>
        <w:jc w:val="both"/>
        <w:rPr>
          <w:szCs w:val="28"/>
          <w:lang w:val="uk-UA" w:eastAsia="ar-SA"/>
        </w:rPr>
      </w:pPr>
    </w:p>
    <w:p w14:paraId="0CCD61DE" w14:textId="77777777" w:rsidR="00FD32B1" w:rsidRDefault="00790B58">
      <w:pPr>
        <w:tabs>
          <w:tab w:val="left" w:pos="1080"/>
        </w:tabs>
        <w:ind w:right="-81"/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14:paraId="3E3033DA" w14:textId="77777777" w:rsidR="00FD32B1" w:rsidRDefault="00FD32B1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14:paraId="5A42007E" w14:textId="77777777" w:rsidR="00FD32B1" w:rsidRDefault="00FD32B1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14:paraId="3119DADC" w14:textId="77777777" w:rsidR="00FD32B1" w:rsidRDefault="0067328C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lang w:val="uk-UA"/>
        </w:rPr>
        <w:t>Гуменюк</w:t>
      </w:r>
      <w:r w:rsidR="00790B58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284</w:t>
      </w:r>
      <w:r w:rsidR="00790B58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000</w:t>
      </w:r>
    </w:p>
    <w:p w14:paraId="47EDF1C7" w14:textId="77777777" w:rsidR="00FD32B1" w:rsidRDefault="00FD32B1">
      <w:pPr>
        <w:pStyle w:val="a8"/>
        <w:jc w:val="both"/>
        <w:rPr>
          <w:rFonts w:ascii="Times New Roman" w:hAnsi="Times New Roman"/>
        </w:rPr>
      </w:pPr>
    </w:p>
    <w:sectPr w:rsidR="00FD32B1" w:rsidSect="00400FFB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A472C"/>
    <w:multiLevelType w:val="multilevel"/>
    <w:tmpl w:val="2F009C2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3147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B1"/>
    <w:rsid w:val="00127BC9"/>
    <w:rsid w:val="00145E68"/>
    <w:rsid w:val="00352AD6"/>
    <w:rsid w:val="00396033"/>
    <w:rsid w:val="00400FFB"/>
    <w:rsid w:val="004F40BC"/>
    <w:rsid w:val="005F2C86"/>
    <w:rsid w:val="0067328C"/>
    <w:rsid w:val="00790B58"/>
    <w:rsid w:val="00814B32"/>
    <w:rsid w:val="00872296"/>
    <w:rsid w:val="008D7A90"/>
    <w:rsid w:val="00D313A2"/>
    <w:rsid w:val="00D462B1"/>
    <w:rsid w:val="00F86CD8"/>
    <w:rsid w:val="00FD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9E1A75"/>
  <w15:docId w15:val="{28D7639D-3324-44DD-AFAE-FFB0C9A8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customStyle="1" w:styleId="a7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8">
    <w:name w:val="No Spacing"/>
    <w:uiPriority w:val="1"/>
    <w:qFormat/>
    <w:pPr>
      <w:widowControl w:val="0"/>
    </w:pPr>
    <w:rPr>
      <w:rFonts w:ascii="Arial" w:eastAsia="Lucida Sans Unicode" w:hAnsi="Arial"/>
      <w:kern w:val="2"/>
      <w:sz w:val="20"/>
      <w:lang w:val="ru-RU" w:bidi="ar-SA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customStyle="1" w:styleId="field-content">
    <w:name w:val="field-content"/>
    <w:basedOn w:val="a0"/>
    <w:rsid w:val="0067328C"/>
  </w:style>
  <w:style w:type="character" w:customStyle="1" w:styleId="c-committee-personposition">
    <w:name w:val="c-committee-person__position"/>
    <w:rsid w:val="00673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grabovska</dc:creator>
  <cp:keywords>  </cp:keywords>
  <dc:description/>
  <cp:lastModifiedBy>Луцьк Водоканал</cp:lastModifiedBy>
  <cp:revision>3</cp:revision>
  <cp:lastPrinted>2022-08-30T16:26:00Z</cp:lastPrinted>
  <dcterms:created xsi:type="dcterms:W3CDTF">2023-02-14T09:35:00Z</dcterms:created>
  <dcterms:modified xsi:type="dcterms:W3CDTF">2023-02-14T10:01:00Z</dcterms:modified>
  <dc:language>uk-UA</dc:language>
</cp:coreProperties>
</file>