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D3" w:rsidRPr="00460CD3" w:rsidRDefault="00460CD3" w:rsidP="00460CD3">
      <w:pPr>
        <w:suppressAutoHyphens w:val="0"/>
        <w:jc w:val="center"/>
        <w:rPr>
          <w:bCs/>
          <w:sz w:val="28"/>
        </w:rPr>
      </w:pPr>
      <w:r w:rsidRPr="00460CD3">
        <w:rPr>
          <w:bCs/>
          <w:sz w:val="28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8.5pt;height:59.25pt" o:ole="" fillcolor="window">
            <v:imagedata r:id="rId5" o:title=""/>
          </v:shape>
          <o:OLEObject Type="Embed" ProgID="PBrush" ShapeID="_x0000_i1048" DrawAspect="Content" ObjectID="_1739957269" r:id="rId6"/>
        </w:object>
      </w:r>
    </w:p>
    <w:p w:rsidR="00460CD3" w:rsidRPr="00460CD3" w:rsidRDefault="00460CD3" w:rsidP="00460CD3">
      <w:pPr>
        <w:suppressAutoHyphens w:val="0"/>
        <w:jc w:val="center"/>
        <w:rPr>
          <w:bCs/>
          <w:sz w:val="16"/>
          <w:szCs w:val="16"/>
        </w:rPr>
      </w:pPr>
    </w:p>
    <w:p w:rsidR="00460CD3" w:rsidRPr="00460CD3" w:rsidRDefault="00460CD3" w:rsidP="00460CD3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460CD3">
        <w:rPr>
          <w:b/>
          <w:bCs/>
          <w:sz w:val="28"/>
          <w:szCs w:val="28"/>
        </w:rPr>
        <w:t>ЛУЦЬКА  МІСЬКА  РАДА</w:t>
      </w:r>
    </w:p>
    <w:p w:rsidR="00460CD3" w:rsidRPr="00460CD3" w:rsidRDefault="00460CD3" w:rsidP="00460CD3">
      <w:pPr>
        <w:suppressAutoHyphens w:val="0"/>
        <w:rPr>
          <w:bCs/>
          <w:sz w:val="20"/>
          <w:szCs w:val="20"/>
        </w:rPr>
      </w:pPr>
    </w:p>
    <w:p w:rsidR="00460CD3" w:rsidRPr="00460CD3" w:rsidRDefault="00460CD3" w:rsidP="00460CD3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460CD3">
        <w:rPr>
          <w:b/>
          <w:bCs/>
          <w:iCs/>
          <w:sz w:val="32"/>
          <w:szCs w:val="32"/>
        </w:rPr>
        <w:t xml:space="preserve">Р І Ш Е Н </w:t>
      </w:r>
      <w:proofErr w:type="spellStart"/>
      <w:r w:rsidRPr="00460CD3">
        <w:rPr>
          <w:b/>
          <w:bCs/>
          <w:iCs/>
          <w:sz w:val="32"/>
          <w:szCs w:val="32"/>
        </w:rPr>
        <w:t>Н</w:t>
      </w:r>
      <w:proofErr w:type="spellEnd"/>
      <w:r w:rsidRPr="00460CD3">
        <w:rPr>
          <w:b/>
          <w:bCs/>
          <w:iCs/>
          <w:sz w:val="32"/>
          <w:szCs w:val="32"/>
        </w:rPr>
        <w:t xml:space="preserve"> Я</w:t>
      </w:r>
    </w:p>
    <w:p w:rsidR="00460CD3" w:rsidRPr="00460CD3" w:rsidRDefault="00460CD3" w:rsidP="00460CD3">
      <w:pPr>
        <w:suppressAutoHyphens w:val="0"/>
        <w:jc w:val="center"/>
        <w:rPr>
          <w:b/>
          <w:sz w:val="40"/>
          <w:szCs w:val="40"/>
        </w:rPr>
      </w:pPr>
    </w:p>
    <w:p w:rsidR="00460CD3" w:rsidRPr="00460CD3" w:rsidRDefault="00460CD3" w:rsidP="00460CD3">
      <w:pPr>
        <w:tabs>
          <w:tab w:val="left" w:pos="4687"/>
        </w:tabs>
        <w:suppressAutoHyphens w:val="0"/>
        <w:jc w:val="both"/>
        <w:rPr>
          <w:bCs/>
        </w:rPr>
      </w:pPr>
      <w:r w:rsidRPr="00460CD3">
        <w:rPr>
          <w:bCs/>
        </w:rPr>
        <w:t>________________                                        Луцьк                                         №______________</w:t>
      </w:r>
    </w:p>
    <w:p w:rsidR="0078297E" w:rsidRDefault="0078297E">
      <w:pPr>
        <w:jc w:val="center"/>
      </w:pPr>
    </w:p>
    <w:p w:rsidR="0078297E" w:rsidRDefault="00460CD3">
      <w:pPr>
        <w:pStyle w:val="1"/>
        <w:spacing w:before="0" w:after="0"/>
        <w:textAlignment w:val="baseline"/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lang w:eastAsia="zh-CN"/>
        </w:rPr>
        <w:t>Про з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lang w:eastAsia="zh-CN"/>
        </w:rPr>
        <w:t xml:space="preserve">вернення до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zh-CN"/>
        </w:rPr>
        <w:t xml:space="preserve">Віце-прем’єр-міністра з </w:t>
      </w:r>
    </w:p>
    <w:p w:rsidR="0078297E" w:rsidRDefault="00460CD3">
      <w:pPr>
        <w:pStyle w:val="1"/>
        <w:spacing w:before="0" w:after="0"/>
        <w:textAlignment w:val="baseline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zh-CN"/>
        </w:rPr>
        <w:t>відновлення України –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zh-CN"/>
        </w:rPr>
        <w:t xml:space="preserve"> Міністра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zh-CN"/>
        </w:rPr>
        <w:t xml:space="preserve"> розвитку</w:t>
      </w:r>
    </w:p>
    <w:p w:rsidR="0078297E" w:rsidRDefault="00460CD3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zh-CN"/>
        </w:rPr>
        <w:t>громад,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zh-CN"/>
        </w:rPr>
        <w:t xml:space="preserve"> територій та інфраструктури України</w:t>
      </w:r>
    </w:p>
    <w:p w:rsidR="0078297E" w:rsidRDefault="00460CD3">
      <w:pPr>
        <w:pStyle w:val="1"/>
        <w:spacing w:before="0" w:after="0"/>
        <w:textAlignment w:val="baseline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zh-CN"/>
        </w:rPr>
        <w:t>щодо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lang w:eastAsia="zh-CN"/>
        </w:rPr>
        <w:t>впорядкування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zh-CN"/>
        </w:rPr>
        <w:t xml:space="preserve"> пасажирських перевезень </w:t>
      </w:r>
    </w:p>
    <w:p w:rsidR="0078297E" w:rsidRDefault="00460CD3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zh-CN"/>
        </w:rPr>
        <w:t>в Луцькій міській територіальній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zh-CN"/>
        </w:rPr>
        <w:t xml:space="preserve"> громаді</w:t>
      </w:r>
    </w:p>
    <w:p w:rsidR="0078297E" w:rsidRDefault="0078297E">
      <w:pPr>
        <w:ind w:firstLine="709"/>
        <w:jc w:val="both"/>
        <w:rPr>
          <w:szCs w:val="28"/>
        </w:rPr>
      </w:pPr>
    </w:p>
    <w:p w:rsidR="0078297E" w:rsidRDefault="00460CD3">
      <w:pPr>
        <w:suppressAutoHyphens w:val="0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Керуючись статтею 26 Закону України «Про місцеве самоврядування в Україні» міська рада</w:t>
      </w:r>
    </w:p>
    <w:p w:rsidR="0078297E" w:rsidRDefault="0078297E">
      <w:pPr>
        <w:ind w:left="567" w:firstLine="567"/>
        <w:jc w:val="both"/>
        <w:rPr>
          <w:szCs w:val="28"/>
        </w:rPr>
      </w:pPr>
    </w:p>
    <w:p w:rsidR="0078297E" w:rsidRDefault="00460CD3" w:rsidP="00460CD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8297E" w:rsidRDefault="0078297E">
      <w:pPr>
        <w:ind w:left="567" w:firstLine="567"/>
        <w:jc w:val="both"/>
      </w:pPr>
    </w:p>
    <w:p w:rsidR="0078297E" w:rsidRDefault="00460CD3">
      <w:pPr>
        <w:pStyle w:val="1"/>
        <w:tabs>
          <w:tab w:val="left" w:pos="1080"/>
        </w:tabs>
        <w:ind w:firstLine="567"/>
        <w:jc w:val="both"/>
        <w:textAlignment w:val="baseline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Звернутися до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Віце-прем’єр-міністра з відновлення України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zh-CN"/>
        </w:rPr>
        <w:t>–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Міністра розвитку громад, територій та інфраструктури України Кубракова О.М.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щодо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kern w:val="0"/>
          <w:sz w:val="28"/>
          <w:szCs w:val="28"/>
          <w:lang w:eastAsia="zh-CN"/>
        </w:rPr>
        <w:t>впорядкування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zh-CN"/>
        </w:rPr>
        <w:t xml:space="preserve"> пасажирських перевезень в Луцькій міській територіальній громаді </w:t>
      </w:r>
      <w:r>
        <w:rPr>
          <w:rFonts w:ascii="Times New Roman" w:hAnsi="Times New Roman" w:cs="Times New Roman"/>
          <w:b w:val="0"/>
          <w:sz w:val="28"/>
          <w:szCs w:val="28"/>
        </w:rPr>
        <w:t>(звернення додається).</w:t>
      </w:r>
    </w:p>
    <w:p w:rsidR="0078297E" w:rsidRDefault="00460CD3">
      <w:pPr>
        <w:tabs>
          <w:tab w:val="left" w:pos="1080"/>
        </w:tabs>
        <w:ind w:firstLine="567"/>
        <w:jc w:val="both"/>
      </w:pPr>
      <w:r>
        <w:rPr>
          <w:sz w:val="28"/>
          <w:szCs w:val="28"/>
        </w:rPr>
        <w:t xml:space="preserve">2. Контроль за виконанням рішення покласти на </w:t>
      </w:r>
      <w:r>
        <w:rPr>
          <w:sz w:val="28"/>
          <w:szCs w:val="28"/>
        </w:rPr>
        <w:t>заступника міського голови Ірину Чебелюк,</w:t>
      </w:r>
      <w:r>
        <w:rPr>
          <w:sz w:val="28"/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</w:t>
      </w:r>
      <w:r>
        <w:rPr>
          <w:sz w:val="28"/>
          <w:szCs w:val="28"/>
        </w:rPr>
        <w:t>гоощадності та п</w:t>
      </w:r>
      <w:r>
        <w:rPr>
          <w:color w:val="222222"/>
          <w:sz w:val="28"/>
          <w:szCs w:val="28"/>
        </w:rPr>
        <w:t>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78297E" w:rsidRDefault="0078297E">
      <w:pPr>
        <w:tabs>
          <w:tab w:val="left" w:pos="1080"/>
        </w:tabs>
        <w:ind w:firstLine="737"/>
        <w:jc w:val="both"/>
        <w:rPr>
          <w:szCs w:val="28"/>
        </w:rPr>
      </w:pPr>
    </w:p>
    <w:p w:rsidR="0078297E" w:rsidRDefault="0078297E">
      <w:pPr>
        <w:tabs>
          <w:tab w:val="left" w:pos="9355"/>
        </w:tabs>
        <w:ind w:right="-5"/>
        <w:jc w:val="both"/>
        <w:rPr>
          <w:szCs w:val="28"/>
        </w:rPr>
      </w:pPr>
    </w:p>
    <w:p w:rsidR="0078297E" w:rsidRDefault="0078297E">
      <w:pPr>
        <w:tabs>
          <w:tab w:val="left" w:pos="9355"/>
        </w:tabs>
        <w:ind w:right="-5"/>
        <w:jc w:val="both"/>
        <w:rPr>
          <w:szCs w:val="28"/>
        </w:rPr>
      </w:pPr>
    </w:p>
    <w:p w:rsidR="0078297E" w:rsidRDefault="00460CD3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</w:t>
      </w:r>
      <w:r>
        <w:rPr>
          <w:sz w:val="28"/>
          <w:szCs w:val="28"/>
        </w:rPr>
        <w:t xml:space="preserve">                  Ігор ПОЛІЩУК</w:t>
      </w:r>
    </w:p>
    <w:p w:rsidR="0078297E" w:rsidRDefault="0078297E">
      <w:pPr>
        <w:ind w:right="718"/>
        <w:jc w:val="both"/>
        <w:rPr>
          <w:szCs w:val="28"/>
        </w:rPr>
      </w:pPr>
    </w:p>
    <w:p w:rsidR="0078297E" w:rsidRDefault="0078297E">
      <w:pPr>
        <w:ind w:right="718"/>
        <w:jc w:val="both"/>
        <w:rPr>
          <w:szCs w:val="28"/>
        </w:rPr>
      </w:pPr>
    </w:p>
    <w:p w:rsidR="0078297E" w:rsidRDefault="00460CD3">
      <w:pPr>
        <w:ind w:right="718"/>
        <w:jc w:val="both"/>
      </w:pPr>
      <w:r>
        <w:t>Главічка  777 986</w:t>
      </w:r>
    </w:p>
    <w:sectPr w:rsidR="0078297E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20000887" w:usb1="00000000" w:usb2="00000000" w:usb3="00000000" w:csb0="000001BB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D0B9A"/>
    <w:multiLevelType w:val="multilevel"/>
    <w:tmpl w:val="709C80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7E"/>
    <w:rsid w:val="00460CD3"/>
    <w:rsid w:val="007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CFA3"/>
  <w15:docId w15:val="{BC0A2CF0-ED5A-4724-8600-AD95346C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Segoe UI" w:hAnsi="Liberation Serif;Times New Roma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Заголовок 1 Знак"/>
    <w:basedOn w:val="a2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2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824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7</cp:revision>
  <dcterms:created xsi:type="dcterms:W3CDTF">2022-02-22T13:50:00Z</dcterms:created>
  <dcterms:modified xsi:type="dcterms:W3CDTF">2023-03-10T10:41:00Z</dcterms:modified>
  <dc:language>uk-UA</dc:language>
</cp:coreProperties>
</file>