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64" w:rsidRDefault="00B026FF">
      <w:pPr>
        <w:jc w:val="center"/>
      </w:pPr>
      <w:r>
        <w:object w:dxaOrig="1140" w:dyaOrig="1185">
          <v:shape id="ole_rId2" o:spid="_x0000_i1025" style="width:57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40205664" r:id="rId5"/>
        </w:object>
      </w:r>
    </w:p>
    <w:p w:rsidR="004C0864" w:rsidRDefault="004C0864">
      <w:pPr>
        <w:jc w:val="center"/>
        <w:rPr>
          <w:sz w:val="16"/>
          <w:szCs w:val="16"/>
        </w:rPr>
      </w:pPr>
    </w:p>
    <w:p w:rsidR="004C0864" w:rsidRDefault="00B026FF">
      <w:pPr>
        <w:pStyle w:val="Heading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4C0864" w:rsidRDefault="004C0864">
      <w:pPr>
        <w:rPr>
          <w:sz w:val="20"/>
          <w:szCs w:val="20"/>
        </w:rPr>
      </w:pPr>
    </w:p>
    <w:p w:rsidR="004C0864" w:rsidRDefault="00B026FF">
      <w:pPr>
        <w:pStyle w:val="Heading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4C0864" w:rsidRDefault="004C0864">
      <w:pPr>
        <w:jc w:val="center"/>
        <w:rPr>
          <w:b/>
          <w:bCs/>
          <w:sz w:val="32"/>
          <w:szCs w:val="32"/>
        </w:rPr>
      </w:pPr>
    </w:p>
    <w:p w:rsidR="004C0864" w:rsidRDefault="00B026FF">
      <w:pPr>
        <w:jc w:val="both"/>
      </w:pPr>
      <w:r>
        <w:t>________________                                       Луцьк                                          №_____________</w:t>
      </w:r>
    </w:p>
    <w:p w:rsidR="004C0864" w:rsidRDefault="004C0864">
      <w:pPr>
        <w:jc w:val="both"/>
        <w:rPr>
          <w:color w:val="000000"/>
          <w:sz w:val="28"/>
          <w:szCs w:val="28"/>
        </w:rPr>
      </w:pPr>
    </w:p>
    <w:p w:rsidR="004C0864" w:rsidRDefault="00B026FF">
      <w:pPr>
        <w:jc w:val="both"/>
      </w:pPr>
      <w:r>
        <w:rPr>
          <w:color w:val="000000"/>
          <w:sz w:val="28"/>
          <w:szCs w:val="28"/>
        </w:rPr>
        <w:t xml:space="preserve">Про внесення змін до </w:t>
      </w:r>
      <w:r>
        <w:rPr>
          <w:color w:val="000000"/>
          <w:sz w:val="28"/>
          <w:szCs w:val="28"/>
          <w:lang w:bidi="hi-IN"/>
        </w:rPr>
        <w:t>Комплексної</w:t>
      </w:r>
    </w:p>
    <w:p w:rsidR="004C0864" w:rsidRDefault="00B026FF">
      <w:pPr>
        <w:jc w:val="both"/>
      </w:pPr>
      <w:r>
        <w:rPr>
          <w:sz w:val="28"/>
          <w:szCs w:val="28"/>
          <w:lang w:bidi="hi-IN"/>
        </w:rPr>
        <w:t xml:space="preserve">програми  охорони довкілля </w:t>
      </w:r>
    </w:p>
    <w:p w:rsidR="004C0864" w:rsidRDefault="00B026FF">
      <w:pPr>
        <w:jc w:val="both"/>
      </w:pPr>
      <w:r>
        <w:rPr>
          <w:sz w:val="28"/>
          <w:szCs w:val="28"/>
          <w:lang w:bidi="hi-IN"/>
        </w:rPr>
        <w:t>Луцької міської територіальної громади</w:t>
      </w:r>
    </w:p>
    <w:p w:rsidR="004C0864" w:rsidRDefault="00B026FF">
      <w:pPr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 2022</w:t>
      </w:r>
      <w:r w:rsidR="008453C5">
        <w:rPr>
          <w:color w:val="000000"/>
          <w:sz w:val="28"/>
          <w:szCs w:val="28"/>
          <w:lang w:bidi="hi-IN"/>
        </w:rPr>
        <w:t>–</w:t>
      </w:r>
      <w:r>
        <w:rPr>
          <w:sz w:val="28"/>
          <w:szCs w:val="28"/>
          <w:lang w:bidi="hi-IN"/>
        </w:rPr>
        <w:t>2025 роки</w:t>
      </w:r>
    </w:p>
    <w:p w:rsidR="004C0864" w:rsidRDefault="004C0864">
      <w:pPr>
        <w:jc w:val="both"/>
        <w:rPr>
          <w:sz w:val="28"/>
          <w:szCs w:val="28"/>
          <w:lang w:bidi="hi-IN"/>
        </w:rPr>
      </w:pPr>
    </w:p>
    <w:p w:rsidR="004C0864" w:rsidRDefault="00B026FF">
      <w:pPr>
        <w:ind w:firstLine="567"/>
        <w:jc w:val="both"/>
      </w:pPr>
      <w:r>
        <w:rPr>
          <w:sz w:val="28"/>
          <w:szCs w:val="28"/>
        </w:rPr>
        <w:t xml:space="preserve">Керуючись ст. 26, 33 Закону України «Про місцеве самоврядування в Україні», відповідно до рішення міської ради </w:t>
      </w:r>
      <w:r w:rsidR="008453C5">
        <w:rPr>
          <w:color w:val="222222"/>
          <w:sz w:val="28"/>
          <w:szCs w:val="28"/>
        </w:rPr>
        <w:t>від 07.03.2023 №42/1 «</w:t>
      </w:r>
      <w:r>
        <w:rPr>
          <w:color w:val="222222"/>
          <w:sz w:val="28"/>
          <w:szCs w:val="28"/>
        </w:rPr>
        <w:t>Про внесення змін до рішення міської ради від 13.12.2022 № 38/19 „Про бюджет Луцької міської територіальної громади на 2023 рік”, з врахуванням змін, внесених рішеннями від 21.12.2022 № 39/4</w:t>
      </w:r>
      <w:r w:rsidR="008453C5">
        <w:rPr>
          <w:color w:val="222222"/>
          <w:sz w:val="28"/>
          <w:szCs w:val="28"/>
        </w:rPr>
        <w:t>3, від 25.01.2023 № 40/100, від </w:t>
      </w:r>
      <w:r>
        <w:rPr>
          <w:color w:val="222222"/>
          <w:sz w:val="28"/>
          <w:szCs w:val="28"/>
        </w:rPr>
        <w:t>22.02.2023 №</w:t>
      </w:r>
      <w:r w:rsidR="00931A3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41/77</w:t>
      </w:r>
      <w:r w:rsidR="008453C5">
        <w:rPr>
          <w:color w:val="222222"/>
          <w:sz w:val="28"/>
          <w:szCs w:val="28"/>
        </w:rPr>
        <w:t>»</w:t>
      </w:r>
      <w:r>
        <w:rPr>
          <w:color w:val="222222"/>
          <w:sz w:val="28"/>
          <w:szCs w:val="28"/>
        </w:rPr>
        <w:t xml:space="preserve">, </w:t>
      </w:r>
      <w:r>
        <w:rPr>
          <w:sz w:val="28"/>
          <w:szCs w:val="28"/>
        </w:rPr>
        <w:t>у зв’язку з надходженням субвенції з обласного бюджету міському бюджету на реал</w:t>
      </w:r>
      <w:r w:rsidR="008453C5">
        <w:rPr>
          <w:sz w:val="28"/>
          <w:szCs w:val="28"/>
        </w:rPr>
        <w:t>ізацію природоохоронних заходів,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міська рада</w:t>
      </w:r>
    </w:p>
    <w:p w:rsidR="004C0864" w:rsidRDefault="004C0864">
      <w:pPr>
        <w:ind w:firstLine="709"/>
        <w:jc w:val="both"/>
        <w:rPr>
          <w:sz w:val="28"/>
          <w:szCs w:val="28"/>
          <w:highlight w:val="white"/>
        </w:rPr>
      </w:pPr>
    </w:p>
    <w:p w:rsidR="004C0864" w:rsidRDefault="00B026F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C0864" w:rsidRDefault="004C0864">
      <w:pPr>
        <w:jc w:val="both"/>
        <w:rPr>
          <w:sz w:val="28"/>
          <w:szCs w:val="28"/>
        </w:rPr>
      </w:pPr>
    </w:p>
    <w:p w:rsidR="004C0864" w:rsidRDefault="00B026FF">
      <w:pPr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</w:t>
      </w:r>
      <w:r>
        <w:rPr>
          <w:color w:val="000000"/>
          <w:sz w:val="28"/>
          <w:szCs w:val="28"/>
          <w:lang w:bidi="hi-IN"/>
        </w:rPr>
        <w:t>Комплексної програми</w:t>
      </w:r>
      <w:r w:rsidR="008453C5">
        <w:rPr>
          <w:color w:val="000000"/>
          <w:sz w:val="28"/>
          <w:szCs w:val="28"/>
          <w:lang w:bidi="hi-IN"/>
        </w:rPr>
        <w:t xml:space="preserve"> </w:t>
      </w:r>
      <w:r>
        <w:rPr>
          <w:color w:val="000000"/>
          <w:sz w:val="28"/>
          <w:szCs w:val="28"/>
          <w:lang w:bidi="hi-IN"/>
        </w:rPr>
        <w:t>охорони довкілля Луцької міської територіальної громади на 2022</w:t>
      </w:r>
      <w:r w:rsidR="00772AA7">
        <w:rPr>
          <w:color w:val="000000"/>
          <w:sz w:val="28"/>
          <w:szCs w:val="28"/>
          <w:lang w:bidi="hi-IN"/>
        </w:rPr>
        <w:t>–</w:t>
      </w:r>
      <w:r>
        <w:rPr>
          <w:color w:val="000000"/>
          <w:sz w:val="28"/>
          <w:szCs w:val="28"/>
          <w:lang w:bidi="hi-IN"/>
        </w:rPr>
        <w:t>2025 роки</w:t>
      </w:r>
      <w:r w:rsidR="008453C5">
        <w:rPr>
          <w:color w:val="000000"/>
          <w:sz w:val="28"/>
          <w:szCs w:val="28"/>
          <w:lang w:bidi="hi-IN"/>
        </w:rPr>
        <w:t xml:space="preserve"> (далі – Програма)</w:t>
      </w:r>
      <w:r>
        <w:rPr>
          <w:color w:val="000000"/>
          <w:sz w:val="28"/>
          <w:szCs w:val="28"/>
          <w:lang w:bidi="hi-IN"/>
        </w:rPr>
        <w:t>, затвердженої</w:t>
      </w:r>
      <w:r>
        <w:rPr>
          <w:sz w:val="28"/>
          <w:szCs w:val="28"/>
        </w:rPr>
        <w:t xml:space="preserve"> рі</w:t>
      </w:r>
      <w:bookmarkStart w:id="0" w:name="_GoBack"/>
      <w:bookmarkEnd w:id="0"/>
      <w:r>
        <w:rPr>
          <w:sz w:val="28"/>
          <w:szCs w:val="28"/>
        </w:rPr>
        <w:t xml:space="preserve">шенням міської ради </w:t>
      </w:r>
      <w:r>
        <w:rPr>
          <w:sz w:val="28"/>
          <w:szCs w:val="28"/>
          <w:lang w:bidi="hi-IN"/>
        </w:rPr>
        <w:t>від 22.12.2021 № 24/65, зі</w:t>
      </w:r>
      <w:bookmarkStart w:id="1" w:name="__DdeLink__35_3096740197"/>
      <w:r w:rsidR="008453C5">
        <w:rPr>
          <w:sz w:val="28"/>
          <w:szCs w:val="28"/>
          <w:lang w:bidi="hi-IN"/>
        </w:rPr>
        <w:t xml:space="preserve"> змінами внесеними рішенням міської ради від</w:t>
      </w:r>
      <w:r w:rsidR="008453C5">
        <w:rPr>
          <w:sz w:val="28"/>
          <w:szCs w:val="28"/>
          <w:lang w:val="en-US" w:bidi="hi-IN"/>
        </w:rPr>
        <w:t> </w:t>
      </w:r>
      <w:r>
        <w:rPr>
          <w:sz w:val="28"/>
          <w:szCs w:val="28"/>
          <w:lang w:bidi="hi-IN"/>
        </w:rPr>
        <w:t>27.07.2022 №</w:t>
      </w:r>
      <w:r w:rsidR="000739F4">
        <w:rPr>
          <w:sz w:val="28"/>
          <w:szCs w:val="28"/>
          <w:lang w:bidi="hi-IN"/>
        </w:rPr>
        <w:t xml:space="preserve"> </w:t>
      </w:r>
      <w:r>
        <w:rPr>
          <w:sz w:val="28"/>
          <w:szCs w:val="28"/>
          <w:lang w:bidi="hi-IN"/>
        </w:rPr>
        <w:t>33/38</w:t>
      </w:r>
      <w:bookmarkEnd w:id="1"/>
      <w:r w:rsidR="008453C5">
        <w:rPr>
          <w:sz w:val="28"/>
          <w:szCs w:val="28"/>
          <w:lang w:bidi="hi-IN"/>
        </w:rPr>
        <w:t xml:space="preserve"> та рішенням виконавчого комітету міської ради від 08.08.2022 № 398-1</w:t>
      </w:r>
      <w:r>
        <w:rPr>
          <w:sz w:val="28"/>
          <w:szCs w:val="28"/>
          <w:lang w:bidi="hi-IN"/>
        </w:rPr>
        <w:t xml:space="preserve">, </w:t>
      </w:r>
      <w:r w:rsidR="008453C5">
        <w:rPr>
          <w:sz w:val="28"/>
          <w:szCs w:val="28"/>
          <w:lang w:bidi="hi-IN"/>
        </w:rPr>
        <w:t>виклавши паспорт Програми та д</w:t>
      </w:r>
      <w:r>
        <w:rPr>
          <w:sz w:val="28"/>
          <w:szCs w:val="28"/>
          <w:lang w:bidi="hi-IN"/>
        </w:rPr>
        <w:t xml:space="preserve">одатки 1, </w:t>
      </w:r>
      <w:r w:rsidR="008453C5">
        <w:rPr>
          <w:sz w:val="28"/>
          <w:szCs w:val="28"/>
          <w:lang w:bidi="hi-IN"/>
        </w:rPr>
        <w:t xml:space="preserve">2 до Програми в новій редакції </w:t>
      </w:r>
      <w:r>
        <w:rPr>
          <w:sz w:val="28"/>
          <w:szCs w:val="28"/>
          <w:lang w:bidi="hi-IN"/>
        </w:rPr>
        <w:t>(додаються).</w:t>
      </w:r>
    </w:p>
    <w:p w:rsidR="004C0864" w:rsidRDefault="00B026FF">
      <w:pPr>
        <w:ind w:firstLine="567"/>
        <w:jc w:val="both"/>
      </w:pPr>
      <w:r>
        <w:rPr>
          <w:sz w:val="28"/>
          <w:szCs w:val="28"/>
        </w:rPr>
        <w:t xml:space="preserve">2. 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, постійну комісію міської ради з питань планування соціально-економічного розвитку, бюджету та фінансів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sz w:val="28"/>
          <w:szCs w:val="28"/>
        </w:rPr>
        <w:t>.</w:t>
      </w:r>
    </w:p>
    <w:p w:rsidR="004C0864" w:rsidRDefault="004C0864">
      <w:pPr>
        <w:jc w:val="both"/>
        <w:rPr>
          <w:sz w:val="28"/>
          <w:szCs w:val="28"/>
        </w:rPr>
      </w:pPr>
    </w:p>
    <w:p w:rsidR="00B026FF" w:rsidRDefault="00B026FF">
      <w:pPr>
        <w:jc w:val="both"/>
        <w:rPr>
          <w:sz w:val="28"/>
          <w:szCs w:val="28"/>
        </w:rPr>
      </w:pPr>
    </w:p>
    <w:p w:rsidR="004C0864" w:rsidRDefault="00B026FF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Ігор ПОЛІЩУК</w:t>
      </w:r>
    </w:p>
    <w:p w:rsidR="004C0864" w:rsidRDefault="004C0864"/>
    <w:p w:rsidR="004C0864" w:rsidRDefault="00B026FF">
      <w:r>
        <w:t>Лисак 724 160</w:t>
      </w:r>
    </w:p>
    <w:sectPr w:rsidR="004C0864">
      <w:pgSz w:w="11906" w:h="16838"/>
      <w:pgMar w:top="567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0864"/>
    <w:rsid w:val="000739F4"/>
    <w:rsid w:val="004C0864"/>
    <w:rsid w:val="00772AA7"/>
    <w:rsid w:val="008453C5"/>
    <w:rsid w:val="00931A3F"/>
    <w:rsid w:val="00B0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21A97-BE3C-41E3-9401-52F7C66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A8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0"/>
    <w:next w:val="a1"/>
    <w:qFormat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Заголовок 1 Знак"/>
    <w:basedOn w:val="a2"/>
    <w:uiPriority w:val="99"/>
    <w:qFormat/>
    <w:rsid w:val="00AC72A8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2"/>
    <w:uiPriority w:val="99"/>
    <w:semiHidden/>
    <w:qFormat/>
    <w:rsid w:val="00AC72A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2"/>
    <w:link w:val="Heading11"/>
    <w:uiPriority w:val="99"/>
    <w:qFormat/>
    <w:locked/>
    <w:rsid w:val="00AC72A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a2"/>
    <w:link w:val="Heading21"/>
    <w:uiPriority w:val="99"/>
    <w:qFormat/>
    <w:locked/>
    <w:rsid w:val="00AC72A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Основний текст Знак"/>
    <w:basedOn w:val="a2"/>
    <w:link w:val="a1"/>
    <w:uiPriority w:val="99"/>
    <w:semiHidden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"/>
    <w:basedOn w:val="a"/>
    <w:next w:val="a1"/>
    <w:uiPriority w:val="99"/>
    <w:qFormat/>
    <w:rsid w:val="00AC72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link w:val="a5"/>
    <w:uiPriority w:val="99"/>
    <w:rsid w:val="00AC72A8"/>
    <w:pPr>
      <w:spacing w:after="140" w:line="276" w:lineRule="auto"/>
    </w:pPr>
  </w:style>
  <w:style w:type="paragraph" w:styleId="a6">
    <w:name w:val="List"/>
    <w:basedOn w:val="a1"/>
    <w:uiPriority w:val="99"/>
    <w:rsid w:val="00AC72A8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qFormat/>
    <w:rsid w:val="00AC72A8"/>
    <w:pPr>
      <w:suppressLineNumbers/>
    </w:pPr>
    <w:rPr>
      <w:rFonts w:cs="Lucida Sans"/>
    </w:rPr>
  </w:style>
  <w:style w:type="paragraph" w:customStyle="1" w:styleId="Heading11">
    <w:name w:val="Heading 11"/>
    <w:basedOn w:val="a"/>
    <w:next w:val="a"/>
    <w:link w:val="11"/>
    <w:uiPriority w:val="99"/>
    <w:qFormat/>
    <w:rsid w:val="00AC72A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link w:val="21"/>
    <w:uiPriority w:val="99"/>
    <w:semiHidden/>
    <w:qFormat/>
    <w:rsid w:val="00AC72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Caption1">
    <w:name w:val="Caption1"/>
    <w:basedOn w:val="a"/>
    <w:uiPriority w:val="99"/>
    <w:qFormat/>
    <w:rsid w:val="00AC72A8"/>
    <w:pPr>
      <w:suppressLineNumbers/>
      <w:spacing w:before="120" w:after="120"/>
    </w:pPr>
    <w:rPr>
      <w:rFonts w:cs="Lucida 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31</cp:revision>
  <dcterms:created xsi:type="dcterms:W3CDTF">2022-02-22T13:50:00Z</dcterms:created>
  <dcterms:modified xsi:type="dcterms:W3CDTF">2023-03-13T07:41:00Z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